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F1E74" w14:textId="77777777" w:rsidR="00BD4165" w:rsidRDefault="00BD4165" w:rsidP="00BD4165">
      <w:pPr>
        <w:tabs>
          <w:tab w:val="left" w:pos="3828"/>
        </w:tabs>
        <w:spacing w:after="0" w:line="240" w:lineRule="auto"/>
        <w:jc w:val="center"/>
        <w:rPr>
          <w:rFonts w:ascii="Times New Roman" w:eastAsia="Times New Roman" w:hAnsi="Times New Roman" w:cs="Times New Roman"/>
          <w:b/>
          <w:bCs/>
          <w:spacing w:val="-2"/>
          <w:sz w:val="24"/>
          <w:szCs w:val="24"/>
        </w:rPr>
      </w:pPr>
    </w:p>
    <w:p w14:paraId="6BA64EE5" w14:textId="77777777" w:rsidR="00911DCC" w:rsidRDefault="00911DCC" w:rsidP="00BD4165">
      <w:pPr>
        <w:tabs>
          <w:tab w:val="left" w:pos="3828"/>
        </w:tabs>
        <w:spacing w:after="0" w:line="240" w:lineRule="auto"/>
        <w:jc w:val="center"/>
        <w:rPr>
          <w:rFonts w:ascii="Times New Roman" w:eastAsia="Times New Roman" w:hAnsi="Times New Roman" w:cs="Times New Roman"/>
          <w:b/>
          <w:bCs/>
          <w:spacing w:val="-2"/>
          <w:sz w:val="24"/>
          <w:szCs w:val="24"/>
        </w:rPr>
      </w:pPr>
    </w:p>
    <w:p w14:paraId="779AE4BC" w14:textId="77777777" w:rsidR="004E1135" w:rsidRPr="007E3F64" w:rsidRDefault="004E1135" w:rsidP="00BD4165">
      <w:pPr>
        <w:tabs>
          <w:tab w:val="left" w:pos="3828"/>
        </w:tabs>
        <w:spacing w:after="0" w:line="240" w:lineRule="auto"/>
        <w:jc w:val="center"/>
        <w:rPr>
          <w:rFonts w:ascii="Times New Roman" w:eastAsia="Times New Roman" w:hAnsi="Times New Roman" w:cs="Times New Roman"/>
          <w:b/>
          <w:bCs/>
          <w:w w:val="99"/>
          <w:sz w:val="24"/>
          <w:szCs w:val="24"/>
        </w:rPr>
      </w:pPr>
      <w:r w:rsidRPr="007E3F64">
        <w:rPr>
          <w:rFonts w:ascii="Times New Roman" w:eastAsia="Times New Roman" w:hAnsi="Times New Roman" w:cs="Times New Roman"/>
          <w:b/>
          <w:bCs/>
          <w:spacing w:val="-2"/>
          <w:sz w:val="24"/>
          <w:szCs w:val="24"/>
        </w:rPr>
        <w:t>G</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Ş</w:t>
      </w:r>
      <w:r w:rsidRPr="007E3F64">
        <w:rPr>
          <w:rFonts w:ascii="Times New Roman" w:eastAsia="Times New Roman" w:hAnsi="Times New Roman" w:cs="Times New Roman"/>
          <w:b/>
          <w:bCs/>
          <w:sz w:val="24"/>
          <w:szCs w:val="24"/>
        </w:rPr>
        <w:t>H</w:t>
      </w:r>
      <w:r w:rsidRPr="007E3F64">
        <w:rPr>
          <w:rFonts w:ascii="Times New Roman" w:eastAsia="Times New Roman" w:hAnsi="Times New Roman" w:cs="Times New Roman"/>
          <w:b/>
          <w:bCs/>
          <w:spacing w:val="-1"/>
          <w:sz w:val="24"/>
          <w:szCs w:val="24"/>
        </w:rPr>
        <w:t>AN</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pacing w:val="-1"/>
          <w:sz w:val="24"/>
          <w:szCs w:val="24"/>
        </w:rPr>
        <w:t>ÜN</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
          <w:sz w:val="24"/>
          <w:szCs w:val="24"/>
        </w:rPr>
        <w:t>V</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R</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İTE</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z w:val="24"/>
          <w:szCs w:val="24"/>
        </w:rPr>
        <w:t>*</w:t>
      </w:r>
      <w:r w:rsidRPr="007E3F64">
        <w:rPr>
          <w:rFonts w:ascii="Times New Roman" w:eastAsia="Times New Roman" w:hAnsi="Times New Roman" w:cs="Times New Roman"/>
          <w:b/>
          <w:bCs/>
          <w:spacing w:val="-16"/>
          <w:sz w:val="24"/>
          <w:szCs w:val="24"/>
        </w:rPr>
        <w:t xml:space="preserve"> </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O</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pacing w:val="-1"/>
          <w:sz w:val="24"/>
          <w:szCs w:val="24"/>
        </w:rPr>
        <w:t>YA</w:t>
      </w:r>
      <w:r w:rsidRPr="007E3F64">
        <w:rPr>
          <w:rFonts w:ascii="Times New Roman" w:eastAsia="Times New Roman" w:hAnsi="Times New Roman" w:cs="Times New Roman"/>
          <w:b/>
          <w:bCs/>
          <w:sz w:val="24"/>
          <w:szCs w:val="24"/>
        </w:rPr>
        <w:t>L</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pacing w:val="-2"/>
          <w:sz w:val="24"/>
          <w:szCs w:val="24"/>
        </w:rPr>
        <w:t>B</w:t>
      </w:r>
      <w:r w:rsidRPr="007E3F64">
        <w:rPr>
          <w:rFonts w:ascii="Times New Roman" w:eastAsia="Times New Roman" w:hAnsi="Times New Roman" w:cs="Times New Roman"/>
          <w:b/>
          <w:bCs/>
          <w:sz w:val="24"/>
          <w:szCs w:val="24"/>
        </w:rPr>
        <w:t>İLİ</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z w:val="24"/>
          <w:szCs w:val="24"/>
        </w:rPr>
        <w:t>LER</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3"/>
          <w:sz w:val="24"/>
          <w:szCs w:val="24"/>
        </w:rPr>
        <w:t>İ</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2"/>
          <w:sz w:val="24"/>
          <w:szCs w:val="24"/>
        </w:rPr>
        <w:t>S</w:t>
      </w:r>
      <w:r w:rsidRPr="007E3F64">
        <w:rPr>
          <w:rFonts w:ascii="Times New Roman" w:eastAsia="Times New Roman" w:hAnsi="Times New Roman" w:cs="Times New Roman"/>
          <w:b/>
          <w:bCs/>
          <w:sz w:val="24"/>
          <w:szCs w:val="24"/>
        </w:rPr>
        <w:t>Ü</w:t>
      </w:r>
      <w:r w:rsidRPr="007E3F64">
        <w:rPr>
          <w:rFonts w:ascii="Times New Roman" w:eastAsia="Times New Roman" w:hAnsi="Times New Roman" w:cs="Times New Roman"/>
          <w:b/>
          <w:bCs/>
          <w:w w:val="99"/>
          <w:sz w:val="24"/>
          <w:szCs w:val="24"/>
        </w:rPr>
        <w:t xml:space="preserve">              </w:t>
      </w:r>
    </w:p>
    <w:p w14:paraId="0C45FC88" w14:textId="77777777" w:rsidR="004E1135" w:rsidRPr="007E3F64" w:rsidRDefault="004E1135" w:rsidP="00BD4165">
      <w:pPr>
        <w:tabs>
          <w:tab w:val="left" w:pos="3828"/>
        </w:tabs>
        <w:spacing w:after="0" w:line="240" w:lineRule="auto"/>
        <w:jc w:val="center"/>
        <w:rPr>
          <w:rFonts w:ascii="Times New Roman" w:eastAsia="Times New Roman" w:hAnsi="Times New Roman" w:cs="Times New Roman"/>
          <w:b/>
          <w:bCs/>
          <w:w w:val="99"/>
          <w:sz w:val="24"/>
          <w:szCs w:val="24"/>
        </w:rPr>
      </w:pPr>
    </w:p>
    <w:p w14:paraId="73F5A72C" w14:textId="77777777" w:rsidR="004E1135" w:rsidRDefault="004E1135" w:rsidP="00BD4165">
      <w:pPr>
        <w:tabs>
          <w:tab w:val="left" w:pos="3828"/>
        </w:tabs>
        <w:spacing w:after="0" w:line="240" w:lineRule="auto"/>
        <w:jc w:val="center"/>
        <w:rPr>
          <w:rFonts w:ascii="Times New Roman" w:eastAsia="Times New Roman" w:hAnsi="Times New Roman" w:cs="Times New Roman"/>
          <w:b/>
          <w:bCs/>
          <w:sz w:val="24"/>
          <w:szCs w:val="24"/>
        </w:rPr>
      </w:pPr>
      <w:r w:rsidRPr="007E3F64">
        <w:rPr>
          <w:rFonts w:ascii="Times New Roman" w:eastAsia="Times New Roman" w:hAnsi="Times New Roman" w:cs="Times New Roman"/>
          <w:b/>
          <w:bCs/>
          <w:spacing w:val="-8"/>
          <w:sz w:val="24"/>
          <w:szCs w:val="24"/>
        </w:rPr>
        <w:t xml:space="preserve">İŞLETME </w:t>
      </w:r>
      <w:r w:rsidRPr="007E3F64">
        <w:rPr>
          <w:rFonts w:ascii="Times New Roman" w:eastAsia="Times New Roman" w:hAnsi="Times New Roman" w:cs="Times New Roman"/>
          <w:b/>
          <w:bCs/>
          <w:spacing w:val="-1"/>
          <w:sz w:val="24"/>
          <w:szCs w:val="24"/>
        </w:rPr>
        <w:t>ANA</w:t>
      </w:r>
      <w:r w:rsidRPr="007E3F64">
        <w:rPr>
          <w:rFonts w:ascii="Times New Roman" w:eastAsia="Times New Roman" w:hAnsi="Times New Roman" w:cs="Times New Roman"/>
          <w:b/>
          <w:bCs/>
          <w:sz w:val="24"/>
          <w:szCs w:val="24"/>
        </w:rPr>
        <w:t>BİLİM</w:t>
      </w:r>
      <w:r w:rsidRPr="007E3F64">
        <w:rPr>
          <w:rFonts w:ascii="Times New Roman" w:eastAsia="Times New Roman" w:hAnsi="Times New Roman" w:cs="Times New Roman"/>
          <w:b/>
          <w:bCs/>
          <w:spacing w:val="-7"/>
          <w:sz w:val="24"/>
          <w:szCs w:val="24"/>
        </w:rPr>
        <w:t xml:space="preserve"> </w:t>
      </w:r>
      <w:r w:rsidRPr="007E3F64">
        <w:rPr>
          <w:rFonts w:ascii="Times New Roman" w:eastAsia="Times New Roman" w:hAnsi="Times New Roman" w:cs="Times New Roman"/>
          <w:b/>
          <w:bCs/>
          <w:spacing w:val="-1"/>
          <w:sz w:val="24"/>
          <w:szCs w:val="24"/>
        </w:rPr>
        <w:t>DA</w:t>
      </w:r>
      <w:r w:rsidRPr="007E3F64">
        <w:rPr>
          <w:rFonts w:ascii="Times New Roman" w:eastAsia="Times New Roman" w:hAnsi="Times New Roman" w:cs="Times New Roman"/>
          <w:b/>
          <w:bCs/>
          <w:sz w:val="24"/>
          <w:szCs w:val="24"/>
        </w:rPr>
        <w:t>LI</w:t>
      </w:r>
    </w:p>
    <w:p w14:paraId="621AA1BD" w14:textId="77777777" w:rsidR="00BD4165" w:rsidRDefault="00BD4165" w:rsidP="00BD4165">
      <w:pPr>
        <w:tabs>
          <w:tab w:val="left" w:pos="3828"/>
        </w:tabs>
        <w:spacing w:after="0" w:line="240" w:lineRule="auto"/>
        <w:jc w:val="center"/>
        <w:rPr>
          <w:rFonts w:ascii="Times New Roman" w:eastAsia="Times New Roman" w:hAnsi="Times New Roman" w:cs="Times New Roman"/>
          <w:b/>
          <w:bCs/>
          <w:sz w:val="24"/>
          <w:szCs w:val="24"/>
        </w:rPr>
      </w:pPr>
    </w:p>
    <w:p w14:paraId="4F1E3050" w14:textId="54305DC1" w:rsidR="00BD4165" w:rsidRPr="007E3F64" w:rsidRDefault="00BD4165" w:rsidP="00BD4165">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YÜKSEK LİSANS PROGRAMI</w:t>
      </w:r>
    </w:p>
    <w:p w14:paraId="321B44E9" w14:textId="77777777" w:rsidR="004E1135" w:rsidRPr="007E3F64" w:rsidRDefault="004E1135" w:rsidP="00BD4165">
      <w:pPr>
        <w:tabs>
          <w:tab w:val="left" w:pos="3828"/>
        </w:tabs>
        <w:spacing w:after="0" w:line="240" w:lineRule="auto"/>
        <w:jc w:val="center"/>
        <w:rPr>
          <w:rFonts w:ascii="Times New Roman" w:eastAsia="Times New Roman" w:hAnsi="Times New Roman" w:cs="Times New Roman"/>
          <w:b/>
          <w:bCs/>
          <w:sz w:val="24"/>
          <w:szCs w:val="24"/>
        </w:rPr>
      </w:pPr>
    </w:p>
    <w:p w14:paraId="5B2F7749" w14:textId="40F5E5E4" w:rsidR="004E1135" w:rsidRPr="007E3F64" w:rsidRDefault="00DC0E4F" w:rsidP="00DC0E4F">
      <w:pPr>
        <w:tabs>
          <w:tab w:val="left" w:pos="3600"/>
          <w:tab w:val="left" w:pos="3828"/>
        </w:tabs>
        <w:spacing w:before="20" w:line="360" w:lineRule="auto"/>
        <w:ind w:right="75"/>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470000CA" w14:textId="77777777" w:rsidR="004E1135" w:rsidRDefault="004E1135" w:rsidP="004E1135">
      <w:pPr>
        <w:tabs>
          <w:tab w:val="left" w:pos="3828"/>
        </w:tabs>
        <w:spacing w:before="16" w:line="360" w:lineRule="auto"/>
      </w:pPr>
    </w:p>
    <w:p w14:paraId="662B13FB" w14:textId="77777777" w:rsidR="004E1135" w:rsidRPr="007E3F64" w:rsidRDefault="004E1135" w:rsidP="004E1135">
      <w:pPr>
        <w:tabs>
          <w:tab w:val="left" w:pos="3828"/>
        </w:tabs>
        <w:spacing w:before="16" w:line="360" w:lineRule="auto"/>
      </w:pPr>
    </w:p>
    <w:p w14:paraId="1DAA72C8" w14:textId="77777777" w:rsidR="004E1135" w:rsidRDefault="004E1135" w:rsidP="004E1135">
      <w:pPr>
        <w:tabs>
          <w:tab w:val="left" w:pos="3828"/>
        </w:tabs>
        <w:spacing w:before="16" w:line="360" w:lineRule="auto"/>
      </w:pPr>
    </w:p>
    <w:p w14:paraId="5BF6F353" w14:textId="77777777" w:rsidR="00BD4165" w:rsidRDefault="00BD4165" w:rsidP="004E1135">
      <w:pPr>
        <w:tabs>
          <w:tab w:val="left" w:pos="3828"/>
        </w:tabs>
        <w:spacing w:before="16" w:line="360" w:lineRule="auto"/>
      </w:pPr>
    </w:p>
    <w:p w14:paraId="604ED1D4" w14:textId="77777777" w:rsidR="00DF4105" w:rsidRDefault="00DF4105" w:rsidP="004E1135">
      <w:pPr>
        <w:tabs>
          <w:tab w:val="left" w:pos="3828"/>
        </w:tabs>
        <w:spacing w:before="16" w:line="360" w:lineRule="auto"/>
      </w:pPr>
    </w:p>
    <w:p w14:paraId="2F021A08" w14:textId="77777777" w:rsidR="004E1135" w:rsidRPr="007E3F64" w:rsidRDefault="004E1135" w:rsidP="004E1135">
      <w:pPr>
        <w:pStyle w:val="Default"/>
        <w:tabs>
          <w:tab w:val="left" w:pos="3828"/>
        </w:tabs>
        <w:spacing w:line="360" w:lineRule="auto"/>
        <w:jc w:val="center"/>
        <w:rPr>
          <w:b/>
          <w:bCs/>
        </w:rPr>
      </w:pPr>
      <w:r>
        <w:rPr>
          <w:b/>
          <w:bCs/>
        </w:rPr>
        <w:t>ALGILANAN İÇSELLİK</w:t>
      </w:r>
      <w:r w:rsidR="00C66A3C">
        <w:rPr>
          <w:b/>
          <w:bCs/>
        </w:rPr>
        <w:t xml:space="preserve"> STATÜSÜ</w:t>
      </w:r>
      <w:r>
        <w:rPr>
          <w:b/>
          <w:bCs/>
        </w:rPr>
        <w:t xml:space="preserve"> V</w:t>
      </w:r>
      <w:r w:rsidR="009B2934">
        <w:rPr>
          <w:b/>
          <w:bCs/>
        </w:rPr>
        <w:t xml:space="preserve">E ÖRGÜTSEL SESSİZLİK </w:t>
      </w:r>
      <w:r>
        <w:rPr>
          <w:b/>
          <w:bCs/>
        </w:rPr>
        <w:t>İLİŞKİ</w:t>
      </w:r>
      <w:r w:rsidR="009B2934">
        <w:rPr>
          <w:b/>
          <w:bCs/>
        </w:rPr>
        <w:t>SİN</w:t>
      </w:r>
      <w:r>
        <w:rPr>
          <w:b/>
          <w:bCs/>
        </w:rPr>
        <w:t>DE LİDER-ÜYE ETKİLEŞİMİNİN KOŞULSAL ETKİSİ</w:t>
      </w:r>
    </w:p>
    <w:p w14:paraId="7EAD614C" w14:textId="77777777" w:rsidR="004E1135" w:rsidRPr="007E3F64" w:rsidRDefault="004E1135" w:rsidP="004E1135">
      <w:pPr>
        <w:tabs>
          <w:tab w:val="left" w:pos="3828"/>
        </w:tabs>
        <w:spacing w:line="360" w:lineRule="auto"/>
        <w:rPr>
          <w:sz w:val="20"/>
          <w:szCs w:val="20"/>
        </w:rPr>
      </w:pPr>
    </w:p>
    <w:p w14:paraId="5C7A89E2" w14:textId="77777777" w:rsidR="004E1135" w:rsidRPr="007E3F64" w:rsidRDefault="004E1135" w:rsidP="004E1135">
      <w:pPr>
        <w:tabs>
          <w:tab w:val="left" w:pos="3828"/>
        </w:tabs>
        <w:spacing w:line="360" w:lineRule="auto"/>
        <w:rPr>
          <w:sz w:val="20"/>
          <w:szCs w:val="20"/>
        </w:rPr>
      </w:pPr>
    </w:p>
    <w:p w14:paraId="640884E2" w14:textId="77777777" w:rsidR="004E1135" w:rsidRPr="007E3F64" w:rsidRDefault="004E1135" w:rsidP="004E1135">
      <w:pPr>
        <w:tabs>
          <w:tab w:val="left" w:pos="3828"/>
        </w:tabs>
        <w:spacing w:line="360" w:lineRule="auto"/>
        <w:rPr>
          <w:sz w:val="20"/>
          <w:szCs w:val="20"/>
        </w:rPr>
      </w:pPr>
    </w:p>
    <w:p w14:paraId="35DEAD84" w14:textId="77777777" w:rsidR="004E1135" w:rsidRDefault="004E1135" w:rsidP="004E1135">
      <w:pPr>
        <w:tabs>
          <w:tab w:val="left" w:pos="3828"/>
        </w:tabs>
        <w:spacing w:line="360" w:lineRule="auto"/>
        <w:rPr>
          <w:sz w:val="20"/>
          <w:szCs w:val="20"/>
        </w:rPr>
      </w:pPr>
    </w:p>
    <w:p w14:paraId="3AB36B82" w14:textId="77777777" w:rsidR="004E1135" w:rsidRDefault="004E1135" w:rsidP="004E1135">
      <w:pPr>
        <w:tabs>
          <w:tab w:val="left" w:pos="3828"/>
        </w:tabs>
        <w:spacing w:line="360" w:lineRule="auto"/>
        <w:rPr>
          <w:sz w:val="20"/>
          <w:szCs w:val="20"/>
        </w:rPr>
      </w:pPr>
    </w:p>
    <w:p w14:paraId="2BE193EA" w14:textId="77777777" w:rsidR="00BD4165" w:rsidRDefault="00BD4165" w:rsidP="004E1135">
      <w:pPr>
        <w:tabs>
          <w:tab w:val="left" w:pos="3828"/>
        </w:tabs>
        <w:spacing w:line="360" w:lineRule="auto"/>
        <w:rPr>
          <w:sz w:val="20"/>
          <w:szCs w:val="20"/>
        </w:rPr>
      </w:pPr>
    </w:p>
    <w:p w14:paraId="4AD4A435" w14:textId="77777777" w:rsidR="00DF4105" w:rsidRDefault="00DF4105" w:rsidP="004E1135">
      <w:pPr>
        <w:tabs>
          <w:tab w:val="left" w:pos="3828"/>
        </w:tabs>
        <w:spacing w:line="360" w:lineRule="auto"/>
        <w:rPr>
          <w:sz w:val="20"/>
          <w:szCs w:val="20"/>
        </w:rPr>
      </w:pPr>
    </w:p>
    <w:p w14:paraId="103029CE" w14:textId="398EA6B3" w:rsidR="004E1135" w:rsidRPr="007E3F64" w:rsidRDefault="001B628C" w:rsidP="00911DCC">
      <w:pPr>
        <w:tabs>
          <w:tab w:val="left" w:pos="3828"/>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4E1135" w:rsidRPr="007E3F64">
        <w:rPr>
          <w:rFonts w:ascii="Times New Roman" w:eastAsia="Times New Roman" w:hAnsi="Times New Roman" w:cs="Times New Roman"/>
          <w:b/>
          <w:bCs/>
          <w:sz w:val="24"/>
          <w:szCs w:val="24"/>
        </w:rPr>
        <w:t>YÜKSEK LİSANS TEZİ</w:t>
      </w:r>
    </w:p>
    <w:p w14:paraId="22C07391" w14:textId="77777777" w:rsidR="006923B6" w:rsidRDefault="006923B6" w:rsidP="00911DCC">
      <w:pPr>
        <w:tabs>
          <w:tab w:val="left" w:pos="3828"/>
        </w:tabs>
        <w:spacing w:after="0" w:line="240" w:lineRule="auto"/>
        <w:rPr>
          <w:rFonts w:ascii="Times New Roman" w:eastAsia="Times New Roman" w:hAnsi="Times New Roman" w:cs="Times New Roman"/>
          <w:sz w:val="24"/>
          <w:szCs w:val="24"/>
        </w:rPr>
      </w:pPr>
    </w:p>
    <w:p w14:paraId="49259CD9" w14:textId="77777777" w:rsidR="00BD4165" w:rsidRDefault="00BD4165" w:rsidP="00911DCC">
      <w:pPr>
        <w:tabs>
          <w:tab w:val="left" w:pos="3828"/>
        </w:tabs>
        <w:spacing w:after="0" w:line="240" w:lineRule="auto"/>
        <w:rPr>
          <w:rFonts w:ascii="Times New Roman" w:eastAsia="Times New Roman" w:hAnsi="Times New Roman" w:cs="Times New Roman"/>
          <w:sz w:val="24"/>
          <w:szCs w:val="24"/>
        </w:rPr>
      </w:pPr>
    </w:p>
    <w:p w14:paraId="64ADA2C7" w14:textId="77777777" w:rsidR="00911DCC" w:rsidRDefault="00911DCC" w:rsidP="00911DCC">
      <w:pPr>
        <w:tabs>
          <w:tab w:val="left" w:pos="3828"/>
        </w:tabs>
        <w:spacing w:after="0" w:line="240" w:lineRule="auto"/>
        <w:rPr>
          <w:rFonts w:ascii="Times New Roman" w:eastAsia="Times New Roman" w:hAnsi="Times New Roman" w:cs="Times New Roman"/>
          <w:sz w:val="24"/>
          <w:szCs w:val="24"/>
        </w:rPr>
      </w:pPr>
    </w:p>
    <w:p w14:paraId="6F8ED864" w14:textId="77777777" w:rsidR="00911DCC" w:rsidRDefault="00911DCC" w:rsidP="00911DCC">
      <w:pPr>
        <w:tabs>
          <w:tab w:val="left" w:pos="3828"/>
        </w:tabs>
        <w:spacing w:after="0" w:line="240" w:lineRule="auto"/>
        <w:rPr>
          <w:rFonts w:ascii="Times New Roman" w:eastAsia="Times New Roman" w:hAnsi="Times New Roman" w:cs="Times New Roman"/>
          <w:sz w:val="24"/>
          <w:szCs w:val="24"/>
        </w:rPr>
      </w:pPr>
    </w:p>
    <w:p w14:paraId="6B0A9538" w14:textId="77777777" w:rsidR="00BD4165" w:rsidRDefault="00BD4165" w:rsidP="00911DCC">
      <w:pPr>
        <w:tabs>
          <w:tab w:val="left" w:pos="3828"/>
        </w:tabs>
        <w:spacing w:after="0" w:line="240" w:lineRule="auto"/>
        <w:rPr>
          <w:rFonts w:ascii="Times New Roman" w:eastAsia="Times New Roman" w:hAnsi="Times New Roman" w:cs="Times New Roman"/>
          <w:sz w:val="24"/>
          <w:szCs w:val="24"/>
        </w:rPr>
      </w:pPr>
    </w:p>
    <w:p w14:paraId="4C1E5033" w14:textId="77777777" w:rsidR="004E1135" w:rsidRPr="007E3F64" w:rsidRDefault="004E1135" w:rsidP="00911DCC">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Ömer ÇİNTAY</w:t>
      </w:r>
    </w:p>
    <w:p w14:paraId="41F79C27" w14:textId="77777777" w:rsidR="004E1135" w:rsidRDefault="004E1135" w:rsidP="00911DCC">
      <w:pPr>
        <w:tabs>
          <w:tab w:val="left" w:pos="3828"/>
        </w:tabs>
        <w:spacing w:after="0" w:line="240" w:lineRule="auto"/>
        <w:jc w:val="center"/>
        <w:rPr>
          <w:rFonts w:ascii="Times New Roman" w:eastAsia="Times New Roman" w:hAnsi="Times New Roman" w:cs="Times New Roman"/>
          <w:sz w:val="24"/>
          <w:szCs w:val="24"/>
        </w:rPr>
      </w:pPr>
    </w:p>
    <w:p w14:paraId="100B882C" w14:textId="77777777" w:rsidR="00BD4165" w:rsidRDefault="00BD4165" w:rsidP="00911DCC">
      <w:pPr>
        <w:tabs>
          <w:tab w:val="left" w:pos="3828"/>
        </w:tabs>
        <w:spacing w:after="0" w:line="240" w:lineRule="auto"/>
        <w:jc w:val="center"/>
        <w:rPr>
          <w:rFonts w:ascii="Times New Roman" w:eastAsia="Times New Roman" w:hAnsi="Times New Roman" w:cs="Times New Roman"/>
          <w:sz w:val="24"/>
          <w:szCs w:val="24"/>
        </w:rPr>
      </w:pPr>
    </w:p>
    <w:p w14:paraId="6E91A0A1" w14:textId="77777777" w:rsidR="00DF4105" w:rsidRDefault="00DF4105" w:rsidP="00911DCC">
      <w:pPr>
        <w:tabs>
          <w:tab w:val="left" w:pos="3828"/>
        </w:tabs>
        <w:spacing w:after="0" w:line="240" w:lineRule="auto"/>
        <w:jc w:val="center"/>
        <w:rPr>
          <w:rFonts w:ascii="Times New Roman" w:eastAsia="Times New Roman" w:hAnsi="Times New Roman" w:cs="Times New Roman"/>
          <w:sz w:val="24"/>
          <w:szCs w:val="24"/>
        </w:rPr>
      </w:pPr>
    </w:p>
    <w:p w14:paraId="561079ED" w14:textId="77777777" w:rsidR="00911DCC" w:rsidRDefault="00911DCC" w:rsidP="00911DCC">
      <w:pPr>
        <w:tabs>
          <w:tab w:val="left" w:pos="3828"/>
        </w:tabs>
        <w:spacing w:after="0" w:line="240" w:lineRule="auto"/>
        <w:jc w:val="center"/>
        <w:rPr>
          <w:rFonts w:ascii="Times New Roman" w:eastAsia="Times New Roman" w:hAnsi="Times New Roman" w:cs="Times New Roman"/>
          <w:sz w:val="24"/>
          <w:szCs w:val="24"/>
        </w:rPr>
      </w:pPr>
    </w:p>
    <w:p w14:paraId="37A62D02" w14:textId="77777777" w:rsidR="00F64403" w:rsidRDefault="00F64403" w:rsidP="00911DCC">
      <w:pPr>
        <w:tabs>
          <w:tab w:val="left" w:pos="3828"/>
        </w:tabs>
        <w:spacing w:after="0" w:line="240" w:lineRule="auto"/>
        <w:jc w:val="center"/>
        <w:rPr>
          <w:rFonts w:ascii="Times New Roman" w:eastAsia="Times New Roman" w:hAnsi="Times New Roman" w:cs="Times New Roman"/>
          <w:sz w:val="24"/>
          <w:szCs w:val="24"/>
        </w:rPr>
      </w:pPr>
    </w:p>
    <w:p w14:paraId="38B7AB56" w14:textId="076FAEEC" w:rsidR="00911DCC" w:rsidRDefault="00911DCC" w:rsidP="00911DCC">
      <w:pPr>
        <w:tabs>
          <w:tab w:val="left" w:pos="3828"/>
          <w:tab w:val="left" w:pos="4935"/>
        </w:tabs>
        <w:spacing w:before="12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DF4105">
        <w:rPr>
          <w:rFonts w:ascii="Times New Roman" w:eastAsia="Times New Roman" w:hAnsi="Times New Roman" w:cs="Times New Roman"/>
          <w:b/>
          <w:sz w:val="24"/>
          <w:szCs w:val="24"/>
        </w:rPr>
        <w:t>M</w:t>
      </w:r>
      <w:r w:rsidR="00BD4165">
        <w:rPr>
          <w:rFonts w:ascii="Times New Roman" w:eastAsia="Times New Roman" w:hAnsi="Times New Roman" w:cs="Times New Roman"/>
          <w:b/>
          <w:sz w:val="24"/>
          <w:szCs w:val="24"/>
        </w:rPr>
        <w:t>AYIS</w:t>
      </w:r>
      <w:r w:rsidR="008A1172">
        <w:rPr>
          <w:rFonts w:ascii="Times New Roman" w:eastAsia="Times New Roman" w:hAnsi="Times New Roman" w:cs="Times New Roman"/>
          <w:b/>
          <w:sz w:val="24"/>
          <w:szCs w:val="24"/>
        </w:rPr>
        <w:t xml:space="preserve"> </w:t>
      </w:r>
      <w:r w:rsidR="00BD4165">
        <w:rPr>
          <w:rFonts w:ascii="Times New Roman" w:eastAsia="Times New Roman" w:hAnsi="Times New Roman" w:cs="Times New Roman"/>
          <w:b/>
          <w:sz w:val="24"/>
          <w:szCs w:val="24"/>
        </w:rPr>
        <w:t>-</w:t>
      </w:r>
      <w:r w:rsidR="008A1172">
        <w:rPr>
          <w:rFonts w:ascii="Times New Roman" w:eastAsia="Times New Roman" w:hAnsi="Times New Roman" w:cs="Times New Roman"/>
          <w:b/>
          <w:sz w:val="24"/>
          <w:szCs w:val="24"/>
        </w:rPr>
        <w:t xml:space="preserve"> </w:t>
      </w:r>
      <w:r w:rsidR="00D37516" w:rsidRPr="00D37516">
        <w:rPr>
          <w:rFonts w:ascii="Times New Roman" w:eastAsia="Times New Roman" w:hAnsi="Times New Roman" w:cs="Times New Roman"/>
          <w:b/>
          <w:sz w:val="24"/>
          <w:szCs w:val="24"/>
        </w:rPr>
        <w:t>201</w:t>
      </w:r>
      <w:r w:rsidR="00803304">
        <w:rPr>
          <w:rFonts w:ascii="Times New Roman" w:eastAsia="Times New Roman" w:hAnsi="Times New Roman" w:cs="Times New Roman"/>
          <w:b/>
          <w:sz w:val="24"/>
          <w:szCs w:val="24"/>
        </w:rPr>
        <w:t>8</w:t>
      </w:r>
      <w:r w:rsidR="00DF4105">
        <w:rPr>
          <w:rFonts w:ascii="Times New Roman" w:eastAsia="Times New Roman" w:hAnsi="Times New Roman" w:cs="Times New Roman"/>
          <w:b/>
          <w:sz w:val="24"/>
          <w:szCs w:val="24"/>
        </w:rPr>
        <w:t xml:space="preserve">                                                               </w:t>
      </w:r>
      <w:r w:rsidR="00BD4165">
        <w:rPr>
          <w:rFonts w:ascii="Times New Roman" w:eastAsia="Times New Roman" w:hAnsi="Times New Roman" w:cs="Times New Roman"/>
          <w:b/>
          <w:sz w:val="24"/>
          <w:szCs w:val="24"/>
        </w:rPr>
        <w:t xml:space="preserve"> </w:t>
      </w:r>
    </w:p>
    <w:p w14:paraId="677BE0D0" w14:textId="6AFF4073" w:rsidR="004E1135" w:rsidRDefault="00B53434" w:rsidP="00B53434">
      <w:pPr>
        <w:tabs>
          <w:tab w:val="left" w:pos="3828"/>
          <w:tab w:val="left" w:pos="4935"/>
        </w:tabs>
        <w:spacing w:before="12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D37516" w:rsidRPr="00D37516">
        <w:rPr>
          <w:rFonts w:ascii="Times New Roman" w:eastAsia="Times New Roman" w:hAnsi="Times New Roman" w:cs="Times New Roman"/>
          <w:b/>
          <w:sz w:val="24"/>
          <w:szCs w:val="24"/>
        </w:rPr>
        <w:t>GÜMÜŞHANE</w:t>
      </w:r>
    </w:p>
    <w:p w14:paraId="0598B776" w14:textId="77777777" w:rsidR="006E7292" w:rsidRPr="00D37516" w:rsidRDefault="006E7292" w:rsidP="00B53434">
      <w:pPr>
        <w:tabs>
          <w:tab w:val="left" w:pos="3828"/>
          <w:tab w:val="left" w:pos="4935"/>
        </w:tabs>
        <w:spacing w:before="120" w:after="120" w:line="240" w:lineRule="auto"/>
        <w:rPr>
          <w:rFonts w:ascii="Times New Roman" w:eastAsia="Times New Roman" w:hAnsi="Times New Roman" w:cs="Times New Roman"/>
          <w:b/>
          <w:sz w:val="24"/>
          <w:szCs w:val="24"/>
        </w:rPr>
      </w:pPr>
    </w:p>
    <w:p w14:paraId="790BA00C" w14:textId="77777777" w:rsidR="004E1135" w:rsidRPr="007E3F64" w:rsidRDefault="004E1135" w:rsidP="004E1135">
      <w:pPr>
        <w:tabs>
          <w:tab w:val="left" w:pos="3828"/>
        </w:tabs>
        <w:spacing w:after="0" w:line="360" w:lineRule="auto"/>
        <w:jc w:val="center"/>
        <w:rPr>
          <w:rFonts w:ascii="Times New Roman" w:eastAsia="Times New Roman" w:hAnsi="Times New Roman" w:cs="Times New Roman"/>
          <w:sz w:val="20"/>
          <w:szCs w:val="20"/>
        </w:rPr>
      </w:pPr>
      <w:r w:rsidRPr="007E3F64">
        <w:rPr>
          <w:noProof/>
          <w:lang w:eastAsia="tr-TR"/>
        </w:rPr>
        <w:drawing>
          <wp:inline distT="0" distB="0" distL="0" distR="0" wp14:anchorId="0C3344B1" wp14:editId="25DF0010">
            <wp:extent cx="542925" cy="55245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1F89F364" w14:textId="3AB94B28" w:rsidR="004E1135" w:rsidRPr="007E3F64" w:rsidRDefault="004E1135" w:rsidP="00E107A6">
      <w:pPr>
        <w:tabs>
          <w:tab w:val="left" w:pos="3828"/>
        </w:tabs>
        <w:spacing w:before="52" w:after="0" w:line="360" w:lineRule="auto"/>
        <w:ind w:right="102"/>
        <w:jc w:val="center"/>
        <w:rPr>
          <w:rFonts w:ascii="Times New Roman" w:eastAsia="Times New Roman" w:hAnsi="Times New Roman" w:cs="Times New Roman"/>
          <w:b/>
          <w:bCs/>
          <w:w w:val="99"/>
          <w:sz w:val="24"/>
          <w:szCs w:val="24"/>
        </w:rPr>
      </w:pPr>
      <w:r w:rsidRPr="007E3F64">
        <w:rPr>
          <w:rFonts w:ascii="Times New Roman" w:eastAsia="Times New Roman" w:hAnsi="Times New Roman" w:cs="Times New Roman"/>
          <w:b/>
          <w:bCs/>
          <w:spacing w:val="-2"/>
          <w:sz w:val="24"/>
          <w:szCs w:val="24"/>
        </w:rPr>
        <w:t>G</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1"/>
          <w:sz w:val="24"/>
          <w:szCs w:val="24"/>
        </w:rPr>
        <w:t>Ş</w:t>
      </w:r>
      <w:r w:rsidRPr="007E3F64">
        <w:rPr>
          <w:rFonts w:ascii="Times New Roman" w:eastAsia="Times New Roman" w:hAnsi="Times New Roman" w:cs="Times New Roman"/>
          <w:b/>
          <w:bCs/>
          <w:sz w:val="24"/>
          <w:szCs w:val="24"/>
        </w:rPr>
        <w:t>H</w:t>
      </w:r>
      <w:r w:rsidRPr="007E3F64">
        <w:rPr>
          <w:rFonts w:ascii="Times New Roman" w:eastAsia="Times New Roman" w:hAnsi="Times New Roman" w:cs="Times New Roman"/>
          <w:b/>
          <w:bCs/>
          <w:spacing w:val="-1"/>
          <w:sz w:val="24"/>
          <w:szCs w:val="24"/>
        </w:rPr>
        <w:t>AN</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pacing w:val="-1"/>
          <w:sz w:val="24"/>
          <w:szCs w:val="24"/>
        </w:rPr>
        <w:t>ÜN</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
          <w:sz w:val="24"/>
          <w:szCs w:val="24"/>
        </w:rPr>
        <w:t>V</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R</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İTE</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İ</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z w:val="24"/>
          <w:szCs w:val="24"/>
        </w:rPr>
        <w:t>*</w:t>
      </w:r>
      <w:r w:rsidRPr="007E3F64">
        <w:rPr>
          <w:rFonts w:ascii="Times New Roman" w:eastAsia="Times New Roman" w:hAnsi="Times New Roman" w:cs="Times New Roman"/>
          <w:b/>
          <w:bCs/>
          <w:spacing w:val="-16"/>
          <w:sz w:val="24"/>
          <w:szCs w:val="24"/>
        </w:rPr>
        <w:t xml:space="preserve"> </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O</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pacing w:val="-1"/>
          <w:sz w:val="24"/>
          <w:szCs w:val="24"/>
        </w:rPr>
        <w:t>YA</w:t>
      </w:r>
      <w:r w:rsidRPr="007E3F64">
        <w:rPr>
          <w:rFonts w:ascii="Times New Roman" w:eastAsia="Times New Roman" w:hAnsi="Times New Roman" w:cs="Times New Roman"/>
          <w:b/>
          <w:bCs/>
          <w:sz w:val="24"/>
          <w:szCs w:val="24"/>
        </w:rPr>
        <w:t>L</w:t>
      </w:r>
      <w:r w:rsidRPr="007E3F64">
        <w:rPr>
          <w:rFonts w:ascii="Times New Roman" w:eastAsia="Times New Roman" w:hAnsi="Times New Roman" w:cs="Times New Roman"/>
          <w:b/>
          <w:bCs/>
          <w:spacing w:val="-14"/>
          <w:sz w:val="24"/>
          <w:szCs w:val="24"/>
        </w:rPr>
        <w:t xml:space="preserve"> </w:t>
      </w:r>
      <w:r w:rsidRPr="007E3F64">
        <w:rPr>
          <w:rFonts w:ascii="Times New Roman" w:eastAsia="Times New Roman" w:hAnsi="Times New Roman" w:cs="Times New Roman"/>
          <w:b/>
          <w:bCs/>
          <w:spacing w:val="-2"/>
          <w:sz w:val="24"/>
          <w:szCs w:val="24"/>
        </w:rPr>
        <w:t>B</w:t>
      </w:r>
      <w:r w:rsidRPr="007E3F64">
        <w:rPr>
          <w:rFonts w:ascii="Times New Roman" w:eastAsia="Times New Roman" w:hAnsi="Times New Roman" w:cs="Times New Roman"/>
          <w:b/>
          <w:bCs/>
          <w:sz w:val="24"/>
          <w:szCs w:val="24"/>
        </w:rPr>
        <w:t>İLİ</w:t>
      </w:r>
      <w:r w:rsidRPr="007E3F64">
        <w:rPr>
          <w:rFonts w:ascii="Times New Roman" w:eastAsia="Times New Roman" w:hAnsi="Times New Roman" w:cs="Times New Roman"/>
          <w:b/>
          <w:bCs/>
          <w:spacing w:val="-1"/>
          <w:sz w:val="24"/>
          <w:szCs w:val="24"/>
        </w:rPr>
        <w:t>M</w:t>
      </w:r>
      <w:r w:rsidRPr="007E3F64">
        <w:rPr>
          <w:rFonts w:ascii="Times New Roman" w:eastAsia="Times New Roman" w:hAnsi="Times New Roman" w:cs="Times New Roman"/>
          <w:b/>
          <w:bCs/>
          <w:sz w:val="24"/>
          <w:szCs w:val="24"/>
        </w:rPr>
        <w:t>LER</w:t>
      </w:r>
      <w:r w:rsidRPr="007E3F64">
        <w:rPr>
          <w:rFonts w:ascii="Times New Roman" w:eastAsia="Times New Roman" w:hAnsi="Times New Roman" w:cs="Times New Roman"/>
          <w:b/>
          <w:bCs/>
          <w:spacing w:val="-15"/>
          <w:sz w:val="24"/>
          <w:szCs w:val="24"/>
        </w:rPr>
        <w:t xml:space="preserve"> </w:t>
      </w:r>
      <w:r w:rsidRPr="007E3F64">
        <w:rPr>
          <w:rFonts w:ascii="Times New Roman" w:eastAsia="Times New Roman" w:hAnsi="Times New Roman" w:cs="Times New Roman"/>
          <w:b/>
          <w:bCs/>
          <w:sz w:val="24"/>
          <w:szCs w:val="24"/>
        </w:rPr>
        <w:t>E</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pacing w:val="1"/>
          <w:sz w:val="24"/>
          <w:szCs w:val="24"/>
        </w:rPr>
        <w:t>S</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3"/>
          <w:sz w:val="24"/>
          <w:szCs w:val="24"/>
        </w:rPr>
        <w:t>İ</w:t>
      </w: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Ü</w:t>
      </w:r>
      <w:r w:rsidRPr="007E3F64">
        <w:rPr>
          <w:rFonts w:ascii="Times New Roman" w:eastAsia="Times New Roman" w:hAnsi="Times New Roman" w:cs="Times New Roman"/>
          <w:b/>
          <w:bCs/>
          <w:spacing w:val="-2"/>
          <w:sz w:val="24"/>
          <w:szCs w:val="24"/>
        </w:rPr>
        <w:t>S</w:t>
      </w:r>
      <w:r w:rsidRPr="007E3F64">
        <w:rPr>
          <w:rFonts w:ascii="Times New Roman" w:eastAsia="Times New Roman" w:hAnsi="Times New Roman" w:cs="Times New Roman"/>
          <w:b/>
          <w:bCs/>
          <w:sz w:val="24"/>
          <w:szCs w:val="24"/>
        </w:rPr>
        <w:t>Ü</w:t>
      </w:r>
      <w:r w:rsidR="00E107A6">
        <w:rPr>
          <w:rFonts w:ascii="Times New Roman" w:eastAsia="Times New Roman" w:hAnsi="Times New Roman" w:cs="Times New Roman"/>
          <w:b/>
          <w:bCs/>
          <w:w w:val="99"/>
          <w:sz w:val="24"/>
          <w:szCs w:val="24"/>
        </w:rPr>
        <w:t xml:space="preserve">             </w:t>
      </w:r>
    </w:p>
    <w:p w14:paraId="0A4B0C76" w14:textId="77777777" w:rsidR="004E1135" w:rsidRPr="007E3F64" w:rsidRDefault="004E1135" w:rsidP="004E1135">
      <w:pPr>
        <w:tabs>
          <w:tab w:val="left" w:pos="3828"/>
        </w:tabs>
        <w:spacing w:before="52" w:line="240" w:lineRule="auto"/>
        <w:ind w:right="102"/>
        <w:jc w:val="center"/>
        <w:rPr>
          <w:rFonts w:ascii="Times New Roman" w:eastAsia="Times New Roman" w:hAnsi="Times New Roman" w:cs="Times New Roman"/>
          <w:sz w:val="24"/>
          <w:szCs w:val="24"/>
        </w:rPr>
      </w:pPr>
      <w:r w:rsidRPr="007E3F64">
        <w:rPr>
          <w:rFonts w:ascii="Times New Roman" w:eastAsia="Times New Roman" w:hAnsi="Times New Roman" w:cs="Times New Roman"/>
          <w:b/>
          <w:bCs/>
          <w:spacing w:val="-8"/>
          <w:sz w:val="24"/>
          <w:szCs w:val="24"/>
        </w:rPr>
        <w:t xml:space="preserve">İŞLETME </w:t>
      </w:r>
      <w:r w:rsidRPr="007E3F64">
        <w:rPr>
          <w:rFonts w:ascii="Times New Roman" w:eastAsia="Times New Roman" w:hAnsi="Times New Roman" w:cs="Times New Roman"/>
          <w:b/>
          <w:bCs/>
          <w:spacing w:val="-1"/>
          <w:sz w:val="24"/>
          <w:szCs w:val="24"/>
        </w:rPr>
        <w:t>ANA</w:t>
      </w:r>
      <w:r w:rsidRPr="007E3F64">
        <w:rPr>
          <w:rFonts w:ascii="Times New Roman" w:eastAsia="Times New Roman" w:hAnsi="Times New Roman" w:cs="Times New Roman"/>
          <w:b/>
          <w:bCs/>
          <w:sz w:val="24"/>
          <w:szCs w:val="24"/>
        </w:rPr>
        <w:t>BİLİM</w:t>
      </w:r>
      <w:r w:rsidRPr="007E3F64">
        <w:rPr>
          <w:rFonts w:ascii="Times New Roman" w:eastAsia="Times New Roman" w:hAnsi="Times New Roman" w:cs="Times New Roman"/>
          <w:b/>
          <w:bCs/>
          <w:spacing w:val="-7"/>
          <w:sz w:val="24"/>
          <w:szCs w:val="24"/>
        </w:rPr>
        <w:t xml:space="preserve"> </w:t>
      </w:r>
      <w:r w:rsidRPr="007E3F64">
        <w:rPr>
          <w:rFonts w:ascii="Times New Roman" w:eastAsia="Times New Roman" w:hAnsi="Times New Roman" w:cs="Times New Roman"/>
          <w:b/>
          <w:bCs/>
          <w:spacing w:val="-1"/>
          <w:sz w:val="24"/>
          <w:szCs w:val="24"/>
        </w:rPr>
        <w:t>DA</w:t>
      </w:r>
      <w:r w:rsidRPr="007E3F64">
        <w:rPr>
          <w:rFonts w:ascii="Times New Roman" w:eastAsia="Times New Roman" w:hAnsi="Times New Roman" w:cs="Times New Roman"/>
          <w:b/>
          <w:bCs/>
          <w:sz w:val="24"/>
          <w:szCs w:val="24"/>
        </w:rPr>
        <w:t>LI</w:t>
      </w:r>
    </w:p>
    <w:p w14:paraId="1E49F120" w14:textId="77777777" w:rsidR="00E107A6" w:rsidRPr="007E3F64" w:rsidRDefault="00E107A6" w:rsidP="00E107A6">
      <w:pPr>
        <w:tabs>
          <w:tab w:val="left" w:pos="382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YÜKSEK LİSANS PROGRAMI</w:t>
      </w:r>
    </w:p>
    <w:p w14:paraId="7C29C921" w14:textId="77777777" w:rsidR="004E1135" w:rsidRDefault="004E1135" w:rsidP="00E107A6">
      <w:pPr>
        <w:tabs>
          <w:tab w:val="left" w:pos="3828"/>
        </w:tabs>
        <w:spacing w:line="360" w:lineRule="auto"/>
        <w:jc w:val="center"/>
        <w:rPr>
          <w:rFonts w:ascii="Times New Roman" w:eastAsia="Times New Roman" w:hAnsi="Times New Roman" w:cs="Times New Roman"/>
          <w:b/>
          <w:bCs/>
          <w:sz w:val="24"/>
          <w:szCs w:val="24"/>
        </w:rPr>
      </w:pPr>
    </w:p>
    <w:p w14:paraId="6A15F504" w14:textId="77777777" w:rsidR="004E1135" w:rsidRDefault="004E1135" w:rsidP="004E1135">
      <w:pPr>
        <w:tabs>
          <w:tab w:val="left" w:pos="3828"/>
        </w:tabs>
        <w:spacing w:line="360" w:lineRule="auto"/>
        <w:rPr>
          <w:rFonts w:ascii="Times New Roman" w:eastAsia="Times New Roman" w:hAnsi="Times New Roman" w:cs="Times New Roman"/>
          <w:b/>
          <w:bCs/>
          <w:sz w:val="24"/>
          <w:szCs w:val="24"/>
        </w:rPr>
      </w:pPr>
    </w:p>
    <w:p w14:paraId="6765885F" w14:textId="77777777" w:rsidR="004E1135" w:rsidRPr="007E3F64" w:rsidRDefault="004E1135" w:rsidP="004E1135">
      <w:pPr>
        <w:tabs>
          <w:tab w:val="left" w:pos="3828"/>
        </w:tabs>
        <w:spacing w:line="360" w:lineRule="auto"/>
        <w:rPr>
          <w:sz w:val="20"/>
          <w:szCs w:val="20"/>
        </w:rPr>
      </w:pPr>
    </w:p>
    <w:p w14:paraId="3D2D9042" w14:textId="77777777" w:rsidR="004E1135" w:rsidRPr="007E3F64" w:rsidRDefault="004E1135" w:rsidP="004E1135">
      <w:pPr>
        <w:tabs>
          <w:tab w:val="left" w:pos="3828"/>
        </w:tabs>
        <w:spacing w:line="360" w:lineRule="auto"/>
        <w:rPr>
          <w:sz w:val="20"/>
          <w:szCs w:val="20"/>
        </w:rPr>
      </w:pPr>
    </w:p>
    <w:p w14:paraId="18041576" w14:textId="34A45FC0" w:rsidR="004E1135" w:rsidRPr="007E3F64" w:rsidRDefault="004E1135" w:rsidP="004E1135">
      <w:pPr>
        <w:pStyle w:val="Default"/>
        <w:tabs>
          <w:tab w:val="left" w:pos="3828"/>
        </w:tabs>
        <w:spacing w:line="360" w:lineRule="auto"/>
        <w:jc w:val="center"/>
        <w:rPr>
          <w:b/>
          <w:bCs/>
        </w:rPr>
      </w:pPr>
      <w:r>
        <w:rPr>
          <w:b/>
          <w:bCs/>
        </w:rPr>
        <w:t>ALGILANAN İÇSELLİK STATÜSÜ V</w:t>
      </w:r>
      <w:r w:rsidR="009B2934">
        <w:rPr>
          <w:b/>
          <w:bCs/>
        </w:rPr>
        <w:t xml:space="preserve">E ÖRGÜTSEL SESSİZLİK </w:t>
      </w:r>
      <w:r>
        <w:rPr>
          <w:b/>
          <w:bCs/>
        </w:rPr>
        <w:t>İLİŞKİ</w:t>
      </w:r>
      <w:r w:rsidR="009B2934">
        <w:rPr>
          <w:b/>
          <w:bCs/>
        </w:rPr>
        <w:t>SİN</w:t>
      </w:r>
      <w:r>
        <w:rPr>
          <w:b/>
          <w:bCs/>
        </w:rPr>
        <w:t>DE LİDER-ÜYE ETKİLEŞİ</w:t>
      </w:r>
      <w:r w:rsidR="00A77A3D">
        <w:rPr>
          <w:b/>
          <w:bCs/>
        </w:rPr>
        <w:t>Mİ</w:t>
      </w:r>
      <w:r>
        <w:rPr>
          <w:b/>
          <w:bCs/>
        </w:rPr>
        <w:t>NİN KOŞULSAL ETKİSİ</w:t>
      </w:r>
    </w:p>
    <w:p w14:paraId="6FB80F67" w14:textId="77777777" w:rsidR="004E1135" w:rsidRPr="007E3F64" w:rsidRDefault="004E1135" w:rsidP="004E1135">
      <w:pPr>
        <w:tabs>
          <w:tab w:val="left" w:pos="3828"/>
        </w:tabs>
        <w:spacing w:before="3" w:line="360" w:lineRule="auto"/>
        <w:rPr>
          <w:sz w:val="19"/>
          <w:szCs w:val="19"/>
        </w:rPr>
      </w:pPr>
    </w:p>
    <w:p w14:paraId="0333E3D3" w14:textId="77777777" w:rsidR="004E1135" w:rsidRPr="007E3F64" w:rsidRDefault="004E1135" w:rsidP="004E1135">
      <w:pPr>
        <w:tabs>
          <w:tab w:val="left" w:pos="3828"/>
        </w:tabs>
        <w:spacing w:before="3" w:line="360" w:lineRule="auto"/>
        <w:rPr>
          <w:sz w:val="19"/>
          <w:szCs w:val="19"/>
        </w:rPr>
      </w:pPr>
    </w:p>
    <w:p w14:paraId="650BE309" w14:textId="77777777" w:rsidR="00E107A6" w:rsidRDefault="00E107A6" w:rsidP="004E1135">
      <w:pPr>
        <w:tabs>
          <w:tab w:val="left" w:pos="3828"/>
        </w:tabs>
        <w:spacing w:line="360" w:lineRule="auto"/>
        <w:jc w:val="center"/>
        <w:rPr>
          <w:rFonts w:asciiTheme="majorBidi" w:hAnsiTheme="majorBidi" w:cstheme="majorBidi"/>
          <w:b/>
          <w:bCs/>
          <w:sz w:val="24"/>
          <w:szCs w:val="24"/>
        </w:rPr>
      </w:pPr>
    </w:p>
    <w:p w14:paraId="1411B068" w14:textId="77777777" w:rsidR="00E107A6" w:rsidRDefault="00E107A6" w:rsidP="004E1135">
      <w:pPr>
        <w:tabs>
          <w:tab w:val="left" w:pos="3828"/>
        </w:tabs>
        <w:spacing w:line="360" w:lineRule="auto"/>
        <w:jc w:val="center"/>
        <w:rPr>
          <w:rFonts w:asciiTheme="majorBidi" w:hAnsiTheme="majorBidi" w:cstheme="majorBidi"/>
          <w:b/>
          <w:bCs/>
          <w:sz w:val="24"/>
          <w:szCs w:val="24"/>
        </w:rPr>
      </w:pPr>
    </w:p>
    <w:p w14:paraId="70E0D889" w14:textId="7CDFF15C" w:rsidR="00E121CB" w:rsidRPr="007E3F64" w:rsidRDefault="004E1135" w:rsidP="00E121CB">
      <w:pPr>
        <w:tabs>
          <w:tab w:val="left" w:pos="3828"/>
        </w:tabs>
        <w:spacing w:line="360" w:lineRule="auto"/>
        <w:jc w:val="center"/>
        <w:rPr>
          <w:rFonts w:asciiTheme="majorBidi" w:hAnsiTheme="majorBidi" w:cstheme="majorBidi"/>
          <w:b/>
          <w:bCs/>
          <w:sz w:val="24"/>
          <w:szCs w:val="24"/>
        </w:rPr>
      </w:pPr>
      <w:r w:rsidRPr="007E3F64">
        <w:rPr>
          <w:rFonts w:asciiTheme="majorBidi" w:hAnsiTheme="majorBidi" w:cstheme="majorBidi"/>
          <w:b/>
          <w:bCs/>
          <w:sz w:val="24"/>
          <w:szCs w:val="24"/>
        </w:rPr>
        <w:t>YÜKSEK LİSANS TEZİ</w:t>
      </w:r>
    </w:p>
    <w:p w14:paraId="4F5564EB" w14:textId="77777777" w:rsidR="004E1135" w:rsidRPr="007E3F64" w:rsidRDefault="004E1135" w:rsidP="004E1135">
      <w:pPr>
        <w:tabs>
          <w:tab w:val="left" w:pos="3828"/>
        </w:tabs>
        <w:spacing w:line="360" w:lineRule="auto"/>
        <w:ind w:right="75"/>
        <w:rPr>
          <w:sz w:val="20"/>
          <w:szCs w:val="20"/>
        </w:rPr>
      </w:pPr>
    </w:p>
    <w:p w14:paraId="363B3E59" w14:textId="77777777" w:rsidR="00E121CB" w:rsidRDefault="00E121CB" w:rsidP="004E1135">
      <w:pPr>
        <w:tabs>
          <w:tab w:val="left" w:pos="3828"/>
        </w:tabs>
        <w:spacing w:line="360" w:lineRule="auto"/>
        <w:ind w:right="75"/>
        <w:jc w:val="center"/>
        <w:rPr>
          <w:rFonts w:ascii="Times New Roman" w:eastAsia="Times New Roman" w:hAnsi="Times New Roman" w:cs="Times New Roman"/>
          <w:b/>
          <w:bCs/>
          <w:sz w:val="24"/>
          <w:szCs w:val="24"/>
        </w:rPr>
      </w:pPr>
    </w:p>
    <w:p w14:paraId="1A0D69C9" w14:textId="77777777" w:rsidR="004E1135" w:rsidRPr="007E3F64" w:rsidRDefault="004E1135" w:rsidP="004E1135">
      <w:pPr>
        <w:tabs>
          <w:tab w:val="left" w:pos="3828"/>
        </w:tabs>
        <w:spacing w:line="360" w:lineRule="auto"/>
        <w:ind w:right="75"/>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Ömer ÇİNTAY</w:t>
      </w:r>
    </w:p>
    <w:p w14:paraId="0F9FF267" w14:textId="77777777" w:rsidR="004E1135" w:rsidRPr="007E3F64" w:rsidRDefault="004E1135" w:rsidP="004E1135">
      <w:pPr>
        <w:tabs>
          <w:tab w:val="left" w:pos="3828"/>
        </w:tabs>
        <w:spacing w:line="360" w:lineRule="auto"/>
        <w:ind w:right="75"/>
        <w:rPr>
          <w:sz w:val="20"/>
          <w:szCs w:val="20"/>
        </w:rPr>
      </w:pPr>
    </w:p>
    <w:p w14:paraId="06231D9B" w14:textId="77777777" w:rsidR="004E1135" w:rsidRPr="007E3F64" w:rsidRDefault="004E1135" w:rsidP="004E1135">
      <w:pPr>
        <w:tabs>
          <w:tab w:val="left" w:pos="3828"/>
        </w:tabs>
        <w:spacing w:line="360" w:lineRule="auto"/>
        <w:ind w:right="75"/>
        <w:jc w:val="center"/>
        <w:rPr>
          <w:sz w:val="20"/>
          <w:szCs w:val="20"/>
        </w:rPr>
      </w:pPr>
    </w:p>
    <w:p w14:paraId="0C338207" w14:textId="6D6F7061" w:rsidR="004E1135" w:rsidRDefault="004E1135" w:rsidP="001724BD">
      <w:pPr>
        <w:tabs>
          <w:tab w:val="left" w:pos="3828"/>
        </w:tabs>
        <w:spacing w:line="240" w:lineRule="auto"/>
        <w:ind w:right="74"/>
        <w:jc w:val="center"/>
        <w:rPr>
          <w:rFonts w:ascii="Times New Roman" w:eastAsia="Times New Roman" w:hAnsi="Times New Roman" w:cs="Times New Roman"/>
          <w:b/>
          <w:bCs/>
          <w:spacing w:val="-10"/>
          <w:sz w:val="24"/>
          <w:szCs w:val="24"/>
        </w:rPr>
      </w:pP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e</w:t>
      </w:r>
      <w:r w:rsidRPr="007E3F64">
        <w:rPr>
          <w:rFonts w:ascii="Times New Roman" w:eastAsia="Times New Roman" w:hAnsi="Times New Roman" w:cs="Times New Roman"/>
          <w:b/>
          <w:bCs/>
          <w:sz w:val="24"/>
          <w:szCs w:val="24"/>
        </w:rPr>
        <w:t>z</w:t>
      </w:r>
      <w:r w:rsidRPr="007E3F64">
        <w:rPr>
          <w:rFonts w:ascii="Times New Roman" w:eastAsia="Times New Roman" w:hAnsi="Times New Roman" w:cs="Times New Roman"/>
          <w:b/>
          <w:bCs/>
          <w:spacing w:val="-10"/>
          <w:sz w:val="24"/>
          <w:szCs w:val="24"/>
        </w:rPr>
        <w:t xml:space="preserve"> </w:t>
      </w:r>
      <w:r w:rsidRPr="007E3F64">
        <w:rPr>
          <w:rFonts w:ascii="Times New Roman" w:eastAsia="Times New Roman" w:hAnsi="Times New Roman" w:cs="Times New Roman"/>
          <w:b/>
          <w:bCs/>
          <w:spacing w:val="-1"/>
          <w:sz w:val="24"/>
          <w:szCs w:val="24"/>
        </w:rPr>
        <w:t>D</w:t>
      </w:r>
      <w:r w:rsidRPr="007E3F64">
        <w:rPr>
          <w:rFonts w:ascii="Times New Roman" w:eastAsia="Times New Roman" w:hAnsi="Times New Roman" w:cs="Times New Roman"/>
          <w:b/>
          <w:bCs/>
          <w:sz w:val="24"/>
          <w:szCs w:val="24"/>
        </w:rPr>
        <w:t>a</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z w:val="24"/>
          <w:szCs w:val="24"/>
        </w:rPr>
        <w:t>ış</w:t>
      </w:r>
      <w:r w:rsidRPr="007E3F64">
        <w:rPr>
          <w:rFonts w:ascii="Times New Roman" w:eastAsia="Times New Roman" w:hAnsi="Times New Roman" w:cs="Times New Roman"/>
          <w:b/>
          <w:bCs/>
          <w:spacing w:val="-3"/>
          <w:sz w:val="24"/>
          <w:szCs w:val="24"/>
        </w:rPr>
        <w:t>m</w:t>
      </w:r>
      <w:r w:rsidRPr="007E3F64">
        <w:rPr>
          <w:rFonts w:ascii="Times New Roman" w:eastAsia="Times New Roman" w:hAnsi="Times New Roman" w:cs="Times New Roman"/>
          <w:b/>
          <w:bCs/>
          <w:sz w:val="24"/>
          <w:szCs w:val="24"/>
        </w:rPr>
        <w:t>a</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z w:val="24"/>
          <w:szCs w:val="24"/>
        </w:rPr>
        <w:t>ı</w:t>
      </w:r>
      <w:r>
        <w:rPr>
          <w:rFonts w:ascii="Times New Roman" w:eastAsia="Times New Roman" w:hAnsi="Times New Roman" w:cs="Times New Roman"/>
          <w:b/>
          <w:bCs/>
          <w:sz w:val="24"/>
          <w:szCs w:val="24"/>
        </w:rPr>
        <w:t xml:space="preserve"> (1)</w:t>
      </w:r>
      <w:r w:rsidRPr="007E3F64">
        <w:rPr>
          <w:rFonts w:ascii="Times New Roman" w:eastAsia="Times New Roman" w:hAnsi="Times New Roman" w:cs="Times New Roman"/>
          <w:b/>
          <w:bCs/>
          <w:sz w:val="24"/>
          <w:szCs w:val="24"/>
        </w:rPr>
        <w:t>:</w:t>
      </w:r>
      <w:r w:rsidR="005C367D">
        <w:rPr>
          <w:rFonts w:ascii="Times New Roman" w:eastAsia="Times New Roman" w:hAnsi="Times New Roman" w:cs="Times New Roman"/>
          <w:b/>
          <w:bCs/>
          <w:spacing w:val="-10"/>
          <w:sz w:val="24"/>
          <w:szCs w:val="24"/>
        </w:rPr>
        <w:t xml:space="preserve"> </w:t>
      </w:r>
      <w:r>
        <w:rPr>
          <w:rFonts w:ascii="Times New Roman" w:eastAsia="Times New Roman" w:hAnsi="Times New Roman" w:cs="Times New Roman"/>
          <w:b/>
          <w:bCs/>
          <w:spacing w:val="-10"/>
          <w:sz w:val="24"/>
          <w:szCs w:val="24"/>
        </w:rPr>
        <w:t>Doç. Dr. Tarhan OKAN</w:t>
      </w:r>
    </w:p>
    <w:p w14:paraId="2F0FFB4B" w14:textId="67373C96" w:rsidR="00971B05" w:rsidRDefault="00971B05" w:rsidP="001724BD">
      <w:pPr>
        <w:tabs>
          <w:tab w:val="left" w:pos="3828"/>
        </w:tabs>
        <w:spacing w:line="240" w:lineRule="auto"/>
        <w:ind w:right="74"/>
        <w:jc w:val="center"/>
        <w:rPr>
          <w:rFonts w:ascii="Times New Roman" w:eastAsia="Times New Roman" w:hAnsi="Times New Roman" w:cs="Times New Roman"/>
          <w:b/>
          <w:bCs/>
          <w:spacing w:val="-10"/>
          <w:sz w:val="24"/>
          <w:szCs w:val="24"/>
        </w:rPr>
      </w:pPr>
      <w:r w:rsidRPr="007E3F64">
        <w:rPr>
          <w:rFonts w:ascii="Times New Roman" w:eastAsia="Times New Roman" w:hAnsi="Times New Roman" w:cs="Times New Roman"/>
          <w:b/>
          <w:bCs/>
          <w:sz w:val="24"/>
          <w:szCs w:val="24"/>
        </w:rPr>
        <w:t>T</w:t>
      </w:r>
      <w:r w:rsidRPr="007E3F64">
        <w:rPr>
          <w:rFonts w:ascii="Times New Roman" w:eastAsia="Times New Roman" w:hAnsi="Times New Roman" w:cs="Times New Roman"/>
          <w:b/>
          <w:bCs/>
          <w:spacing w:val="-1"/>
          <w:sz w:val="24"/>
          <w:szCs w:val="24"/>
        </w:rPr>
        <w:t>e</w:t>
      </w:r>
      <w:r w:rsidRPr="007E3F64">
        <w:rPr>
          <w:rFonts w:ascii="Times New Roman" w:eastAsia="Times New Roman" w:hAnsi="Times New Roman" w:cs="Times New Roman"/>
          <w:b/>
          <w:bCs/>
          <w:sz w:val="24"/>
          <w:szCs w:val="24"/>
        </w:rPr>
        <w:t>z</w:t>
      </w:r>
      <w:r w:rsidRPr="007E3F64">
        <w:rPr>
          <w:rFonts w:ascii="Times New Roman" w:eastAsia="Times New Roman" w:hAnsi="Times New Roman" w:cs="Times New Roman"/>
          <w:b/>
          <w:bCs/>
          <w:spacing w:val="-10"/>
          <w:sz w:val="24"/>
          <w:szCs w:val="24"/>
        </w:rPr>
        <w:t xml:space="preserve"> </w:t>
      </w:r>
      <w:r w:rsidRPr="007E3F64">
        <w:rPr>
          <w:rFonts w:ascii="Times New Roman" w:eastAsia="Times New Roman" w:hAnsi="Times New Roman" w:cs="Times New Roman"/>
          <w:b/>
          <w:bCs/>
          <w:spacing w:val="-1"/>
          <w:sz w:val="24"/>
          <w:szCs w:val="24"/>
        </w:rPr>
        <w:t>D</w:t>
      </w:r>
      <w:r w:rsidRPr="007E3F64">
        <w:rPr>
          <w:rFonts w:ascii="Times New Roman" w:eastAsia="Times New Roman" w:hAnsi="Times New Roman" w:cs="Times New Roman"/>
          <w:b/>
          <w:bCs/>
          <w:sz w:val="24"/>
          <w:szCs w:val="24"/>
        </w:rPr>
        <w:t>a</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z w:val="24"/>
          <w:szCs w:val="24"/>
        </w:rPr>
        <w:t>ış</w:t>
      </w:r>
      <w:r w:rsidRPr="007E3F64">
        <w:rPr>
          <w:rFonts w:ascii="Times New Roman" w:eastAsia="Times New Roman" w:hAnsi="Times New Roman" w:cs="Times New Roman"/>
          <w:b/>
          <w:bCs/>
          <w:spacing w:val="-3"/>
          <w:sz w:val="24"/>
          <w:szCs w:val="24"/>
        </w:rPr>
        <w:t>m</w:t>
      </w:r>
      <w:r w:rsidRPr="007E3F64">
        <w:rPr>
          <w:rFonts w:ascii="Times New Roman" w:eastAsia="Times New Roman" w:hAnsi="Times New Roman" w:cs="Times New Roman"/>
          <w:b/>
          <w:bCs/>
          <w:sz w:val="24"/>
          <w:szCs w:val="24"/>
        </w:rPr>
        <w:t>a</w:t>
      </w:r>
      <w:r w:rsidRPr="007E3F64">
        <w:rPr>
          <w:rFonts w:ascii="Times New Roman" w:eastAsia="Times New Roman" w:hAnsi="Times New Roman" w:cs="Times New Roman"/>
          <w:b/>
          <w:bCs/>
          <w:spacing w:val="1"/>
          <w:sz w:val="24"/>
          <w:szCs w:val="24"/>
        </w:rPr>
        <w:t>n</w:t>
      </w:r>
      <w:r w:rsidRPr="007E3F64">
        <w:rPr>
          <w:rFonts w:ascii="Times New Roman" w:eastAsia="Times New Roman" w:hAnsi="Times New Roman" w:cs="Times New Roman"/>
          <w:b/>
          <w:bCs/>
          <w:sz w:val="24"/>
          <w:szCs w:val="24"/>
        </w:rPr>
        <w:t>ı</w:t>
      </w:r>
      <w:r>
        <w:rPr>
          <w:rFonts w:ascii="Times New Roman" w:eastAsia="Times New Roman" w:hAnsi="Times New Roman" w:cs="Times New Roman"/>
          <w:b/>
          <w:bCs/>
          <w:sz w:val="24"/>
          <w:szCs w:val="24"/>
        </w:rPr>
        <w:t xml:space="preserve"> (2)</w:t>
      </w:r>
      <w:r w:rsidRPr="007E3F64">
        <w:rPr>
          <w:rFonts w:ascii="Times New Roman" w:eastAsia="Times New Roman" w:hAnsi="Times New Roman" w:cs="Times New Roman"/>
          <w:b/>
          <w:bCs/>
          <w:sz w:val="24"/>
          <w:szCs w:val="24"/>
        </w:rPr>
        <w:t>:</w:t>
      </w:r>
      <w:r>
        <w:rPr>
          <w:rFonts w:ascii="Times New Roman" w:eastAsia="Times New Roman" w:hAnsi="Times New Roman" w:cs="Times New Roman"/>
          <w:b/>
          <w:bCs/>
          <w:spacing w:val="-10"/>
          <w:sz w:val="24"/>
          <w:szCs w:val="24"/>
        </w:rPr>
        <w:t xml:space="preserve"> Prof. Dr. Halis DEMİR</w:t>
      </w:r>
    </w:p>
    <w:p w14:paraId="1328414B" w14:textId="77777777" w:rsidR="00924585" w:rsidRDefault="00924585" w:rsidP="00971B05">
      <w:pPr>
        <w:tabs>
          <w:tab w:val="left" w:pos="3828"/>
        </w:tabs>
        <w:spacing w:line="360" w:lineRule="auto"/>
        <w:ind w:right="75"/>
        <w:rPr>
          <w:rFonts w:ascii="Times New Roman" w:eastAsia="Times New Roman" w:hAnsi="Times New Roman" w:cs="Times New Roman"/>
          <w:sz w:val="24"/>
          <w:szCs w:val="24"/>
        </w:rPr>
      </w:pPr>
    </w:p>
    <w:p w14:paraId="0A5D93F2" w14:textId="77777777" w:rsidR="00DB45BB" w:rsidRDefault="00DB45BB" w:rsidP="004E1135">
      <w:pPr>
        <w:rPr>
          <w:rFonts w:ascii="Times New Roman" w:eastAsia="Times New Roman" w:hAnsi="Times New Roman" w:cs="Times New Roman"/>
          <w:sz w:val="24"/>
          <w:szCs w:val="24"/>
        </w:rPr>
      </w:pPr>
    </w:p>
    <w:p w14:paraId="43015925" w14:textId="52291CFB" w:rsidR="00D37516" w:rsidRPr="00D37516" w:rsidRDefault="00CB61F5" w:rsidP="00D37516">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MAYIS</w:t>
      </w:r>
      <w:r w:rsidR="00A77A3D">
        <w:rPr>
          <w:rFonts w:ascii="Times New Roman" w:eastAsia="Times New Roman" w:hAnsi="Times New Roman" w:cs="Times New Roman"/>
          <w:b/>
          <w:sz w:val="24"/>
          <w:szCs w:val="24"/>
        </w:rPr>
        <w:t xml:space="preserve"> </w:t>
      </w:r>
      <w:r w:rsidR="00D37516" w:rsidRPr="00D37516">
        <w:rPr>
          <w:rFonts w:ascii="Times New Roman" w:eastAsia="Times New Roman" w:hAnsi="Times New Roman" w:cs="Times New Roman"/>
          <w:b/>
          <w:sz w:val="24"/>
          <w:szCs w:val="24"/>
        </w:rPr>
        <w:t>201</w:t>
      </w:r>
      <w:r w:rsidR="00A77A3D">
        <w:rPr>
          <w:rFonts w:ascii="Times New Roman" w:eastAsia="Times New Roman" w:hAnsi="Times New Roman" w:cs="Times New Roman"/>
          <w:b/>
          <w:sz w:val="24"/>
          <w:szCs w:val="24"/>
        </w:rPr>
        <w:t>8</w:t>
      </w:r>
    </w:p>
    <w:p w14:paraId="38998FCA" w14:textId="7E7B5113" w:rsidR="00881690" w:rsidRDefault="00D37516" w:rsidP="006E7292">
      <w:pPr>
        <w:jc w:val="center"/>
        <w:rPr>
          <w:rFonts w:ascii="Times New Roman" w:eastAsia="Times New Roman" w:hAnsi="Times New Roman" w:cs="Times New Roman"/>
          <w:b/>
          <w:sz w:val="24"/>
          <w:szCs w:val="24"/>
        </w:rPr>
      </w:pPr>
      <w:r w:rsidRPr="00D37516">
        <w:rPr>
          <w:rFonts w:ascii="Times New Roman" w:eastAsia="Times New Roman" w:hAnsi="Times New Roman" w:cs="Times New Roman"/>
          <w:b/>
          <w:sz w:val="24"/>
          <w:szCs w:val="24"/>
        </w:rPr>
        <w:t>GÜMÜŞHANE</w:t>
      </w:r>
      <w:bookmarkStart w:id="0" w:name="_Toc496866213"/>
      <w:bookmarkStart w:id="1" w:name="_Toc496870537"/>
      <w:bookmarkStart w:id="2" w:name="_Toc496870894"/>
      <w:bookmarkStart w:id="3" w:name="_Toc513197426"/>
    </w:p>
    <w:p w14:paraId="7A76702E" w14:textId="77777777" w:rsidR="006E7292" w:rsidRDefault="006E7292" w:rsidP="006E7292">
      <w:pPr>
        <w:jc w:val="center"/>
        <w:rPr>
          <w:rFonts w:ascii="Times New Roman" w:eastAsia="Times New Roman" w:hAnsi="Times New Roman" w:cs="Times New Roman"/>
          <w:b/>
          <w:sz w:val="24"/>
          <w:szCs w:val="24"/>
        </w:rPr>
      </w:pPr>
    </w:p>
    <w:p w14:paraId="19D3B3C7" w14:textId="77777777" w:rsidR="00E121CB" w:rsidRDefault="00E121CB" w:rsidP="006E7292">
      <w:pPr>
        <w:jc w:val="center"/>
        <w:rPr>
          <w:rFonts w:ascii="Times New Roman" w:eastAsia="Times New Roman" w:hAnsi="Times New Roman" w:cs="Times New Roman"/>
          <w:b/>
          <w:sz w:val="24"/>
          <w:szCs w:val="24"/>
        </w:rPr>
      </w:pPr>
    </w:p>
    <w:p w14:paraId="69A48BCB" w14:textId="77777777" w:rsidR="00E121CB" w:rsidRPr="006E7292" w:rsidRDefault="00E121CB" w:rsidP="006E7292">
      <w:pPr>
        <w:jc w:val="center"/>
        <w:rPr>
          <w:rFonts w:ascii="Times New Roman" w:eastAsia="Times New Roman" w:hAnsi="Times New Roman" w:cs="Times New Roman"/>
          <w:b/>
          <w:sz w:val="24"/>
          <w:szCs w:val="24"/>
        </w:rPr>
      </w:pPr>
    </w:p>
    <w:p w14:paraId="3F7E1417" w14:textId="62D59703" w:rsidR="00423A0F" w:rsidRPr="00924585" w:rsidRDefault="004E1135" w:rsidP="00423A0F">
      <w:pPr>
        <w:pStyle w:val="tez"/>
        <w:jc w:val="center"/>
        <w:outlineLvl w:val="0"/>
      </w:pPr>
      <w:r w:rsidRPr="00924585">
        <w:t>KABUL VE ONAY</w:t>
      </w:r>
      <w:bookmarkEnd w:id="0"/>
      <w:bookmarkEnd w:id="1"/>
      <w:bookmarkEnd w:id="2"/>
      <w:bookmarkEnd w:id="3"/>
    </w:p>
    <w:p w14:paraId="370F3411" w14:textId="77777777" w:rsidR="00423A0F" w:rsidRDefault="00423A0F" w:rsidP="00FC2E1B">
      <w:pPr>
        <w:spacing w:after="0" w:line="360" w:lineRule="auto"/>
        <w:ind w:firstLine="708"/>
        <w:jc w:val="both"/>
        <w:rPr>
          <w:rFonts w:ascii="Times New Roman" w:hAnsi="Times New Roman" w:cs="Times New Roman"/>
          <w:sz w:val="24"/>
          <w:szCs w:val="24"/>
        </w:rPr>
      </w:pPr>
    </w:p>
    <w:p w14:paraId="26F37C22" w14:textId="03C50691" w:rsidR="004E1135" w:rsidRDefault="00E95F6D" w:rsidP="00FC2E1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Doç. Dr. Tarhan OKAN</w:t>
      </w:r>
      <w:r w:rsidR="004E1135" w:rsidRPr="000D644C">
        <w:rPr>
          <w:rFonts w:ascii="Times New Roman" w:hAnsi="Times New Roman" w:cs="Times New Roman"/>
          <w:sz w:val="24"/>
          <w:szCs w:val="24"/>
        </w:rPr>
        <w:t xml:space="preserve"> ve Prof.</w:t>
      </w:r>
      <w:r>
        <w:rPr>
          <w:rFonts w:ascii="Times New Roman" w:hAnsi="Times New Roman" w:cs="Times New Roman"/>
          <w:sz w:val="24"/>
          <w:szCs w:val="24"/>
        </w:rPr>
        <w:t xml:space="preserve"> </w:t>
      </w:r>
      <w:r w:rsidR="004E1135" w:rsidRPr="000D644C">
        <w:rPr>
          <w:rFonts w:ascii="Times New Roman" w:hAnsi="Times New Roman" w:cs="Times New Roman"/>
          <w:sz w:val="24"/>
          <w:szCs w:val="24"/>
        </w:rPr>
        <w:t xml:space="preserve">Dr. Halis </w:t>
      </w:r>
      <w:r>
        <w:rPr>
          <w:rFonts w:ascii="Times New Roman" w:hAnsi="Times New Roman" w:cs="Times New Roman"/>
          <w:sz w:val="24"/>
          <w:szCs w:val="24"/>
        </w:rPr>
        <w:t>DEMİR danışmanlığında, Ömer ÇİNTAY</w:t>
      </w:r>
      <w:r w:rsidR="004E1135" w:rsidRPr="000D644C">
        <w:rPr>
          <w:rFonts w:ascii="Times New Roman" w:hAnsi="Times New Roman" w:cs="Times New Roman"/>
          <w:sz w:val="24"/>
          <w:szCs w:val="24"/>
        </w:rPr>
        <w:t xml:space="preserve"> tarafından hazırlanan “Algılanan İçsellik Statüsü ve Örgütsel Sessizlik İlişkisinde Lider-Üye Etkileşiminin Koşulsal Etkisi” isimli bu çalışma</w:t>
      </w:r>
      <w:r w:rsidR="00881690">
        <w:rPr>
          <w:rFonts w:ascii="Times New Roman" w:hAnsi="Times New Roman" w:cs="Times New Roman"/>
          <w:sz w:val="24"/>
          <w:szCs w:val="24"/>
        </w:rPr>
        <w:t>,</w:t>
      </w:r>
      <w:r w:rsidR="004E1135">
        <w:rPr>
          <w:rFonts w:ascii="Times New Roman" w:hAnsi="Times New Roman" w:cs="Times New Roman"/>
          <w:sz w:val="24"/>
          <w:szCs w:val="24"/>
        </w:rPr>
        <w:t xml:space="preserve"> </w:t>
      </w:r>
      <w:r w:rsidR="00A53238">
        <w:rPr>
          <w:rFonts w:ascii="Times New Roman" w:hAnsi="Times New Roman" w:cs="Times New Roman"/>
          <w:sz w:val="24"/>
          <w:szCs w:val="24"/>
        </w:rPr>
        <w:t>08</w:t>
      </w:r>
      <w:r w:rsidR="00480777">
        <w:rPr>
          <w:rFonts w:ascii="Times New Roman" w:hAnsi="Times New Roman" w:cs="Times New Roman"/>
          <w:sz w:val="24"/>
          <w:szCs w:val="24"/>
        </w:rPr>
        <w:t xml:space="preserve"> / 0</w:t>
      </w:r>
      <w:r w:rsidR="00A53238">
        <w:rPr>
          <w:rFonts w:ascii="Times New Roman" w:hAnsi="Times New Roman" w:cs="Times New Roman"/>
          <w:sz w:val="24"/>
          <w:szCs w:val="24"/>
        </w:rPr>
        <w:t>5</w:t>
      </w:r>
      <w:r w:rsidR="00A74519">
        <w:rPr>
          <w:rFonts w:ascii="Times New Roman" w:hAnsi="Times New Roman" w:cs="Times New Roman"/>
          <w:sz w:val="24"/>
          <w:szCs w:val="24"/>
        </w:rPr>
        <w:t xml:space="preserve"> / 2018 </w:t>
      </w:r>
      <w:r w:rsidR="004E1135" w:rsidRPr="000D644C">
        <w:rPr>
          <w:rFonts w:ascii="Times New Roman" w:hAnsi="Times New Roman" w:cs="Times New Roman"/>
          <w:sz w:val="24"/>
          <w:szCs w:val="24"/>
        </w:rPr>
        <w:t xml:space="preserve">tarihinde yapılan savunma sınavı sonucunda başarılı bulunarak jürimiz tarafından </w:t>
      </w:r>
      <w:r w:rsidR="00881690">
        <w:rPr>
          <w:rFonts w:ascii="Times New Roman" w:hAnsi="Times New Roman" w:cs="Times New Roman"/>
          <w:sz w:val="24"/>
          <w:szCs w:val="24"/>
        </w:rPr>
        <w:t>Y</w:t>
      </w:r>
      <w:r w:rsidR="004E1135" w:rsidRPr="000D644C">
        <w:rPr>
          <w:rFonts w:ascii="Times New Roman" w:hAnsi="Times New Roman" w:cs="Times New Roman"/>
          <w:sz w:val="24"/>
          <w:szCs w:val="24"/>
        </w:rPr>
        <w:t xml:space="preserve">üksek </w:t>
      </w:r>
      <w:r w:rsidR="00881690">
        <w:rPr>
          <w:rFonts w:ascii="Times New Roman" w:hAnsi="Times New Roman" w:cs="Times New Roman"/>
          <w:sz w:val="24"/>
          <w:szCs w:val="24"/>
        </w:rPr>
        <w:t>L</w:t>
      </w:r>
      <w:r w:rsidR="004E1135" w:rsidRPr="000D644C">
        <w:rPr>
          <w:rFonts w:ascii="Times New Roman" w:hAnsi="Times New Roman" w:cs="Times New Roman"/>
          <w:sz w:val="24"/>
          <w:szCs w:val="24"/>
        </w:rPr>
        <w:t xml:space="preserve">isans </w:t>
      </w:r>
      <w:r w:rsidR="00881690">
        <w:rPr>
          <w:rFonts w:ascii="Times New Roman" w:hAnsi="Times New Roman" w:cs="Times New Roman"/>
          <w:sz w:val="24"/>
          <w:szCs w:val="24"/>
        </w:rPr>
        <w:t>T</w:t>
      </w:r>
      <w:r w:rsidR="004E1135" w:rsidRPr="000D644C">
        <w:rPr>
          <w:rFonts w:ascii="Times New Roman" w:hAnsi="Times New Roman" w:cs="Times New Roman"/>
          <w:sz w:val="24"/>
          <w:szCs w:val="24"/>
        </w:rPr>
        <w:t>ezi olarak kabul edilmiştir.</w:t>
      </w:r>
    </w:p>
    <w:p w14:paraId="65EDF532" w14:textId="7A0280FC" w:rsidR="00780363" w:rsidRDefault="00780363" w:rsidP="004E1135">
      <w:pPr>
        <w:spacing w:after="0" w:line="360" w:lineRule="auto"/>
        <w:ind w:firstLine="709"/>
        <w:jc w:val="both"/>
        <w:rPr>
          <w:rFonts w:ascii="Times New Roman" w:hAnsi="Times New Roman" w:cs="Times New Roman"/>
          <w:sz w:val="24"/>
          <w:szCs w:val="24"/>
        </w:rPr>
      </w:pPr>
    </w:p>
    <w:p w14:paraId="4D1B36F0" w14:textId="77777777" w:rsidR="00803304" w:rsidRPr="000D644C" w:rsidRDefault="00803304" w:rsidP="004E1135">
      <w:pPr>
        <w:spacing w:after="0" w:line="360" w:lineRule="auto"/>
        <w:ind w:firstLine="709"/>
        <w:jc w:val="both"/>
        <w:rPr>
          <w:rFonts w:ascii="Times New Roman" w:hAnsi="Times New Roman" w:cs="Times New Roman"/>
          <w:sz w:val="24"/>
          <w:szCs w:val="24"/>
        </w:rPr>
      </w:pPr>
    </w:p>
    <w:p w14:paraId="7CE8AB77" w14:textId="53DFF013" w:rsidR="004E1135" w:rsidRPr="005D5349" w:rsidRDefault="004E1135" w:rsidP="00625BBB">
      <w:pPr>
        <w:pStyle w:val="GvdeMetni"/>
        <w:spacing w:before="229"/>
        <w:ind w:left="1197" w:right="720"/>
        <w:jc w:val="center"/>
      </w:pPr>
      <w:r>
        <w:t xml:space="preserve"> </w:t>
      </w:r>
      <w:r w:rsidRPr="005D5349">
        <w:rPr>
          <w:b/>
        </w:rPr>
        <w:t xml:space="preserve">Doç. Dr. Tarhan OKAN </w:t>
      </w:r>
      <w:r w:rsidRPr="005D5349">
        <w:t>(Danışman)</w:t>
      </w:r>
    </w:p>
    <w:p w14:paraId="0506E24E" w14:textId="657C7570" w:rsidR="004E1135" w:rsidRDefault="004E1135" w:rsidP="00625BBB">
      <w:pPr>
        <w:pStyle w:val="GvdeMetni"/>
        <w:jc w:val="center"/>
        <w:rPr>
          <w:sz w:val="26"/>
        </w:rPr>
      </w:pPr>
    </w:p>
    <w:p w14:paraId="72B23761" w14:textId="77777777" w:rsidR="00803304" w:rsidRPr="005D5349" w:rsidRDefault="00803304" w:rsidP="00625BBB">
      <w:pPr>
        <w:pStyle w:val="GvdeMetni"/>
        <w:jc w:val="center"/>
        <w:rPr>
          <w:sz w:val="26"/>
        </w:rPr>
      </w:pPr>
    </w:p>
    <w:p w14:paraId="7424775D" w14:textId="77777777" w:rsidR="004E1135" w:rsidRPr="005D5349" w:rsidRDefault="004E1135" w:rsidP="00625BBB">
      <w:pPr>
        <w:pStyle w:val="GvdeMetni"/>
        <w:spacing w:before="11"/>
        <w:jc w:val="center"/>
        <w:rPr>
          <w:sz w:val="21"/>
        </w:rPr>
      </w:pPr>
    </w:p>
    <w:p w14:paraId="59E65297" w14:textId="3BCF5A3F" w:rsidR="004E1135" w:rsidRPr="005D5349" w:rsidRDefault="004E1135" w:rsidP="004D7825">
      <w:pPr>
        <w:spacing w:before="137"/>
        <w:ind w:left="1197" w:right="720"/>
        <w:jc w:val="center"/>
        <w:rPr>
          <w:rFonts w:ascii="Times New Roman" w:hAnsi="Times New Roman" w:cs="Times New Roman"/>
          <w:sz w:val="24"/>
        </w:rPr>
      </w:pPr>
      <w:r w:rsidRPr="005D5349">
        <w:rPr>
          <w:rFonts w:ascii="Times New Roman" w:hAnsi="Times New Roman" w:cs="Times New Roman"/>
          <w:b/>
          <w:sz w:val="24"/>
        </w:rPr>
        <w:t>Prof.</w:t>
      </w:r>
      <w:r w:rsidR="00517F31">
        <w:rPr>
          <w:rFonts w:ascii="Times New Roman" w:hAnsi="Times New Roman" w:cs="Times New Roman"/>
          <w:b/>
          <w:sz w:val="24"/>
        </w:rPr>
        <w:t xml:space="preserve"> </w:t>
      </w:r>
      <w:r w:rsidRPr="005D5349">
        <w:rPr>
          <w:rFonts w:ascii="Times New Roman" w:hAnsi="Times New Roman" w:cs="Times New Roman"/>
          <w:b/>
          <w:sz w:val="24"/>
        </w:rPr>
        <w:t xml:space="preserve">Dr. Halis DEMİR </w:t>
      </w:r>
      <w:r w:rsidR="00780363">
        <w:rPr>
          <w:rFonts w:ascii="Times New Roman" w:hAnsi="Times New Roman" w:cs="Times New Roman"/>
          <w:sz w:val="24"/>
        </w:rPr>
        <w:t>(2.</w:t>
      </w:r>
      <w:r w:rsidR="00DB4E40">
        <w:rPr>
          <w:rFonts w:ascii="Times New Roman" w:hAnsi="Times New Roman" w:cs="Times New Roman"/>
          <w:sz w:val="24"/>
        </w:rPr>
        <w:t xml:space="preserve"> Danışman</w:t>
      </w:r>
      <w:r w:rsidRPr="005D5349">
        <w:rPr>
          <w:rFonts w:ascii="Times New Roman" w:hAnsi="Times New Roman" w:cs="Times New Roman"/>
          <w:sz w:val="24"/>
        </w:rPr>
        <w:t>)</w:t>
      </w:r>
    </w:p>
    <w:p w14:paraId="73FB3F39" w14:textId="77777777" w:rsidR="004E1135" w:rsidRPr="005D5349" w:rsidRDefault="004E1135" w:rsidP="00625BBB">
      <w:pPr>
        <w:pStyle w:val="GvdeMetni"/>
        <w:jc w:val="center"/>
        <w:rPr>
          <w:sz w:val="26"/>
        </w:rPr>
      </w:pPr>
    </w:p>
    <w:p w14:paraId="350F4BB5" w14:textId="77777777" w:rsidR="00803304" w:rsidRPr="005D5349" w:rsidRDefault="00803304" w:rsidP="00625BBB">
      <w:pPr>
        <w:pStyle w:val="GvdeMetni"/>
        <w:jc w:val="center"/>
        <w:rPr>
          <w:sz w:val="22"/>
        </w:rPr>
      </w:pPr>
    </w:p>
    <w:p w14:paraId="308EB4B0" w14:textId="77777777" w:rsidR="004E1135" w:rsidRPr="005D5349" w:rsidRDefault="004E1135" w:rsidP="00560871">
      <w:pPr>
        <w:pStyle w:val="GvdeMetni"/>
        <w:ind w:left="1197" w:right="720"/>
        <w:jc w:val="center"/>
      </w:pPr>
    </w:p>
    <w:p w14:paraId="6DB6A425" w14:textId="7A7B7922" w:rsidR="004E1135" w:rsidRPr="005D5349" w:rsidRDefault="00803304" w:rsidP="004D7825">
      <w:pPr>
        <w:spacing w:before="137"/>
        <w:ind w:left="1195" w:right="720"/>
        <w:jc w:val="center"/>
        <w:rPr>
          <w:rFonts w:ascii="Times New Roman" w:hAnsi="Times New Roman" w:cs="Times New Roman"/>
          <w:sz w:val="24"/>
        </w:rPr>
      </w:pPr>
      <w:r>
        <w:rPr>
          <w:rFonts w:ascii="Times New Roman" w:hAnsi="Times New Roman" w:cs="Times New Roman"/>
          <w:b/>
          <w:sz w:val="24"/>
        </w:rPr>
        <w:t>Doç. Dr. Mehmet Ferhat ÖZBEK</w:t>
      </w:r>
      <w:r w:rsidR="004E1135" w:rsidRPr="005D5349">
        <w:rPr>
          <w:rFonts w:ascii="Times New Roman" w:hAnsi="Times New Roman" w:cs="Times New Roman"/>
          <w:b/>
          <w:sz w:val="24"/>
        </w:rPr>
        <w:t xml:space="preserve"> </w:t>
      </w:r>
      <w:r w:rsidR="004E1135" w:rsidRPr="005D5349">
        <w:rPr>
          <w:rFonts w:ascii="Times New Roman" w:hAnsi="Times New Roman" w:cs="Times New Roman"/>
          <w:sz w:val="24"/>
        </w:rPr>
        <w:t>(Üye</w:t>
      </w:r>
      <w:r w:rsidR="005C367D">
        <w:rPr>
          <w:rFonts w:ascii="Times New Roman" w:hAnsi="Times New Roman" w:cs="Times New Roman"/>
          <w:sz w:val="24"/>
        </w:rPr>
        <w:t>)</w:t>
      </w:r>
    </w:p>
    <w:p w14:paraId="1D8CD595" w14:textId="77777777" w:rsidR="00803304" w:rsidRPr="005D5349" w:rsidRDefault="00803304" w:rsidP="00625BBB">
      <w:pPr>
        <w:pStyle w:val="GvdeMetni"/>
        <w:jc w:val="center"/>
        <w:rPr>
          <w:sz w:val="26"/>
        </w:rPr>
      </w:pPr>
    </w:p>
    <w:p w14:paraId="048C81E8" w14:textId="77777777" w:rsidR="004E1135" w:rsidRPr="005D5349" w:rsidRDefault="004E1135" w:rsidP="00625BBB">
      <w:pPr>
        <w:pStyle w:val="GvdeMetni"/>
        <w:jc w:val="center"/>
        <w:rPr>
          <w:sz w:val="22"/>
        </w:rPr>
      </w:pPr>
    </w:p>
    <w:p w14:paraId="1D604998" w14:textId="77777777" w:rsidR="004E1135" w:rsidRPr="005D5349" w:rsidRDefault="004E1135" w:rsidP="00560871">
      <w:pPr>
        <w:pStyle w:val="GvdeMetni"/>
        <w:ind w:left="1197" w:right="720"/>
        <w:jc w:val="center"/>
      </w:pPr>
    </w:p>
    <w:p w14:paraId="11F41B6C" w14:textId="7C526446" w:rsidR="004E1135" w:rsidRPr="005D5349" w:rsidRDefault="00803304" w:rsidP="004D7825">
      <w:pPr>
        <w:spacing w:before="139"/>
        <w:ind w:left="1198" w:right="720"/>
        <w:jc w:val="center"/>
        <w:rPr>
          <w:rFonts w:ascii="Times New Roman" w:hAnsi="Times New Roman" w:cs="Times New Roman"/>
          <w:sz w:val="24"/>
        </w:rPr>
      </w:pPr>
      <w:r>
        <w:rPr>
          <w:rFonts w:ascii="Times New Roman" w:hAnsi="Times New Roman" w:cs="Times New Roman"/>
          <w:b/>
          <w:sz w:val="24"/>
        </w:rPr>
        <w:t>D</w:t>
      </w:r>
      <w:r w:rsidR="00EA4E34">
        <w:rPr>
          <w:rFonts w:ascii="Times New Roman" w:hAnsi="Times New Roman" w:cs="Times New Roman"/>
          <w:b/>
          <w:sz w:val="24"/>
        </w:rPr>
        <w:t>oç. Dr. Ahmet Mutlu AKYÜZ</w:t>
      </w:r>
      <w:r>
        <w:rPr>
          <w:rFonts w:ascii="Times New Roman" w:hAnsi="Times New Roman" w:cs="Times New Roman"/>
          <w:b/>
          <w:sz w:val="24"/>
        </w:rPr>
        <w:t xml:space="preserve"> </w:t>
      </w:r>
      <w:r w:rsidR="00780363">
        <w:rPr>
          <w:rFonts w:ascii="Times New Roman" w:hAnsi="Times New Roman" w:cs="Times New Roman"/>
          <w:sz w:val="24"/>
        </w:rPr>
        <w:t>(Üye)</w:t>
      </w:r>
    </w:p>
    <w:p w14:paraId="5CCCB17C" w14:textId="2490A6A7" w:rsidR="004E1135" w:rsidRDefault="004E1135" w:rsidP="004E1135">
      <w:pPr>
        <w:pStyle w:val="GvdeMetni"/>
        <w:rPr>
          <w:sz w:val="26"/>
        </w:rPr>
      </w:pPr>
    </w:p>
    <w:p w14:paraId="5C560D76" w14:textId="3BE0CE8D" w:rsidR="00803304" w:rsidRDefault="00803304" w:rsidP="004E1135">
      <w:pPr>
        <w:pStyle w:val="GvdeMetni"/>
        <w:rPr>
          <w:sz w:val="26"/>
        </w:rPr>
      </w:pPr>
    </w:p>
    <w:p w14:paraId="3A60B8B6" w14:textId="77777777" w:rsidR="00803304" w:rsidRDefault="00803304" w:rsidP="004E1135">
      <w:pPr>
        <w:pStyle w:val="GvdeMetni"/>
        <w:rPr>
          <w:sz w:val="26"/>
        </w:rPr>
      </w:pPr>
    </w:p>
    <w:p w14:paraId="085A0C10" w14:textId="78BDA841" w:rsidR="00803304" w:rsidRPr="005D5349" w:rsidRDefault="00EA4E34" w:rsidP="00803304">
      <w:pPr>
        <w:spacing w:before="139"/>
        <w:ind w:left="1198" w:right="720"/>
        <w:jc w:val="center"/>
        <w:rPr>
          <w:rFonts w:ascii="Times New Roman" w:hAnsi="Times New Roman" w:cs="Times New Roman"/>
          <w:sz w:val="24"/>
        </w:rPr>
      </w:pPr>
      <w:r>
        <w:rPr>
          <w:rFonts w:ascii="Times New Roman" w:hAnsi="Times New Roman" w:cs="Times New Roman"/>
          <w:b/>
          <w:sz w:val="24"/>
        </w:rPr>
        <w:t>Dr. Öğr. Üyesi Selcen SARI AYTEKİN</w:t>
      </w:r>
      <w:r w:rsidR="00803304">
        <w:rPr>
          <w:rFonts w:ascii="Times New Roman" w:hAnsi="Times New Roman" w:cs="Times New Roman"/>
          <w:sz w:val="24"/>
        </w:rPr>
        <w:t xml:space="preserve"> (Üye)</w:t>
      </w:r>
    </w:p>
    <w:p w14:paraId="2BB6351A" w14:textId="77777777" w:rsidR="004E1135" w:rsidRDefault="004E1135" w:rsidP="004E1135">
      <w:pPr>
        <w:pStyle w:val="GvdeMetni"/>
        <w:rPr>
          <w:sz w:val="26"/>
        </w:rPr>
      </w:pPr>
    </w:p>
    <w:p w14:paraId="0342B150" w14:textId="77777777" w:rsidR="00803304" w:rsidRDefault="00803304" w:rsidP="004E1135">
      <w:pPr>
        <w:pStyle w:val="GvdeMetni"/>
        <w:rPr>
          <w:sz w:val="22"/>
        </w:rPr>
      </w:pPr>
    </w:p>
    <w:p w14:paraId="4CCF182D" w14:textId="77777777" w:rsidR="004E1135" w:rsidRDefault="00931350" w:rsidP="00780363">
      <w:pPr>
        <w:pStyle w:val="GvdeMetni"/>
        <w:ind w:firstLine="708"/>
        <w:rPr>
          <w:sz w:val="26"/>
        </w:rPr>
      </w:pPr>
      <w:r>
        <w:t>Yukarıda imzaların adı geçen öğretim üyelerine ait olduğunu onaylarım.</w:t>
      </w:r>
    </w:p>
    <w:p w14:paraId="3FDF59C7" w14:textId="77777777" w:rsidR="004E1135" w:rsidRDefault="004E1135" w:rsidP="004E1135">
      <w:pPr>
        <w:rPr>
          <w:rFonts w:ascii="Times New Roman" w:eastAsia="Times New Roman" w:hAnsi="Times New Roman" w:cs="Times New Roman"/>
          <w:sz w:val="24"/>
          <w:szCs w:val="24"/>
        </w:rPr>
      </w:pPr>
    </w:p>
    <w:p w14:paraId="7684028D" w14:textId="545C69CD" w:rsidR="004E1135" w:rsidRPr="005D5349" w:rsidRDefault="0047301D" w:rsidP="004E1135">
      <w:pPr>
        <w:jc w:val="right"/>
        <w:rPr>
          <w:rFonts w:ascii="Times New Roman" w:eastAsia="Times New Roman" w:hAnsi="Times New Roman" w:cs="Times New Roman"/>
          <w:sz w:val="24"/>
          <w:szCs w:val="24"/>
        </w:rPr>
      </w:pPr>
      <w:r>
        <w:rPr>
          <w:rFonts w:ascii="Times New Roman" w:hAnsi="Times New Roman" w:cs="Times New Roman"/>
          <w:sz w:val="24"/>
          <w:szCs w:val="24"/>
        </w:rPr>
        <w:t>08  / 05 / 2018</w:t>
      </w:r>
    </w:p>
    <w:p w14:paraId="4162E491" w14:textId="77777777" w:rsidR="004E1135" w:rsidRPr="005D5349" w:rsidRDefault="004E1135" w:rsidP="004E1135">
      <w:pPr>
        <w:jc w:val="right"/>
        <w:rPr>
          <w:rFonts w:ascii="Times New Roman" w:eastAsia="Times New Roman" w:hAnsi="Times New Roman" w:cs="Times New Roman"/>
          <w:sz w:val="24"/>
          <w:szCs w:val="24"/>
        </w:rPr>
      </w:pPr>
      <w:r w:rsidRPr="005D5349">
        <w:rPr>
          <w:rFonts w:ascii="Times New Roman" w:hAnsi="Times New Roman" w:cs="Times New Roman"/>
          <w:sz w:val="24"/>
          <w:szCs w:val="24"/>
        </w:rPr>
        <w:t>[ imza ]</w:t>
      </w:r>
    </w:p>
    <w:p w14:paraId="09E76692" w14:textId="050F005D" w:rsidR="004E1135" w:rsidRPr="005D5349" w:rsidRDefault="005C367D" w:rsidP="004E1135">
      <w:pPr>
        <w:jc w:val="right"/>
        <w:rPr>
          <w:rFonts w:ascii="Times New Roman" w:eastAsia="Times New Roman" w:hAnsi="Times New Roman" w:cs="Times New Roman"/>
          <w:sz w:val="24"/>
          <w:szCs w:val="24"/>
        </w:rPr>
      </w:pPr>
      <w:r>
        <w:rPr>
          <w:rFonts w:ascii="Times New Roman" w:hAnsi="Times New Roman" w:cs="Times New Roman"/>
          <w:b/>
          <w:sz w:val="24"/>
          <w:szCs w:val="24"/>
        </w:rPr>
        <w:t>Prof</w:t>
      </w:r>
      <w:r w:rsidR="004E1135" w:rsidRPr="005D5349">
        <w:rPr>
          <w:rFonts w:ascii="Times New Roman" w:hAnsi="Times New Roman" w:cs="Times New Roman"/>
          <w:b/>
          <w:sz w:val="24"/>
          <w:szCs w:val="24"/>
        </w:rPr>
        <w:t>. Dr. Ekrem CENGİZ</w:t>
      </w:r>
    </w:p>
    <w:p w14:paraId="4A1752BF" w14:textId="511DC23E" w:rsidR="00881690" w:rsidRPr="005D5349" w:rsidRDefault="004E1135" w:rsidP="00881690">
      <w:pPr>
        <w:jc w:val="center"/>
        <w:rPr>
          <w:rFonts w:ascii="Times New Roman" w:eastAsia="Times New Roman" w:hAnsi="Times New Roman" w:cs="Times New Roman"/>
          <w:sz w:val="24"/>
          <w:szCs w:val="24"/>
        </w:rPr>
      </w:pPr>
      <w:r w:rsidRPr="005D5349">
        <w:rPr>
          <w:rFonts w:ascii="Times New Roman" w:hAnsi="Times New Roman" w:cs="Times New Roman"/>
          <w:b/>
          <w:sz w:val="24"/>
          <w:szCs w:val="24"/>
        </w:rPr>
        <w:t xml:space="preserve">                                                                                           </w:t>
      </w:r>
      <w:r w:rsidR="00881690">
        <w:rPr>
          <w:rFonts w:ascii="Times New Roman" w:hAnsi="Times New Roman" w:cs="Times New Roman"/>
          <w:b/>
          <w:sz w:val="24"/>
          <w:szCs w:val="24"/>
        </w:rPr>
        <w:t xml:space="preserve">                  Enstitü</w:t>
      </w:r>
      <w:r w:rsidR="005965FD">
        <w:rPr>
          <w:rFonts w:ascii="Times New Roman" w:hAnsi="Times New Roman" w:cs="Times New Roman"/>
          <w:b/>
          <w:sz w:val="24"/>
          <w:szCs w:val="24"/>
        </w:rPr>
        <w:t xml:space="preserve"> </w:t>
      </w:r>
      <w:r w:rsidR="00881690" w:rsidRPr="005D5349">
        <w:rPr>
          <w:rFonts w:ascii="Times New Roman" w:hAnsi="Times New Roman" w:cs="Times New Roman"/>
          <w:b/>
          <w:sz w:val="24"/>
          <w:szCs w:val="24"/>
        </w:rPr>
        <w:t>Müdürü</w:t>
      </w:r>
    </w:p>
    <w:p w14:paraId="68824A38" w14:textId="78BB7853" w:rsidR="005965FD" w:rsidRDefault="005965FD" w:rsidP="00881690">
      <w:pPr>
        <w:jc w:val="cente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bookmarkStart w:id="4" w:name="_Toc496866214"/>
      <w:bookmarkStart w:id="5" w:name="_Toc496870538"/>
      <w:bookmarkStart w:id="6" w:name="_Toc496870895"/>
      <w:bookmarkStart w:id="7" w:name="_Toc513197427"/>
    </w:p>
    <w:p w14:paraId="69662979" w14:textId="77777777" w:rsidR="005965FD" w:rsidRDefault="005965FD" w:rsidP="00951F35">
      <w:pPr>
        <w:pStyle w:val="tez"/>
        <w:jc w:val="center"/>
        <w:outlineLvl w:val="0"/>
      </w:pPr>
    </w:p>
    <w:p w14:paraId="7D583F7E" w14:textId="77777777" w:rsidR="005965FD" w:rsidRDefault="005965FD" w:rsidP="00951F35">
      <w:pPr>
        <w:pStyle w:val="tez"/>
        <w:jc w:val="center"/>
        <w:outlineLvl w:val="0"/>
      </w:pPr>
    </w:p>
    <w:p w14:paraId="3D88B59E" w14:textId="77777777" w:rsidR="005965FD" w:rsidRDefault="005965FD" w:rsidP="00951F35">
      <w:pPr>
        <w:pStyle w:val="tez"/>
        <w:jc w:val="center"/>
        <w:outlineLvl w:val="0"/>
      </w:pPr>
    </w:p>
    <w:p w14:paraId="24CFF91F" w14:textId="54BCD825" w:rsidR="004E1135" w:rsidRDefault="004E1135" w:rsidP="00951F35">
      <w:pPr>
        <w:pStyle w:val="tez"/>
        <w:jc w:val="center"/>
        <w:outlineLvl w:val="0"/>
      </w:pPr>
      <w:r>
        <w:t>BİLDİRİM</w:t>
      </w:r>
      <w:bookmarkEnd w:id="4"/>
      <w:bookmarkEnd w:id="5"/>
      <w:bookmarkEnd w:id="6"/>
      <w:bookmarkEnd w:id="7"/>
    </w:p>
    <w:p w14:paraId="5994EC3B" w14:textId="77777777" w:rsidR="004E1135" w:rsidRDefault="004E1135" w:rsidP="004E1135">
      <w:pPr>
        <w:pStyle w:val="GvdeMetni"/>
        <w:rPr>
          <w:b/>
          <w:sz w:val="26"/>
        </w:rPr>
      </w:pPr>
    </w:p>
    <w:p w14:paraId="413788B2" w14:textId="77777777" w:rsidR="004E1135" w:rsidRDefault="004E1135" w:rsidP="004E1135">
      <w:pPr>
        <w:pStyle w:val="GvdeMetni"/>
        <w:spacing w:before="6"/>
        <w:rPr>
          <w:b/>
          <w:sz w:val="21"/>
        </w:rPr>
      </w:pPr>
    </w:p>
    <w:p w14:paraId="4C9001CF" w14:textId="5314BB3E" w:rsidR="009075A0" w:rsidRDefault="00931350" w:rsidP="009075A0">
      <w:pPr>
        <w:pStyle w:val="GvdeMetni"/>
        <w:spacing w:line="360" w:lineRule="auto"/>
        <w:ind w:firstLine="709"/>
        <w:jc w:val="both"/>
      </w:pPr>
      <w:r>
        <w:t>Yüksek Lisans Tezi olarak hazırlamış olduğum</w:t>
      </w:r>
      <w:r w:rsidR="00A57A22">
        <w:t xml:space="preserve"> </w:t>
      </w:r>
      <w:r w:rsidR="00A77A3D">
        <w:t>“</w:t>
      </w:r>
      <w:r w:rsidR="00A57A22">
        <w:t>Algılanan İçsellik Statüsü ve</w:t>
      </w:r>
      <w:r>
        <w:t xml:space="preserve"> Örgütsel Sessizlik İlişkisinde Lider-Üye Etkileşiminin Koşulsal </w:t>
      </w:r>
      <w:r w:rsidR="00A77A3D">
        <w:t xml:space="preserve">Etkisi” </w:t>
      </w:r>
      <w:r>
        <w:t xml:space="preserve">isimli bu çalışmanın, tamamen kendi çalışmam olduğunu, her alıntıya kaynak gösterdiğimi ve alıntı yaptığım </w:t>
      </w:r>
      <w:r w:rsidR="00BD480B">
        <w:t xml:space="preserve">tüm çalışmaların </w:t>
      </w:r>
      <w:r w:rsidR="005C367D">
        <w:t xml:space="preserve">kaynakçada </w:t>
      </w:r>
      <w:r w:rsidR="00BD480B">
        <w:t>yer aldığını taahüt eder, tezimin kağıt ve elektronik kopyalarının Gümüşhane Üniversitesi Sosyal Bilimler Enstitüsü arşivlerinde aşağıda belirttiğim koşullarda saklanmasına izin verdiğimi onaylarım.</w:t>
      </w:r>
    </w:p>
    <w:p w14:paraId="5D602C2A" w14:textId="77777777" w:rsidR="009075A0" w:rsidRDefault="009075A0" w:rsidP="009075A0">
      <w:pPr>
        <w:pStyle w:val="GvdeMetni"/>
        <w:spacing w:line="360" w:lineRule="auto"/>
        <w:ind w:firstLine="709"/>
        <w:jc w:val="both"/>
      </w:pPr>
    </w:p>
    <w:p w14:paraId="013F97E7" w14:textId="77777777" w:rsidR="00BD480B" w:rsidRDefault="00BD480B" w:rsidP="00BD480B">
      <w:pPr>
        <w:pStyle w:val="GvdeMetni"/>
        <w:spacing w:line="360" w:lineRule="auto"/>
        <w:ind w:firstLine="709"/>
        <w:jc w:val="both"/>
        <w:rPr>
          <w:sz w:val="20"/>
        </w:rPr>
      </w:pPr>
      <w:r>
        <w:t>Lisansüstü Eğitim-Öğretim yönetmeliğinin ilgili maddeleri uyarınca gereğinin yapılmasını arz ederim.</w:t>
      </w:r>
    </w:p>
    <w:p w14:paraId="7FB32EA3" w14:textId="77777777" w:rsidR="004E1135" w:rsidRDefault="004E1135" w:rsidP="004E1135">
      <w:pPr>
        <w:pStyle w:val="GvdeMetni"/>
        <w:rPr>
          <w:sz w:val="20"/>
        </w:rPr>
      </w:pPr>
    </w:p>
    <w:p w14:paraId="18112C7D" w14:textId="77777777" w:rsidR="004E1135" w:rsidRDefault="004E1135" w:rsidP="004E1135">
      <w:pPr>
        <w:pStyle w:val="GvdeMetni"/>
        <w:rPr>
          <w:sz w:val="20"/>
        </w:rPr>
      </w:pPr>
    </w:p>
    <w:p w14:paraId="65E46D6E" w14:textId="77777777" w:rsidR="004E1135" w:rsidRDefault="004E1135" w:rsidP="004E1135">
      <w:pPr>
        <w:pStyle w:val="GvdeMetni"/>
        <w:spacing w:before="5"/>
        <w:rPr>
          <w:sz w:val="12"/>
        </w:rPr>
      </w:pPr>
    </w:p>
    <w:tbl>
      <w:tblPr>
        <w:tblStyle w:val="TableNormal"/>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371"/>
      </w:tblGrid>
      <w:tr w:rsidR="004E1135" w14:paraId="2E0D8192" w14:textId="77777777" w:rsidTr="001453DF">
        <w:trPr>
          <w:trHeight w:val="527"/>
        </w:trPr>
        <w:tc>
          <w:tcPr>
            <w:tcW w:w="851" w:type="dxa"/>
          </w:tcPr>
          <w:p w14:paraId="4CCD2063" w14:textId="5D1360EC" w:rsidR="004E1135" w:rsidRDefault="008F2A4B" w:rsidP="00A82CF9">
            <w:pPr>
              <w:pStyle w:val="TableParagraph"/>
              <w:ind w:left="232"/>
              <w:rPr>
                <w:sz w:val="20"/>
              </w:rPr>
            </w:pPr>
            <w:sdt>
              <w:sdtPr>
                <w:rPr>
                  <w:sz w:val="40"/>
                  <w:szCs w:val="40"/>
                </w:rPr>
                <w:id w:val="-1964412259"/>
                <w14:checkbox>
                  <w14:checked w14:val="0"/>
                  <w14:checkedState w14:val="2612" w14:font="MS Gothic"/>
                  <w14:uncheckedState w14:val="2610" w14:font="MS Gothic"/>
                </w14:checkbox>
              </w:sdtPr>
              <w:sdtEndPr/>
              <w:sdtContent>
                <w:r w:rsidR="00FC5DB0">
                  <w:rPr>
                    <w:rFonts w:ascii="MS Gothic" w:eastAsia="MS Gothic" w:hAnsi="MS Gothic" w:hint="eastAsia"/>
                    <w:sz w:val="40"/>
                    <w:szCs w:val="40"/>
                  </w:rPr>
                  <w:t>☐</w:t>
                </w:r>
              </w:sdtContent>
            </w:sdt>
          </w:p>
        </w:tc>
        <w:tc>
          <w:tcPr>
            <w:tcW w:w="7371" w:type="dxa"/>
          </w:tcPr>
          <w:p w14:paraId="746050ED" w14:textId="77777777" w:rsidR="004E1135" w:rsidRDefault="004E1135" w:rsidP="00625BBB">
            <w:pPr>
              <w:pStyle w:val="TableParagraph"/>
              <w:spacing w:before="49"/>
              <w:ind w:left="103"/>
              <w:rPr>
                <w:sz w:val="24"/>
              </w:rPr>
            </w:pPr>
            <w:r>
              <w:rPr>
                <w:sz w:val="24"/>
              </w:rPr>
              <w:t>Tezimin tamamı her yerden erişime açılabilir.</w:t>
            </w:r>
          </w:p>
        </w:tc>
      </w:tr>
      <w:tr w:rsidR="004E1135" w14:paraId="226F5A98" w14:textId="77777777" w:rsidTr="001453DF">
        <w:trPr>
          <w:trHeight w:val="527"/>
        </w:trPr>
        <w:tc>
          <w:tcPr>
            <w:tcW w:w="851" w:type="dxa"/>
          </w:tcPr>
          <w:p w14:paraId="7AAD4D88" w14:textId="56746C4B" w:rsidR="004E1135" w:rsidRDefault="008F2A4B" w:rsidP="00A82CF9">
            <w:pPr>
              <w:pStyle w:val="TableParagraph"/>
              <w:ind w:left="230"/>
              <w:rPr>
                <w:sz w:val="20"/>
              </w:rPr>
            </w:pPr>
            <w:sdt>
              <w:sdtPr>
                <w:rPr>
                  <w:sz w:val="40"/>
                  <w:szCs w:val="40"/>
                </w:rPr>
                <w:id w:val="1662960587"/>
                <w14:checkbox>
                  <w14:checked w14:val="0"/>
                  <w14:checkedState w14:val="2612" w14:font="MS Gothic"/>
                  <w14:uncheckedState w14:val="2610" w14:font="MS Gothic"/>
                </w14:checkbox>
              </w:sdtPr>
              <w:sdtEndPr/>
              <w:sdtContent>
                <w:r w:rsidR="0016479F" w:rsidRPr="0086383A">
                  <w:rPr>
                    <w:rFonts w:ascii="MS Gothic" w:eastAsia="MS Gothic" w:hAnsi="MS Gothic"/>
                    <w:sz w:val="40"/>
                    <w:szCs w:val="40"/>
                  </w:rPr>
                  <w:t>☐</w:t>
                </w:r>
              </w:sdtContent>
            </w:sdt>
          </w:p>
        </w:tc>
        <w:tc>
          <w:tcPr>
            <w:tcW w:w="7371" w:type="dxa"/>
          </w:tcPr>
          <w:p w14:paraId="6584604D" w14:textId="77777777" w:rsidR="004E1135" w:rsidRDefault="004E1135" w:rsidP="00625BBB">
            <w:pPr>
              <w:pStyle w:val="TableParagraph"/>
              <w:spacing w:before="51"/>
              <w:ind w:left="103"/>
              <w:rPr>
                <w:sz w:val="24"/>
              </w:rPr>
            </w:pPr>
            <w:r>
              <w:rPr>
                <w:sz w:val="24"/>
              </w:rPr>
              <w:t>Tezim sadece Gümüşhane Üniversitesi yerleşkelerinden erişime açılabilir.</w:t>
            </w:r>
          </w:p>
        </w:tc>
      </w:tr>
      <w:tr w:rsidR="004E1135" w14:paraId="42731BAF" w14:textId="77777777" w:rsidTr="001453DF">
        <w:trPr>
          <w:trHeight w:val="1355"/>
        </w:trPr>
        <w:tc>
          <w:tcPr>
            <w:tcW w:w="851" w:type="dxa"/>
          </w:tcPr>
          <w:p w14:paraId="24F32CEC" w14:textId="77777777" w:rsidR="004E1135" w:rsidRDefault="004E1135" w:rsidP="00A82CF9">
            <w:pPr>
              <w:pStyle w:val="TableParagraph"/>
              <w:spacing w:before="1"/>
              <w:ind w:left="0"/>
              <w:rPr>
                <w:sz w:val="18"/>
              </w:rPr>
            </w:pPr>
          </w:p>
          <w:p w14:paraId="200F19F3" w14:textId="18D07B38" w:rsidR="004E1135" w:rsidRDefault="008F2A4B" w:rsidP="0086383A">
            <w:pPr>
              <w:pStyle w:val="TableParagraph"/>
              <w:ind w:left="230"/>
              <w:jc w:val="both"/>
              <w:rPr>
                <w:sz w:val="20"/>
              </w:rPr>
            </w:pPr>
            <w:sdt>
              <w:sdtPr>
                <w:rPr>
                  <w:sz w:val="40"/>
                  <w:szCs w:val="40"/>
                </w:rPr>
                <w:id w:val="629212521"/>
                <w14:checkbox>
                  <w14:checked w14:val="1"/>
                  <w14:checkedState w14:val="2612" w14:font="MS Gothic"/>
                  <w14:uncheckedState w14:val="2610" w14:font="MS Gothic"/>
                </w14:checkbox>
              </w:sdtPr>
              <w:sdtEndPr/>
              <w:sdtContent>
                <w:r w:rsidR="00CE050E">
                  <w:rPr>
                    <w:rFonts w:ascii="MS Gothic" w:eastAsia="MS Gothic" w:hAnsi="MS Gothic" w:hint="eastAsia"/>
                    <w:sz w:val="40"/>
                    <w:szCs w:val="40"/>
                  </w:rPr>
                  <w:t>☒</w:t>
                </w:r>
              </w:sdtContent>
            </w:sdt>
          </w:p>
        </w:tc>
        <w:tc>
          <w:tcPr>
            <w:tcW w:w="7371" w:type="dxa"/>
          </w:tcPr>
          <w:p w14:paraId="7E634C4D" w14:textId="7CD7EA25" w:rsidR="004E1135" w:rsidRDefault="004E1135" w:rsidP="0016479F">
            <w:pPr>
              <w:pStyle w:val="TableParagraph"/>
              <w:spacing w:before="51" w:line="360" w:lineRule="auto"/>
              <w:ind w:left="103" w:right="41"/>
              <w:jc w:val="both"/>
              <w:rPr>
                <w:sz w:val="24"/>
              </w:rPr>
            </w:pPr>
            <w:r>
              <w:rPr>
                <w:sz w:val="24"/>
              </w:rPr>
              <w:t xml:space="preserve">Tezimin </w:t>
            </w:r>
            <w:r w:rsidR="0016479F">
              <w:rPr>
                <w:sz w:val="24"/>
              </w:rPr>
              <w:t xml:space="preserve">3 </w:t>
            </w:r>
            <w:r>
              <w:rPr>
                <w:sz w:val="24"/>
              </w:rPr>
              <w:t>yıl süreyle erişime açılmasını istemiyorum. Bu sürenin sonunda uzatma için başvuruda bulunmadığım takdirde, tezimin tamamı her yerden erişime açılabilir.</w:t>
            </w:r>
          </w:p>
        </w:tc>
      </w:tr>
    </w:tbl>
    <w:p w14:paraId="54F9F033" w14:textId="77777777" w:rsidR="004E1135" w:rsidRDefault="004E1135" w:rsidP="004E1135">
      <w:pPr>
        <w:pStyle w:val="GvdeMetni"/>
        <w:rPr>
          <w:sz w:val="20"/>
        </w:rPr>
      </w:pPr>
    </w:p>
    <w:p w14:paraId="1380B663" w14:textId="77777777" w:rsidR="004E1135" w:rsidRDefault="004E1135" w:rsidP="004E1135">
      <w:pPr>
        <w:pStyle w:val="GvdeMetni"/>
        <w:rPr>
          <w:sz w:val="20"/>
        </w:rPr>
      </w:pPr>
    </w:p>
    <w:p w14:paraId="4BE1AFFB" w14:textId="77777777" w:rsidR="004E1135" w:rsidRDefault="004E1135" w:rsidP="004E1135">
      <w:pPr>
        <w:pStyle w:val="GvdeMetni"/>
        <w:rPr>
          <w:sz w:val="20"/>
        </w:rPr>
      </w:pPr>
    </w:p>
    <w:p w14:paraId="2C291CFB" w14:textId="77777777" w:rsidR="004E1135" w:rsidRDefault="004E1135" w:rsidP="004E1135">
      <w:pPr>
        <w:pStyle w:val="GvdeMetni"/>
        <w:rPr>
          <w:sz w:val="20"/>
        </w:rPr>
      </w:pPr>
    </w:p>
    <w:p w14:paraId="40499922" w14:textId="5A378849" w:rsidR="00BD480B" w:rsidRDefault="00BD480B" w:rsidP="004E1135">
      <w:pPr>
        <w:pStyle w:val="GvdeMetni"/>
        <w:rPr>
          <w:sz w:val="20"/>
        </w:rPr>
      </w:pPr>
    </w:p>
    <w:p w14:paraId="62847FEC" w14:textId="77777777" w:rsidR="00BD480B" w:rsidRDefault="00BD480B" w:rsidP="004E1135">
      <w:pPr>
        <w:pStyle w:val="GvdeMetni"/>
        <w:rPr>
          <w:sz w:val="20"/>
        </w:rPr>
      </w:pPr>
    </w:p>
    <w:p w14:paraId="102C6105" w14:textId="77777777" w:rsidR="00971B05" w:rsidRDefault="00971B05" w:rsidP="004E1135">
      <w:pPr>
        <w:pStyle w:val="GvdeMetni"/>
        <w:rPr>
          <w:sz w:val="20"/>
        </w:rPr>
      </w:pPr>
    </w:p>
    <w:p w14:paraId="1192BFF5" w14:textId="77777777" w:rsidR="00BD480B" w:rsidRDefault="00BD480B" w:rsidP="004E1135">
      <w:pPr>
        <w:pStyle w:val="GvdeMetni"/>
        <w:rPr>
          <w:sz w:val="20"/>
        </w:rPr>
      </w:pPr>
    </w:p>
    <w:p w14:paraId="45DAC3E4" w14:textId="77777777" w:rsidR="004E1135" w:rsidRDefault="004E1135" w:rsidP="004E1135">
      <w:pPr>
        <w:pStyle w:val="GvdeMetni"/>
        <w:spacing w:before="8"/>
        <w:rPr>
          <w:sz w:val="15"/>
        </w:rPr>
      </w:pPr>
    </w:p>
    <w:p w14:paraId="7499C9E8" w14:textId="21092503" w:rsidR="004E1135" w:rsidRDefault="006934DD" w:rsidP="004E1135">
      <w:pPr>
        <w:pStyle w:val="GvdeMetni"/>
        <w:spacing w:before="90"/>
        <w:ind w:right="106"/>
        <w:jc w:val="right"/>
      </w:pPr>
      <w:r w:rsidRPr="006934DD">
        <w:t>25 / 05 / 2018</w:t>
      </w:r>
    </w:p>
    <w:p w14:paraId="4AE3BF71" w14:textId="77777777" w:rsidR="004E1135" w:rsidRDefault="004E1135" w:rsidP="004E1135">
      <w:pPr>
        <w:tabs>
          <w:tab w:val="left" w:pos="585"/>
          <w:tab w:val="center" w:pos="4600"/>
        </w:tabs>
        <w:spacing w:line="362" w:lineRule="auto"/>
        <w:rPr>
          <w:sz w:val="24"/>
        </w:rPr>
      </w:pPr>
    </w:p>
    <w:p w14:paraId="1E343D20" w14:textId="77777777" w:rsidR="004E1135" w:rsidRPr="005D5349" w:rsidRDefault="004E1135" w:rsidP="004E1135">
      <w:pPr>
        <w:rPr>
          <w:sz w:val="24"/>
        </w:rPr>
      </w:pPr>
    </w:p>
    <w:p w14:paraId="5519BDC1" w14:textId="014D154F" w:rsidR="00BD480B" w:rsidRDefault="004E1135" w:rsidP="00FC467D">
      <w:pPr>
        <w:tabs>
          <w:tab w:val="left" w:pos="6720"/>
        </w:tabs>
        <w:jc w:val="right"/>
        <w:rPr>
          <w:rFonts w:ascii="Times New Roman" w:hAnsi="Times New Roman" w:cs="Times New Roman"/>
          <w:b/>
          <w:sz w:val="24"/>
        </w:rPr>
      </w:pPr>
      <w:r w:rsidRPr="005D5349">
        <w:rPr>
          <w:rFonts w:ascii="Times New Roman" w:hAnsi="Times New Roman" w:cs="Times New Roman"/>
          <w:b/>
          <w:sz w:val="24"/>
        </w:rPr>
        <w:t>Ömer ÇİNTAY</w:t>
      </w:r>
    </w:p>
    <w:p w14:paraId="3F50DAB1" w14:textId="77777777" w:rsidR="009075A0" w:rsidRDefault="009075A0" w:rsidP="00D532EF">
      <w:pPr>
        <w:pStyle w:val="tez"/>
        <w:spacing w:after="120"/>
        <w:ind w:left="0" w:firstLine="0"/>
        <w:outlineLvl w:val="0"/>
        <w:rPr>
          <w:szCs w:val="22"/>
        </w:rPr>
      </w:pPr>
      <w:bookmarkStart w:id="8" w:name="_Toc513197428"/>
    </w:p>
    <w:p w14:paraId="5A4A45F8" w14:textId="77777777" w:rsidR="009075A0" w:rsidRDefault="009075A0" w:rsidP="00D532EF">
      <w:pPr>
        <w:pStyle w:val="tez"/>
        <w:spacing w:after="120"/>
        <w:ind w:left="0" w:firstLine="0"/>
        <w:outlineLvl w:val="0"/>
        <w:rPr>
          <w:szCs w:val="22"/>
        </w:rPr>
      </w:pPr>
    </w:p>
    <w:p w14:paraId="6E6B10E2" w14:textId="77777777" w:rsidR="009075A0" w:rsidRDefault="009075A0" w:rsidP="00D532EF">
      <w:pPr>
        <w:pStyle w:val="tez"/>
        <w:spacing w:after="120"/>
        <w:ind w:left="0" w:firstLine="0"/>
        <w:outlineLvl w:val="0"/>
        <w:rPr>
          <w:szCs w:val="22"/>
        </w:rPr>
      </w:pPr>
    </w:p>
    <w:p w14:paraId="1C73AD7B" w14:textId="77777777" w:rsidR="009075A0" w:rsidRDefault="009075A0" w:rsidP="00D532EF">
      <w:pPr>
        <w:pStyle w:val="tez"/>
        <w:spacing w:after="120"/>
        <w:ind w:left="0" w:firstLine="0"/>
        <w:outlineLvl w:val="0"/>
        <w:rPr>
          <w:szCs w:val="22"/>
        </w:rPr>
      </w:pPr>
    </w:p>
    <w:p w14:paraId="1CD3196F" w14:textId="77777777" w:rsidR="009075A0" w:rsidRDefault="009075A0" w:rsidP="00D532EF">
      <w:pPr>
        <w:pStyle w:val="tez"/>
        <w:spacing w:after="120"/>
        <w:ind w:left="0" w:firstLine="0"/>
        <w:outlineLvl w:val="0"/>
      </w:pPr>
    </w:p>
    <w:p w14:paraId="0EE195C3" w14:textId="7F3B109C" w:rsidR="009075A0" w:rsidRDefault="005A14FF" w:rsidP="009075A0">
      <w:pPr>
        <w:pStyle w:val="tez"/>
        <w:spacing w:after="120"/>
        <w:jc w:val="center"/>
        <w:outlineLvl w:val="0"/>
      </w:pPr>
      <w:r>
        <w:lastRenderedPageBreak/>
        <w:t>ÖNSÖZ</w:t>
      </w:r>
      <w:bookmarkEnd w:id="8"/>
    </w:p>
    <w:p w14:paraId="68F38EEB" w14:textId="408D512B" w:rsidR="005A14FF" w:rsidRDefault="005A14FF" w:rsidP="005A14F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Örgütlerin günümüzün hızla değişen çevre koşullarında başarılı olabilmeleri için çok özel bir yere sahip olduğu düşünülen algılanan içsellik statüsü</w:t>
      </w:r>
      <w:r w:rsidR="00A86973">
        <w:rPr>
          <w:rFonts w:ascii="Times New Roman" w:hAnsi="Times New Roman" w:cs="Times New Roman"/>
          <w:sz w:val="24"/>
          <w:szCs w:val="24"/>
        </w:rPr>
        <w:t xml:space="preserve"> (AİS)</w:t>
      </w:r>
      <w:r>
        <w:rPr>
          <w:rFonts w:ascii="Times New Roman" w:hAnsi="Times New Roman" w:cs="Times New Roman"/>
          <w:sz w:val="24"/>
          <w:szCs w:val="24"/>
        </w:rPr>
        <w:t xml:space="preserve"> ve örgütsel sessizlik kavramlarının, ilgili literatürde de önemli ölçüde ilgi odağı oldukları dikkat çekmektedir. Bu iki kavramın örgütlerin başarısında ayrıcalıklı bir yere sahip oldukları düşüncesinin, öncül araştırmacıların söz konusu kavramlara ilgi göstermelerinin temel nedenlerinden biri olduğu öne sürülebilir. Çalışanların içerisinde bulundukları örgütlere dair aidiyet duygularının, onların örgüte karşı olumlu tutumlar geliştirmelerinde veya örgütsel sessizlik gibi olumsuz olarak nitelendirilebilecek tutumlarının ortaya çıkmamasında büyük ölçüde rol oynayacağı öne sürülebilir. Bu noktada, çalışanlar</w:t>
      </w:r>
      <w:r w:rsidR="00B84910">
        <w:rPr>
          <w:rFonts w:ascii="Times New Roman" w:hAnsi="Times New Roman" w:cs="Times New Roman"/>
          <w:sz w:val="24"/>
          <w:szCs w:val="24"/>
        </w:rPr>
        <w:t>ın</w:t>
      </w:r>
      <w:r>
        <w:rPr>
          <w:rFonts w:ascii="Times New Roman" w:hAnsi="Times New Roman" w:cs="Times New Roman"/>
          <w:sz w:val="24"/>
          <w:szCs w:val="24"/>
        </w:rPr>
        <w:t xml:space="preserve"> kendilerini </w:t>
      </w:r>
      <w:r w:rsidR="00167E41">
        <w:rPr>
          <w:rFonts w:ascii="Times New Roman" w:hAnsi="Times New Roman" w:cs="Times New Roman"/>
          <w:sz w:val="24"/>
          <w:szCs w:val="24"/>
        </w:rPr>
        <w:t xml:space="preserve">içerisinde </w:t>
      </w:r>
      <w:r>
        <w:rPr>
          <w:rFonts w:ascii="Times New Roman" w:hAnsi="Times New Roman" w:cs="Times New Roman"/>
          <w:sz w:val="24"/>
          <w:szCs w:val="24"/>
        </w:rPr>
        <w:t>bulundukları örgüte ait hiss</w:t>
      </w:r>
      <w:r w:rsidR="00B84910">
        <w:rPr>
          <w:rFonts w:ascii="Times New Roman" w:hAnsi="Times New Roman" w:cs="Times New Roman"/>
          <w:sz w:val="24"/>
          <w:szCs w:val="24"/>
        </w:rPr>
        <w:t>etmeleri durumunda,</w:t>
      </w:r>
      <w:r w:rsidR="00167E41">
        <w:rPr>
          <w:rFonts w:ascii="Times New Roman" w:hAnsi="Times New Roman" w:cs="Times New Roman"/>
          <w:sz w:val="24"/>
          <w:szCs w:val="24"/>
        </w:rPr>
        <w:t xml:space="preserve"> gösterecekleri konuşma eğiliminin</w:t>
      </w:r>
      <w:r>
        <w:rPr>
          <w:rFonts w:ascii="Times New Roman" w:hAnsi="Times New Roman" w:cs="Times New Roman"/>
          <w:sz w:val="24"/>
          <w:szCs w:val="24"/>
        </w:rPr>
        <w:t xml:space="preserve"> </w:t>
      </w:r>
      <w:r w:rsidR="00B84910">
        <w:rPr>
          <w:rFonts w:ascii="Times New Roman" w:hAnsi="Times New Roman" w:cs="Times New Roman"/>
          <w:sz w:val="24"/>
          <w:szCs w:val="24"/>
        </w:rPr>
        <w:t>daha</w:t>
      </w:r>
      <w:r w:rsidR="00167E41">
        <w:rPr>
          <w:rFonts w:ascii="Times New Roman" w:hAnsi="Times New Roman" w:cs="Times New Roman"/>
          <w:sz w:val="24"/>
          <w:szCs w:val="24"/>
        </w:rPr>
        <w:t xml:space="preserve"> </w:t>
      </w:r>
      <w:r w:rsidR="00B84910">
        <w:rPr>
          <w:rFonts w:ascii="Times New Roman" w:hAnsi="Times New Roman" w:cs="Times New Roman"/>
          <w:sz w:val="24"/>
          <w:szCs w:val="24"/>
        </w:rPr>
        <w:t xml:space="preserve">fazla </w:t>
      </w:r>
      <w:r w:rsidR="00167E41">
        <w:rPr>
          <w:rFonts w:ascii="Times New Roman" w:hAnsi="Times New Roman" w:cs="Times New Roman"/>
          <w:sz w:val="24"/>
          <w:szCs w:val="24"/>
        </w:rPr>
        <w:t>ol</w:t>
      </w:r>
      <w:r w:rsidR="00BB0CB4">
        <w:rPr>
          <w:rFonts w:ascii="Times New Roman" w:hAnsi="Times New Roman" w:cs="Times New Roman"/>
          <w:sz w:val="24"/>
          <w:szCs w:val="24"/>
        </w:rPr>
        <w:t xml:space="preserve">ması </w:t>
      </w:r>
      <w:r>
        <w:rPr>
          <w:rFonts w:ascii="Times New Roman" w:hAnsi="Times New Roman" w:cs="Times New Roman"/>
          <w:sz w:val="24"/>
          <w:szCs w:val="24"/>
        </w:rPr>
        <w:t xml:space="preserve">ve </w:t>
      </w:r>
      <w:r w:rsidR="00B84910">
        <w:rPr>
          <w:rFonts w:ascii="Times New Roman" w:hAnsi="Times New Roman" w:cs="Times New Roman"/>
          <w:sz w:val="24"/>
          <w:szCs w:val="24"/>
        </w:rPr>
        <w:t xml:space="preserve">dönüşüm içerisinde </w:t>
      </w:r>
      <w:r>
        <w:rPr>
          <w:rFonts w:ascii="Times New Roman" w:hAnsi="Times New Roman" w:cs="Times New Roman"/>
          <w:sz w:val="24"/>
          <w:szCs w:val="24"/>
        </w:rPr>
        <w:t xml:space="preserve">örgüt içerisindeki sorunlara karşı duyarsız kalmayıp çözüm üretme eğilimlerinin </w:t>
      </w:r>
      <w:r w:rsidR="00167E41">
        <w:rPr>
          <w:rFonts w:ascii="Times New Roman" w:hAnsi="Times New Roman" w:cs="Times New Roman"/>
          <w:sz w:val="24"/>
          <w:szCs w:val="24"/>
        </w:rPr>
        <w:t>de art</w:t>
      </w:r>
      <w:r w:rsidR="00BB0CB4">
        <w:rPr>
          <w:rFonts w:ascii="Times New Roman" w:hAnsi="Times New Roman" w:cs="Times New Roman"/>
          <w:sz w:val="24"/>
          <w:szCs w:val="24"/>
        </w:rPr>
        <w:t>ması</w:t>
      </w:r>
      <w:r w:rsidR="00167E41">
        <w:rPr>
          <w:rFonts w:ascii="Times New Roman" w:hAnsi="Times New Roman" w:cs="Times New Roman"/>
          <w:sz w:val="24"/>
          <w:szCs w:val="24"/>
        </w:rPr>
        <w:t xml:space="preserve"> </w:t>
      </w:r>
      <w:r>
        <w:rPr>
          <w:rFonts w:ascii="Times New Roman" w:hAnsi="Times New Roman" w:cs="Times New Roman"/>
          <w:sz w:val="24"/>
          <w:szCs w:val="24"/>
        </w:rPr>
        <w:t xml:space="preserve">beklenmektedir. Bu iki kavramın yokluğunda ise örgütte telafisi zor hasarların meydana gelmesi muhtemeldir. </w:t>
      </w:r>
      <w:r w:rsidR="00B84910">
        <w:rPr>
          <w:rFonts w:ascii="Times New Roman" w:hAnsi="Times New Roman" w:cs="Times New Roman"/>
          <w:sz w:val="24"/>
          <w:szCs w:val="24"/>
        </w:rPr>
        <w:t xml:space="preserve">Anlatılanlar ışığında, </w:t>
      </w:r>
      <w:r w:rsidR="00A86973">
        <w:rPr>
          <w:rFonts w:ascii="Times New Roman" w:hAnsi="Times New Roman" w:cs="Times New Roman"/>
          <w:sz w:val="24"/>
          <w:szCs w:val="24"/>
        </w:rPr>
        <w:t>AİS</w:t>
      </w:r>
      <w:r w:rsidR="00B84910">
        <w:rPr>
          <w:rFonts w:ascii="Times New Roman" w:hAnsi="Times New Roman" w:cs="Times New Roman"/>
          <w:sz w:val="24"/>
          <w:szCs w:val="24"/>
        </w:rPr>
        <w:t xml:space="preserve"> ile örgütsel sessizlik arasındaki ilişkileri ele alan bu araştırmada</w:t>
      </w:r>
      <w:r w:rsidR="00A86973">
        <w:rPr>
          <w:rFonts w:ascii="Times New Roman" w:hAnsi="Times New Roman" w:cs="Times New Roman"/>
          <w:sz w:val="24"/>
          <w:szCs w:val="24"/>
        </w:rPr>
        <w:t>,</w:t>
      </w:r>
      <w:r w:rsidR="00B84910">
        <w:rPr>
          <w:rFonts w:ascii="Times New Roman" w:hAnsi="Times New Roman" w:cs="Times New Roman"/>
          <w:sz w:val="24"/>
          <w:szCs w:val="24"/>
        </w:rPr>
        <w:t xml:space="preserve"> ayrıca söz konusu </w:t>
      </w:r>
      <w:r>
        <w:rPr>
          <w:rFonts w:ascii="Times New Roman" w:hAnsi="Times New Roman" w:cs="Times New Roman"/>
          <w:sz w:val="24"/>
          <w:szCs w:val="24"/>
        </w:rPr>
        <w:t>iki değişken arasındaki anlamlı ve</w:t>
      </w:r>
      <w:r w:rsidR="00B84910" w:rsidRPr="0086383A">
        <w:rPr>
          <w:rFonts w:ascii="Times New Roman" w:hAnsi="Times New Roman" w:cs="Times New Roman"/>
          <w:i/>
          <w:sz w:val="24"/>
          <w:szCs w:val="24"/>
        </w:rPr>
        <w:t>/veya</w:t>
      </w:r>
      <w:r>
        <w:rPr>
          <w:rFonts w:ascii="Times New Roman" w:hAnsi="Times New Roman" w:cs="Times New Roman"/>
          <w:sz w:val="24"/>
          <w:szCs w:val="24"/>
        </w:rPr>
        <w:t xml:space="preserve"> beklenen yönde</w:t>
      </w:r>
      <w:r w:rsidR="00B84910">
        <w:rPr>
          <w:rFonts w:ascii="Times New Roman" w:hAnsi="Times New Roman" w:cs="Times New Roman"/>
          <w:sz w:val="24"/>
          <w:szCs w:val="24"/>
        </w:rPr>
        <w:t>ki</w:t>
      </w:r>
      <w:r>
        <w:rPr>
          <w:rFonts w:ascii="Times New Roman" w:hAnsi="Times New Roman" w:cs="Times New Roman"/>
          <w:sz w:val="24"/>
          <w:szCs w:val="24"/>
        </w:rPr>
        <w:t xml:space="preserve"> </w:t>
      </w:r>
      <w:r w:rsidR="00B84910">
        <w:rPr>
          <w:rFonts w:ascii="Times New Roman" w:hAnsi="Times New Roman" w:cs="Times New Roman"/>
          <w:sz w:val="24"/>
          <w:szCs w:val="24"/>
        </w:rPr>
        <w:t xml:space="preserve">ilişkilerin, ancak </w:t>
      </w:r>
      <w:r>
        <w:rPr>
          <w:rFonts w:ascii="Times New Roman" w:hAnsi="Times New Roman" w:cs="Times New Roman"/>
          <w:sz w:val="24"/>
          <w:szCs w:val="24"/>
        </w:rPr>
        <w:t xml:space="preserve">örgüt </w:t>
      </w:r>
      <w:r w:rsidR="00B84910">
        <w:rPr>
          <w:rFonts w:ascii="Times New Roman" w:hAnsi="Times New Roman" w:cs="Times New Roman"/>
          <w:sz w:val="24"/>
          <w:szCs w:val="24"/>
        </w:rPr>
        <w:t xml:space="preserve">içerisinde </w:t>
      </w:r>
      <w:r>
        <w:rPr>
          <w:rFonts w:ascii="Times New Roman" w:hAnsi="Times New Roman" w:cs="Times New Roman"/>
          <w:sz w:val="24"/>
          <w:szCs w:val="24"/>
        </w:rPr>
        <w:t xml:space="preserve">lider ile üye arasında etkileşimin </w:t>
      </w:r>
      <w:r w:rsidR="00A86973">
        <w:rPr>
          <w:rFonts w:ascii="Times New Roman" w:hAnsi="Times New Roman" w:cs="Times New Roman"/>
          <w:sz w:val="24"/>
          <w:szCs w:val="24"/>
        </w:rPr>
        <w:t>düzeyine ve kalitesinin</w:t>
      </w:r>
      <w:r>
        <w:rPr>
          <w:rFonts w:ascii="Times New Roman" w:hAnsi="Times New Roman" w:cs="Times New Roman"/>
          <w:sz w:val="24"/>
          <w:szCs w:val="24"/>
        </w:rPr>
        <w:t xml:space="preserve"> </w:t>
      </w:r>
      <w:r w:rsidR="00A86973">
        <w:rPr>
          <w:rFonts w:ascii="Times New Roman" w:hAnsi="Times New Roman" w:cs="Times New Roman"/>
          <w:sz w:val="24"/>
          <w:szCs w:val="24"/>
        </w:rPr>
        <w:t>bağlı olarak ortaya çıkabileceği</w:t>
      </w:r>
      <w:r>
        <w:rPr>
          <w:rFonts w:ascii="Times New Roman" w:hAnsi="Times New Roman" w:cs="Times New Roman"/>
          <w:sz w:val="24"/>
          <w:szCs w:val="24"/>
        </w:rPr>
        <w:t xml:space="preserve"> </w:t>
      </w:r>
      <w:r w:rsidR="00A86973">
        <w:rPr>
          <w:rFonts w:ascii="Times New Roman" w:hAnsi="Times New Roman" w:cs="Times New Roman"/>
          <w:sz w:val="24"/>
          <w:szCs w:val="24"/>
        </w:rPr>
        <w:t>öne sürülmektedir</w:t>
      </w:r>
      <w:r>
        <w:rPr>
          <w:rFonts w:ascii="Times New Roman" w:hAnsi="Times New Roman" w:cs="Times New Roman"/>
          <w:sz w:val="24"/>
          <w:szCs w:val="24"/>
        </w:rPr>
        <w:t>.</w:t>
      </w:r>
      <w:r w:rsidR="00A86973">
        <w:rPr>
          <w:rFonts w:ascii="Times New Roman" w:hAnsi="Times New Roman" w:cs="Times New Roman"/>
          <w:sz w:val="24"/>
          <w:szCs w:val="24"/>
        </w:rPr>
        <w:t xml:space="preserve"> Çalışmanın bu noktada şekillenen amacı ise lider-üye etkileşiminin AİS ile örgütsel sessizlik arasındaki ilişkideki biçimleyici etkisini ortaya koymaktır. </w:t>
      </w:r>
      <w:r>
        <w:rPr>
          <w:rFonts w:ascii="Times New Roman" w:hAnsi="Times New Roman" w:cs="Times New Roman"/>
          <w:sz w:val="24"/>
          <w:szCs w:val="24"/>
        </w:rPr>
        <w:t xml:space="preserve">Örgüt için olumlu neticelerin oluşmasına ve kritik eşiklerde örgüt amaçlarının gerçekleşmesinde önemli bir rol oynayabileceği düşünülen bu ilişkileri kamu üniversitelerinde görev yapan Araştırma Görevlileri örnekleminde ele alan bu çalışmanın, </w:t>
      </w:r>
      <w:r w:rsidR="00A86973">
        <w:rPr>
          <w:rFonts w:ascii="Times New Roman" w:hAnsi="Times New Roman" w:cs="Times New Roman"/>
          <w:sz w:val="24"/>
          <w:szCs w:val="24"/>
        </w:rPr>
        <w:t xml:space="preserve">ilgili literatüre ve </w:t>
      </w:r>
      <w:r>
        <w:rPr>
          <w:rFonts w:ascii="Times New Roman" w:hAnsi="Times New Roman" w:cs="Times New Roman"/>
          <w:sz w:val="24"/>
          <w:szCs w:val="24"/>
        </w:rPr>
        <w:t xml:space="preserve">uygulayıcılara katkı sağlaması beklenmektedir. </w:t>
      </w:r>
    </w:p>
    <w:p w14:paraId="62BECF12" w14:textId="086FB937" w:rsidR="005A14FF" w:rsidRDefault="00A86973" w:rsidP="005A14FF">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T</w:t>
      </w:r>
      <w:r w:rsidR="005A14FF">
        <w:rPr>
          <w:rFonts w:ascii="Times New Roman" w:hAnsi="Times New Roman" w:cs="Times New Roman"/>
          <w:sz w:val="24"/>
          <w:szCs w:val="24"/>
        </w:rPr>
        <w:t>ez çalışmam sırasında engin bilgileri ve tecrübeleriyle bana yol gösteren, çalışma boyunca desteklerini benden esirgemeyen ve çalışmanın şekillenmesinde çok önemli bir rol oynayan tez danışmanlarım, Doç. Dr. Tarhan OKAN ve Prof. Dr. Halis DEMİR’e şükranlarımı sunuyorum. Bununla birlikte tez yazım sürecinde yapıcı eleştirileri ve katkılarından dolayı Arş. Gör. Fuat ERDOĞAN’a ve Hikmet AKYOL’a teşekkür ediyorum. Ayrıca gerek tez yazım sürecinde, gerekse tüm hayatımda çok önemli yerleri olan ve manevi desteklerini esirgemeyen Anneme ve Babama şükranlarımı sunuyorum.</w:t>
      </w:r>
    </w:p>
    <w:p w14:paraId="4D1ACF7D" w14:textId="4121173F" w:rsidR="005A14FF" w:rsidRDefault="00351ACF" w:rsidP="005A14FF">
      <w:pPr>
        <w:tabs>
          <w:tab w:val="left" w:pos="7620"/>
        </w:tabs>
        <w:spacing w:before="60" w:after="60" w:line="360" w:lineRule="auto"/>
        <w:ind w:left="227" w:right="113"/>
        <w:jc w:val="right"/>
        <w:rPr>
          <w:rFonts w:ascii="Times New Roman" w:hAnsi="Times New Roman" w:cs="Times New Roman"/>
          <w:b/>
          <w:sz w:val="24"/>
          <w:szCs w:val="24"/>
        </w:rPr>
      </w:pPr>
      <w:r>
        <w:rPr>
          <w:rFonts w:ascii="Times New Roman" w:hAnsi="Times New Roman" w:cs="Times New Roman"/>
          <w:b/>
          <w:sz w:val="24"/>
          <w:szCs w:val="24"/>
        </w:rPr>
        <w:t>Gümüşhane</w:t>
      </w:r>
      <w:r w:rsidR="005A14FF">
        <w:rPr>
          <w:rFonts w:ascii="Times New Roman" w:hAnsi="Times New Roman" w:cs="Times New Roman"/>
          <w:b/>
          <w:sz w:val="24"/>
          <w:szCs w:val="24"/>
        </w:rPr>
        <w:t>-</w:t>
      </w:r>
      <w:r w:rsidR="00683BAF">
        <w:rPr>
          <w:rFonts w:ascii="Times New Roman" w:hAnsi="Times New Roman" w:cs="Times New Roman"/>
          <w:b/>
          <w:sz w:val="24"/>
          <w:szCs w:val="24"/>
        </w:rPr>
        <w:t>2018</w:t>
      </w:r>
    </w:p>
    <w:p w14:paraId="2E1D520D" w14:textId="5F6DB5BA" w:rsidR="00D532EF" w:rsidRDefault="009075A0" w:rsidP="00D532EF">
      <w:pPr>
        <w:tabs>
          <w:tab w:val="left" w:pos="7620"/>
        </w:tabs>
        <w:spacing w:before="60" w:after="60" w:line="360" w:lineRule="auto"/>
        <w:ind w:left="227" w:right="113"/>
        <w:jc w:val="right"/>
        <w:rPr>
          <w:rFonts w:ascii="Times New Roman" w:hAnsi="Times New Roman" w:cs="Times New Roman"/>
          <w:b/>
          <w:sz w:val="24"/>
          <w:szCs w:val="24"/>
        </w:rPr>
      </w:pPr>
      <w:r>
        <w:rPr>
          <w:rFonts w:ascii="Times New Roman" w:hAnsi="Times New Roman" w:cs="Times New Roman"/>
          <w:b/>
          <w:sz w:val="24"/>
          <w:szCs w:val="24"/>
        </w:rPr>
        <w:t>Ömer</w:t>
      </w:r>
      <w:r w:rsidR="005A14FF">
        <w:rPr>
          <w:rFonts w:ascii="Times New Roman" w:hAnsi="Times New Roman" w:cs="Times New Roman"/>
          <w:b/>
          <w:sz w:val="24"/>
          <w:szCs w:val="24"/>
        </w:rPr>
        <w:t xml:space="preserve"> ÇİNTAY</w:t>
      </w:r>
      <w:bookmarkStart w:id="9" w:name="_Toc496866216"/>
      <w:bookmarkStart w:id="10" w:name="_Toc496870540"/>
      <w:bookmarkStart w:id="11" w:name="_Toc496870897"/>
      <w:bookmarkStart w:id="12" w:name="_Toc513197429"/>
    </w:p>
    <w:p w14:paraId="438E2756" w14:textId="77777777" w:rsidR="00D532EF" w:rsidRDefault="00D532EF" w:rsidP="00D532EF">
      <w:pPr>
        <w:tabs>
          <w:tab w:val="left" w:pos="7620"/>
        </w:tabs>
        <w:spacing w:before="60" w:after="60" w:line="360" w:lineRule="auto"/>
        <w:ind w:left="227" w:right="113"/>
        <w:jc w:val="right"/>
        <w:rPr>
          <w:rFonts w:ascii="Times New Roman" w:hAnsi="Times New Roman" w:cs="Times New Roman"/>
          <w:b/>
          <w:sz w:val="24"/>
          <w:szCs w:val="24"/>
        </w:rPr>
      </w:pPr>
    </w:p>
    <w:p w14:paraId="0C3EC711" w14:textId="77777777" w:rsidR="00D532EF" w:rsidRPr="00D532EF" w:rsidRDefault="00D532EF" w:rsidP="00D532EF">
      <w:pPr>
        <w:tabs>
          <w:tab w:val="left" w:pos="7620"/>
        </w:tabs>
        <w:spacing w:before="60" w:after="60" w:line="360" w:lineRule="auto"/>
        <w:ind w:left="227" w:right="113"/>
        <w:jc w:val="right"/>
        <w:rPr>
          <w:rFonts w:ascii="Times New Roman" w:hAnsi="Times New Roman" w:cs="Times New Roman"/>
          <w:b/>
          <w:sz w:val="24"/>
          <w:szCs w:val="24"/>
        </w:rPr>
      </w:pPr>
    </w:p>
    <w:p w14:paraId="631A65AF" w14:textId="5D4D522E" w:rsidR="00CA2DD2" w:rsidRDefault="004E1135" w:rsidP="00423A0F">
      <w:pPr>
        <w:pStyle w:val="tez"/>
        <w:jc w:val="center"/>
        <w:outlineLvl w:val="0"/>
      </w:pPr>
      <w:r w:rsidRPr="003A2F53">
        <w:t>ÖZET</w:t>
      </w:r>
      <w:bookmarkEnd w:id="9"/>
      <w:bookmarkEnd w:id="10"/>
      <w:bookmarkEnd w:id="11"/>
      <w:bookmarkEnd w:id="12"/>
    </w:p>
    <w:p w14:paraId="7A569F06" w14:textId="77777777" w:rsidR="00423A0F" w:rsidRDefault="00423A0F" w:rsidP="00B02BA3">
      <w:pPr>
        <w:spacing w:after="0" w:line="360" w:lineRule="auto"/>
        <w:ind w:firstLine="709"/>
        <w:jc w:val="both"/>
        <w:rPr>
          <w:rFonts w:ascii="Times New Roman" w:hAnsi="Times New Roman" w:cs="Times New Roman"/>
          <w:spacing w:val="-1"/>
          <w:sz w:val="24"/>
          <w:szCs w:val="24"/>
        </w:rPr>
      </w:pPr>
    </w:p>
    <w:p w14:paraId="06BBCC5C" w14:textId="3C5CCC89" w:rsidR="00CA2DD2" w:rsidRPr="00F006D0" w:rsidRDefault="009075A0" w:rsidP="00B02BA3">
      <w:pPr>
        <w:spacing w:after="0" w:line="360" w:lineRule="auto"/>
        <w:ind w:firstLine="709"/>
        <w:jc w:val="both"/>
        <w:rPr>
          <w:rFonts w:ascii="Times New Roman" w:hAnsi="Times New Roman" w:cs="Times New Roman"/>
          <w:sz w:val="24"/>
          <w:szCs w:val="24"/>
        </w:rPr>
      </w:pPr>
      <w:r>
        <w:rPr>
          <w:rFonts w:ascii="Times New Roman" w:hAnsi="Times New Roman" w:cs="Times New Roman"/>
          <w:spacing w:val="-1"/>
          <w:szCs w:val="24"/>
          <w:lang w:val="en-US"/>
        </w:rPr>
        <w:t>[</w:t>
      </w:r>
      <w:r w:rsidR="004E1135" w:rsidRPr="00F006D0">
        <w:rPr>
          <w:rFonts w:ascii="Times New Roman" w:hAnsi="Times New Roman" w:cs="Times New Roman"/>
          <w:spacing w:val="-1"/>
          <w:sz w:val="24"/>
          <w:szCs w:val="24"/>
        </w:rPr>
        <w:t>ÇİNTAY, Ömer</w:t>
      </w:r>
      <w:r>
        <w:rPr>
          <w:rFonts w:ascii="Times New Roman" w:hAnsi="Times New Roman" w:cs="Times New Roman"/>
          <w:spacing w:val="-1"/>
          <w:sz w:val="24"/>
          <w:szCs w:val="24"/>
          <w:lang w:val="en-US"/>
        </w:rPr>
        <w:t>]</w:t>
      </w:r>
      <w:r w:rsidR="004E1135" w:rsidRPr="00F006D0">
        <w:rPr>
          <w:rFonts w:ascii="Times New Roman" w:hAnsi="Times New Roman" w:cs="Times New Roman"/>
          <w:sz w:val="24"/>
          <w:szCs w:val="24"/>
        </w:rPr>
        <w:t>.</w:t>
      </w:r>
      <w:r w:rsidR="004E1135" w:rsidRPr="00F006D0">
        <w:rPr>
          <w:rFonts w:ascii="Times New Roman" w:hAnsi="Times New Roman" w:cs="Times New Roman"/>
          <w:spacing w:val="-7"/>
          <w:sz w:val="24"/>
          <w:szCs w:val="24"/>
        </w:rPr>
        <w:t xml:space="preserve"> </w:t>
      </w:r>
      <w:r w:rsidR="004E1135" w:rsidRPr="0086383A">
        <w:rPr>
          <w:rFonts w:ascii="Times New Roman" w:hAnsi="Times New Roman" w:cs="Times New Roman"/>
          <w:sz w:val="24"/>
          <w:szCs w:val="24"/>
        </w:rPr>
        <w:t>Algılanan İçsellik Statüsü ve Örgütsel Sessizlik İlişkisinde Lider-Üye Etkileşimin</w:t>
      </w:r>
      <w:r w:rsidR="004E1135" w:rsidRPr="00F006D0">
        <w:rPr>
          <w:rFonts w:ascii="Times New Roman" w:hAnsi="Times New Roman" w:cs="Times New Roman"/>
          <w:sz w:val="24"/>
          <w:szCs w:val="24"/>
        </w:rPr>
        <w:t xml:space="preserve"> Koşulsal Etkisi,</w:t>
      </w:r>
      <w:r w:rsidR="004E1135" w:rsidRPr="00F006D0">
        <w:rPr>
          <w:rFonts w:ascii="Times New Roman" w:hAnsi="Times New Roman" w:cs="Times New Roman"/>
          <w:spacing w:val="-7"/>
          <w:sz w:val="24"/>
          <w:szCs w:val="24"/>
        </w:rPr>
        <w:t xml:space="preserve"> </w:t>
      </w:r>
      <w:r w:rsidR="004E1135" w:rsidRPr="00F006D0">
        <w:rPr>
          <w:rFonts w:ascii="Times New Roman" w:hAnsi="Times New Roman" w:cs="Times New Roman"/>
          <w:spacing w:val="-1"/>
          <w:sz w:val="24"/>
          <w:szCs w:val="24"/>
        </w:rPr>
        <w:t>Yüksek Lisans Tezi</w:t>
      </w:r>
      <w:r w:rsidR="004E1135" w:rsidRPr="00F006D0">
        <w:rPr>
          <w:rFonts w:ascii="Times New Roman" w:hAnsi="Times New Roman" w:cs="Times New Roman"/>
          <w:sz w:val="24"/>
          <w:szCs w:val="24"/>
        </w:rPr>
        <w:t>,</w:t>
      </w:r>
      <w:r w:rsidR="004E1135" w:rsidRPr="00F006D0">
        <w:rPr>
          <w:rFonts w:ascii="Times New Roman" w:hAnsi="Times New Roman" w:cs="Times New Roman"/>
          <w:spacing w:val="-6"/>
          <w:sz w:val="24"/>
          <w:szCs w:val="24"/>
        </w:rPr>
        <w:t xml:space="preserve"> </w:t>
      </w:r>
      <w:r w:rsidR="00C36EB5" w:rsidRPr="00F006D0">
        <w:rPr>
          <w:rFonts w:ascii="Times New Roman" w:hAnsi="Times New Roman" w:cs="Times New Roman"/>
          <w:spacing w:val="-6"/>
          <w:sz w:val="24"/>
          <w:szCs w:val="24"/>
        </w:rPr>
        <w:t>2018</w:t>
      </w:r>
      <w:r w:rsidR="004E1135" w:rsidRPr="00F006D0">
        <w:rPr>
          <w:rFonts w:ascii="Times New Roman" w:hAnsi="Times New Roman" w:cs="Times New Roman"/>
          <w:sz w:val="24"/>
          <w:szCs w:val="24"/>
        </w:rPr>
        <w:t>,</w:t>
      </w:r>
      <w:r w:rsidR="004E1135" w:rsidRPr="00F006D0">
        <w:rPr>
          <w:rFonts w:ascii="Times New Roman" w:hAnsi="Times New Roman" w:cs="Times New Roman"/>
          <w:spacing w:val="-7"/>
          <w:sz w:val="24"/>
          <w:szCs w:val="24"/>
        </w:rPr>
        <w:t xml:space="preserve"> </w:t>
      </w:r>
      <w:r w:rsidR="004E1135" w:rsidRPr="006934DD">
        <w:rPr>
          <w:rFonts w:ascii="Times New Roman" w:hAnsi="Times New Roman" w:cs="Times New Roman"/>
          <w:spacing w:val="-1"/>
          <w:sz w:val="24"/>
          <w:szCs w:val="24"/>
        </w:rPr>
        <w:t>(</w:t>
      </w:r>
      <w:r w:rsidR="006934DD" w:rsidRPr="006934DD">
        <w:rPr>
          <w:rFonts w:ascii="Times New Roman" w:hAnsi="Times New Roman" w:cs="Times New Roman"/>
          <w:spacing w:val="-1"/>
          <w:sz w:val="24"/>
          <w:szCs w:val="24"/>
        </w:rPr>
        <w:t>XIII+</w:t>
      </w:r>
      <w:r w:rsidR="00E121CB" w:rsidRPr="006934DD">
        <w:rPr>
          <w:rFonts w:ascii="Times New Roman" w:hAnsi="Times New Roman" w:cs="Times New Roman"/>
          <w:spacing w:val="1"/>
          <w:sz w:val="24"/>
          <w:szCs w:val="24"/>
        </w:rPr>
        <w:t>7</w:t>
      </w:r>
      <w:r w:rsidR="00320A6F" w:rsidRPr="006934DD">
        <w:rPr>
          <w:rFonts w:ascii="Times New Roman" w:hAnsi="Times New Roman" w:cs="Times New Roman"/>
          <w:spacing w:val="1"/>
          <w:sz w:val="24"/>
          <w:szCs w:val="24"/>
        </w:rPr>
        <w:t>7</w:t>
      </w:r>
      <w:r w:rsidR="004E1135" w:rsidRPr="006934DD">
        <w:rPr>
          <w:rFonts w:ascii="Times New Roman" w:hAnsi="Times New Roman" w:cs="Times New Roman"/>
          <w:sz w:val="24"/>
          <w:szCs w:val="24"/>
        </w:rPr>
        <w:t>)</w:t>
      </w:r>
      <w:r w:rsidR="005B5CE4" w:rsidRPr="006934DD">
        <w:rPr>
          <w:rFonts w:ascii="Times New Roman" w:hAnsi="Times New Roman" w:cs="Times New Roman"/>
          <w:sz w:val="24"/>
          <w:szCs w:val="24"/>
        </w:rPr>
        <w:t>.</w:t>
      </w:r>
    </w:p>
    <w:p w14:paraId="5CF57C37" w14:textId="77777777" w:rsidR="00175B32" w:rsidRPr="004D4982" w:rsidRDefault="00175B32" w:rsidP="00B02BA3">
      <w:pPr>
        <w:spacing w:after="0" w:line="360" w:lineRule="auto"/>
        <w:ind w:firstLine="709"/>
        <w:jc w:val="both"/>
        <w:rPr>
          <w:rFonts w:ascii="Times New Roman" w:hAnsi="Times New Roman" w:cs="Times New Roman"/>
          <w:sz w:val="24"/>
          <w:szCs w:val="24"/>
        </w:rPr>
      </w:pPr>
    </w:p>
    <w:p w14:paraId="0581DE84" w14:textId="012457F2" w:rsidR="004E1135" w:rsidRDefault="00A55F79" w:rsidP="00B02BA3">
      <w:pPr>
        <w:spacing w:after="0" w:line="360" w:lineRule="auto"/>
        <w:ind w:firstLine="709"/>
        <w:jc w:val="both"/>
        <w:rPr>
          <w:rFonts w:ascii="Times New Roman" w:hAnsi="Times New Roman" w:cs="Times New Roman"/>
          <w:sz w:val="24"/>
          <w:szCs w:val="24"/>
        </w:rPr>
      </w:pPr>
      <w:r w:rsidRPr="00625BBB">
        <w:rPr>
          <w:rFonts w:ascii="Times New Roman" w:hAnsi="Times New Roman" w:cs="Times New Roman"/>
          <w:sz w:val="24"/>
          <w:szCs w:val="24"/>
        </w:rPr>
        <w:t>Örgütlerin etkinlik ve verimliliğinde önemli bir yere sahip olduğu düşünülen çalışanın; örgüt içerisinde kendisini algılayış biçimi</w:t>
      </w:r>
      <w:r w:rsidR="00A10A53">
        <w:rPr>
          <w:rFonts w:ascii="Times New Roman" w:hAnsi="Times New Roman" w:cs="Times New Roman"/>
          <w:sz w:val="24"/>
          <w:szCs w:val="24"/>
        </w:rPr>
        <w:t xml:space="preserve"> ile</w:t>
      </w:r>
      <w:r w:rsidRPr="00625BBB">
        <w:rPr>
          <w:rFonts w:ascii="Times New Roman" w:hAnsi="Times New Roman" w:cs="Times New Roman"/>
          <w:sz w:val="24"/>
          <w:szCs w:val="24"/>
        </w:rPr>
        <w:t xml:space="preserve"> bu algılayış biçiminin onun sergileyeceği örgütsel sessizlik davranışı üzerinde</w:t>
      </w:r>
      <w:r w:rsidR="00ED5119">
        <w:rPr>
          <w:rFonts w:ascii="Times New Roman" w:hAnsi="Times New Roman" w:cs="Times New Roman"/>
          <w:sz w:val="24"/>
          <w:szCs w:val="24"/>
        </w:rPr>
        <w:t>ki etkisinin ne olduğu ve lider-</w:t>
      </w:r>
      <w:r w:rsidRPr="00625BBB">
        <w:rPr>
          <w:rFonts w:ascii="Times New Roman" w:hAnsi="Times New Roman" w:cs="Times New Roman"/>
          <w:sz w:val="24"/>
          <w:szCs w:val="24"/>
        </w:rPr>
        <w:t>üye etkileşiminin söz konusu ilişkide nasıl bir role sahip olduğu sorusu bu çalışmanın temel sorunsalını oluşturmaktadır. Bu bağlamda çalışmanın amacı, kamu üniversitelerinde görev yapmakta olan araştırma görevlilerinin algılanan içsellik (aidiyet) statüleri ve örgütsel sessizlik davranışları arasındaki ilişkiyi ve bu ilişkid</w:t>
      </w:r>
      <w:r w:rsidR="00FE3794">
        <w:rPr>
          <w:rFonts w:ascii="Times New Roman" w:hAnsi="Times New Roman" w:cs="Times New Roman"/>
          <w:sz w:val="24"/>
          <w:szCs w:val="24"/>
        </w:rPr>
        <w:t xml:space="preserve">e lider-üye etkileşiminin </w:t>
      </w:r>
      <w:r w:rsidR="00A10A53">
        <w:rPr>
          <w:rFonts w:ascii="Times New Roman" w:hAnsi="Times New Roman" w:cs="Times New Roman"/>
          <w:sz w:val="24"/>
          <w:szCs w:val="24"/>
        </w:rPr>
        <w:t>moderatör (</w:t>
      </w:r>
      <w:r w:rsidR="00E0152B">
        <w:rPr>
          <w:rFonts w:ascii="Times New Roman" w:hAnsi="Times New Roman" w:cs="Times New Roman"/>
          <w:sz w:val="24"/>
          <w:szCs w:val="24"/>
        </w:rPr>
        <w:t>düzenleyici</w:t>
      </w:r>
      <w:r w:rsidR="00A10A53">
        <w:rPr>
          <w:rFonts w:ascii="Times New Roman" w:hAnsi="Times New Roman" w:cs="Times New Roman"/>
          <w:sz w:val="24"/>
          <w:szCs w:val="24"/>
        </w:rPr>
        <w:t xml:space="preserve">, </w:t>
      </w:r>
      <w:r w:rsidR="00E0152B">
        <w:rPr>
          <w:rFonts w:ascii="Times New Roman" w:hAnsi="Times New Roman" w:cs="Times New Roman"/>
          <w:sz w:val="24"/>
          <w:szCs w:val="24"/>
        </w:rPr>
        <w:t>biçimleyici</w:t>
      </w:r>
      <w:r w:rsidRPr="00625BBB">
        <w:rPr>
          <w:rFonts w:ascii="Times New Roman" w:hAnsi="Times New Roman" w:cs="Times New Roman"/>
          <w:sz w:val="24"/>
          <w:szCs w:val="24"/>
        </w:rPr>
        <w:t xml:space="preserve">) etkisini ortaya koymaktır. Bu amaç çerçevesinde çalışmanın temel iddiası algılanan içsellik statüsünün örgütsel sessizlik davranışı üzerinde, bu davranışı azaltıcı yönde bir etkiye sahip olacağı ve öngörülen bu ilişkinin yüksek düzeyde lider-üye etkileşimine sahip bireylerde daha güçlü olacağı yönündedir. Böyle bir ilişki yapısının test edilmesine bağlı olarak araştırmada, örgüt içerisindeki çalışanların sessiz kalma nedenlerine açıklayıcı çözümler üretilmeye çalışılmıştır. Çalışmanın </w:t>
      </w:r>
      <w:r w:rsidR="00136372" w:rsidRPr="00625BBB">
        <w:rPr>
          <w:rFonts w:ascii="Times New Roman" w:hAnsi="Times New Roman" w:cs="Times New Roman"/>
          <w:sz w:val="24"/>
          <w:szCs w:val="24"/>
        </w:rPr>
        <w:t>evreni</w:t>
      </w:r>
      <w:r w:rsidRPr="00625BBB">
        <w:rPr>
          <w:rFonts w:ascii="Times New Roman" w:hAnsi="Times New Roman" w:cs="Times New Roman"/>
          <w:sz w:val="24"/>
          <w:szCs w:val="24"/>
        </w:rPr>
        <w:t xml:space="preserve">, </w:t>
      </w:r>
      <w:r w:rsidR="004E1135">
        <w:rPr>
          <w:rFonts w:ascii="Times New Roman" w:hAnsi="Times New Roman" w:cs="Times New Roman"/>
          <w:sz w:val="24"/>
          <w:szCs w:val="24"/>
        </w:rPr>
        <w:t>Gümüşhane Üniversitesinde</w:t>
      </w:r>
      <w:r w:rsidR="004E1135" w:rsidRPr="003A2F53">
        <w:rPr>
          <w:rFonts w:ascii="Times New Roman" w:hAnsi="Times New Roman" w:cs="Times New Roman"/>
          <w:sz w:val="24"/>
          <w:szCs w:val="24"/>
        </w:rPr>
        <w:t xml:space="preserve"> görev yapan </w:t>
      </w:r>
      <w:r w:rsidR="00136372">
        <w:rPr>
          <w:rFonts w:ascii="Times New Roman" w:hAnsi="Times New Roman" w:cs="Times New Roman"/>
          <w:sz w:val="24"/>
          <w:szCs w:val="24"/>
        </w:rPr>
        <w:t>araştırma görevlilerinden oluşturulmuş olup veri toplama süreci sonucunda söz konusu üniversitede görev yapmakta olan 1</w:t>
      </w:r>
      <w:r w:rsidR="004E1135">
        <w:rPr>
          <w:rFonts w:ascii="Times New Roman" w:hAnsi="Times New Roman" w:cs="Times New Roman"/>
          <w:sz w:val="24"/>
          <w:szCs w:val="24"/>
        </w:rPr>
        <w:t>03 araştırma görevlisi</w:t>
      </w:r>
      <w:r w:rsidR="00136372">
        <w:rPr>
          <w:rFonts w:ascii="Times New Roman" w:hAnsi="Times New Roman" w:cs="Times New Roman"/>
          <w:sz w:val="24"/>
          <w:szCs w:val="24"/>
        </w:rPr>
        <w:t xml:space="preserve"> çalışmanın örneklemini oluşturmuştur</w:t>
      </w:r>
      <w:r>
        <w:rPr>
          <w:rFonts w:ascii="Times New Roman" w:hAnsi="Times New Roman" w:cs="Times New Roman"/>
          <w:sz w:val="24"/>
          <w:szCs w:val="24"/>
        </w:rPr>
        <w:t>. Uygulanan analiz sonuçları</w:t>
      </w:r>
      <w:r w:rsidR="00D6699C">
        <w:rPr>
          <w:rFonts w:ascii="Times New Roman" w:hAnsi="Times New Roman" w:cs="Times New Roman"/>
          <w:sz w:val="24"/>
          <w:szCs w:val="24"/>
        </w:rPr>
        <w:t>, algılanan içsellik statüsü</w:t>
      </w:r>
      <w:r w:rsidR="00BB0CB4">
        <w:rPr>
          <w:rFonts w:ascii="Times New Roman" w:hAnsi="Times New Roman" w:cs="Times New Roman"/>
          <w:sz w:val="24"/>
          <w:szCs w:val="24"/>
        </w:rPr>
        <w:t>nün,</w:t>
      </w:r>
      <w:r w:rsidR="00D6699C">
        <w:rPr>
          <w:rFonts w:ascii="Times New Roman" w:hAnsi="Times New Roman" w:cs="Times New Roman"/>
          <w:sz w:val="24"/>
          <w:szCs w:val="24"/>
        </w:rPr>
        <w:t xml:space="preserve"> örgütsel sessizliğin kabullenici sessizlik ve </w:t>
      </w:r>
      <w:r w:rsidR="00212620">
        <w:rPr>
          <w:rFonts w:ascii="Times New Roman" w:hAnsi="Times New Roman" w:cs="Times New Roman"/>
          <w:sz w:val="24"/>
          <w:szCs w:val="24"/>
        </w:rPr>
        <w:t>korunma amaçlı</w:t>
      </w:r>
      <w:r w:rsidR="00D6699C">
        <w:rPr>
          <w:rFonts w:ascii="Times New Roman" w:hAnsi="Times New Roman" w:cs="Times New Roman"/>
          <w:sz w:val="24"/>
          <w:szCs w:val="24"/>
        </w:rPr>
        <w:t xml:space="preserve"> sessizlik </w:t>
      </w:r>
      <w:r w:rsidR="00BB0CB4">
        <w:rPr>
          <w:rFonts w:ascii="Times New Roman" w:hAnsi="Times New Roman" w:cs="Times New Roman"/>
          <w:sz w:val="24"/>
          <w:szCs w:val="24"/>
        </w:rPr>
        <w:t xml:space="preserve">boyutları </w:t>
      </w:r>
      <w:r w:rsidR="00D6699C">
        <w:rPr>
          <w:rFonts w:ascii="Times New Roman" w:hAnsi="Times New Roman" w:cs="Times New Roman"/>
          <w:sz w:val="24"/>
          <w:szCs w:val="24"/>
        </w:rPr>
        <w:t xml:space="preserve">üzerinde anlamlı ve negatif yönde etkilere sahip olduğunu ortaya koymaktadır. Bununla birlikte </w:t>
      </w:r>
      <w:r w:rsidR="00F006D0">
        <w:rPr>
          <w:rFonts w:ascii="Times New Roman" w:hAnsi="Times New Roman" w:cs="Times New Roman"/>
          <w:sz w:val="24"/>
          <w:szCs w:val="24"/>
        </w:rPr>
        <w:t xml:space="preserve">algılanan </w:t>
      </w:r>
      <w:r w:rsidR="00D6699C">
        <w:rPr>
          <w:rFonts w:ascii="Times New Roman" w:hAnsi="Times New Roman" w:cs="Times New Roman"/>
          <w:sz w:val="24"/>
          <w:szCs w:val="24"/>
        </w:rPr>
        <w:t>içsellik statüsü ile kabullenici sessizl</w:t>
      </w:r>
      <w:r w:rsidR="004D5FB3">
        <w:rPr>
          <w:rFonts w:ascii="Times New Roman" w:hAnsi="Times New Roman" w:cs="Times New Roman"/>
          <w:sz w:val="24"/>
          <w:szCs w:val="24"/>
        </w:rPr>
        <w:t>ik arasındaki ilişkide lider-</w:t>
      </w:r>
      <w:r w:rsidR="00D6699C">
        <w:rPr>
          <w:rFonts w:ascii="Times New Roman" w:hAnsi="Times New Roman" w:cs="Times New Roman"/>
          <w:sz w:val="24"/>
          <w:szCs w:val="24"/>
        </w:rPr>
        <w:t>üye etkileşiminin duygusal etkileşim ve profesyonel saygı boyutlarının; algılana</w:t>
      </w:r>
      <w:r w:rsidR="00212620">
        <w:rPr>
          <w:rFonts w:ascii="Times New Roman" w:hAnsi="Times New Roman" w:cs="Times New Roman"/>
          <w:sz w:val="24"/>
          <w:szCs w:val="24"/>
        </w:rPr>
        <w:t>n içsellik statüsü ile korunma amaçlı</w:t>
      </w:r>
      <w:r w:rsidR="00D6699C">
        <w:rPr>
          <w:rFonts w:ascii="Times New Roman" w:hAnsi="Times New Roman" w:cs="Times New Roman"/>
          <w:sz w:val="24"/>
          <w:szCs w:val="24"/>
        </w:rPr>
        <w:t xml:space="preserve"> sess</w:t>
      </w:r>
      <w:r w:rsidR="004D5FB3">
        <w:rPr>
          <w:rFonts w:ascii="Times New Roman" w:hAnsi="Times New Roman" w:cs="Times New Roman"/>
          <w:sz w:val="24"/>
          <w:szCs w:val="24"/>
        </w:rPr>
        <w:t>izlik arasındaki ilişkide lider-</w:t>
      </w:r>
      <w:r w:rsidR="00D6699C">
        <w:rPr>
          <w:rFonts w:ascii="Times New Roman" w:hAnsi="Times New Roman" w:cs="Times New Roman"/>
          <w:sz w:val="24"/>
          <w:szCs w:val="24"/>
        </w:rPr>
        <w:t>üye etkileşiminin profesyonel saygı boyutunun ve algılana</w:t>
      </w:r>
      <w:r w:rsidR="00383F86">
        <w:rPr>
          <w:rFonts w:ascii="Times New Roman" w:hAnsi="Times New Roman" w:cs="Times New Roman"/>
          <w:sz w:val="24"/>
          <w:szCs w:val="24"/>
        </w:rPr>
        <w:t>n içsellik statüsü ile koruma amaçlı</w:t>
      </w:r>
      <w:r w:rsidR="00D6699C">
        <w:rPr>
          <w:rFonts w:ascii="Times New Roman" w:hAnsi="Times New Roman" w:cs="Times New Roman"/>
          <w:sz w:val="24"/>
          <w:szCs w:val="24"/>
        </w:rPr>
        <w:t xml:space="preserve"> sess</w:t>
      </w:r>
      <w:r w:rsidR="004D5FB3">
        <w:rPr>
          <w:rFonts w:ascii="Times New Roman" w:hAnsi="Times New Roman" w:cs="Times New Roman"/>
          <w:sz w:val="24"/>
          <w:szCs w:val="24"/>
        </w:rPr>
        <w:t>izlik arasındaki ilişkide lider-</w:t>
      </w:r>
      <w:r w:rsidR="00D6699C">
        <w:rPr>
          <w:rFonts w:ascii="Times New Roman" w:hAnsi="Times New Roman" w:cs="Times New Roman"/>
          <w:sz w:val="24"/>
          <w:szCs w:val="24"/>
        </w:rPr>
        <w:t>üye etkileşimin</w:t>
      </w:r>
      <w:r w:rsidR="00E0152B">
        <w:rPr>
          <w:rFonts w:ascii="Times New Roman" w:hAnsi="Times New Roman" w:cs="Times New Roman"/>
          <w:sz w:val="24"/>
          <w:szCs w:val="24"/>
        </w:rPr>
        <w:t xml:space="preserve">in bağlılık boyutunun biçimleyici </w:t>
      </w:r>
      <w:r w:rsidR="00D6699C">
        <w:rPr>
          <w:rFonts w:ascii="Times New Roman" w:hAnsi="Times New Roman" w:cs="Times New Roman"/>
          <w:sz w:val="24"/>
          <w:szCs w:val="24"/>
        </w:rPr>
        <w:t xml:space="preserve">etkilerine kanıt sağlanmıştır. </w:t>
      </w:r>
    </w:p>
    <w:p w14:paraId="79FCC701" w14:textId="475538EA" w:rsidR="00423A0F" w:rsidRDefault="004E1135" w:rsidP="00D532EF">
      <w:pPr>
        <w:spacing w:after="0" w:line="360" w:lineRule="auto"/>
        <w:ind w:firstLine="709"/>
        <w:jc w:val="both"/>
        <w:rPr>
          <w:rFonts w:ascii="Times New Roman" w:hAnsi="Times New Roman" w:cs="Times New Roman"/>
          <w:sz w:val="24"/>
          <w:szCs w:val="24"/>
        </w:rPr>
      </w:pPr>
      <w:r w:rsidRPr="004E1135">
        <w:rPr>
          <w:rFonts w:ascii="Times New Roman" w:hAnsi="Times New Roman" w:cs="Times New Roman"/>
          <w:b/>
          <w:sz w:val="24"/>
          <w:szCs w:val="24"/>
        </w:rPr>
        <w:t>Anahtar Kelim</w:t>
      </w:r>
      <w:r w:rsidR="00FE3794">
        <w:rPr>
          <w:rFonts w:ascii="Times New Roman" w:hAnsi="Times New Roman" w:cs="Times New Roman"/>
          <w:b/>
          <w:sz w:val="24"/>
          <w:szCs w:val="24"/>
        </w:rPr>
        <w:t>e</w:t>
      </w:r>
      <w:r w:rsidRPr="004E1135">
        <w:rPr>
          <w:rFonts w:ascii="Times New Roman" w:hAnsi="Times New Roman" w:cs="Times New Roman"/>
          <w:b/>
          <w:sz w:val="24"/>
          <w:szCs w:val="24"/>
        </w:rPr>
        <w:t>ler:</w:t>
      </w:r>
      <w:r>
        <w:rPr>
          <w:rFonts w:ascii="Times New Roman" w:hAnsi="Times New Roman" w:cs="Times New Roman"/>
          <w:sz w:val="24"/>
          <w:szCs w:val="24"/>
        </w:rPr>
        <w:t xml:space="preserve"> Algılanan İçsellik Statüsü, Örgütsel S</w:t>
      </w:r>
      <w:r w:rsidR="00CA2DD2">
        <w:rPr>
          <w:rFonts w:ascii="Times New Roman" w:hAnsi="Times New Roman" w:cs="Times New Roman"/>
          <w:sz w:val="24"/>
          <w:szCs w:val="24"/>
        </w:rPr>
        <w:t>essizlik</w:t>
      </w:r>
      <w:r w:rsidR="00A55F79">
        <w:rPr>
          <w:rFonts w:ascii="Times New Roman" w:hAnsi="Times New Roman" w:cs="Times New Roman"/>
          <w:sz w:val="24"/>
          <w:szCs w:val="24"/>
        </w:rPr>
        <w:t xml:space="preserve">, </w:t>
      </w:r>
      <w:r w:rsidR="00CA2DD2">
        <w:rPr>
          <w:rFonts w:ascii="Times New Roman" w:hAnsi="Times New Roman" w:cs="Times New Roman"/>
          <w:sz w:val="24"/>
          <w:szCs w:val="24"/>
        </w:rPr>
        <w:t>Lider-Üye Etkileşimi</w:t>
      </w:r>
    </w:p>
    <w:p w14:paraId="18569170" w14:textId="77777777" w:rsidR="00D532EF" w:rsidRDefault="00D532EF" w:rsidP="00D532EF">
      <w:pPr>
        <w:spacing w:after="0" w:line="360" w:lineRule="auto"/>
        <w:ind w:firstLine="709"/>
        <w:jc w:val="both"/>
        <w:rPr>
          <w:rFonts w:ascii="Times New Roman" w:hAnsi="Times New Roman" w:cs="Times New Roman"/>
          <w:sz w:val="24"/>
          <w:szCs w:val="24"/>
        </w:rPr>
      </w:pPr>
    </w:p>
    <w:p w14:paraId="6DF5F81A" w14:textId="77777777" w:rsidR="00D532EF" w:rsidRDefault="00D532EF" w:rsidP="009075A0">
      <w:pPr>
        <w:spacing w:after="0" w:line="360" w:lineRule="auto"/>
        <w:jc w:val="both"/>
        <w:rPr>
          <w:rFonts w:ascii="Times New Roman" w:hAnsi="Times New Roman" w:cs="Times New Roman"/>
          <w:sz w:val="24"/>
          <w:szCs w:val="24"/>
        </w:rPr>
      </w:pPr>
    </w:p>
    <w:p w14:paraId="15922491" w14:textId="658CE236" w:rsidR="004C1016" w:rsidRDefault="004E1135" w:rsidP="00ED5119">
      <w:pPr>
        <w:pStyle w:val="tez"/>
        <w:jc w:val="center"/>
        <w:outlineLvl w:val="0"/>
      </w:pPr>
      <w:bookmarkStart w:id="13" w:name="_Toc496866217"/>
      <w:bookmarkStart w:id="14" w:name="_Toc496870541"/>
      <w:bookmarkStart w:id="15" w:name="_Toc496870898"/>
      <w:bookmarkStart w:id="16" w:name="_Toc513197430"/>
      <w:r>
        <w:t>ABSTRACT</w:t>
      </w:r>
      <w:bookmarkEnd w:id="13"/>
      <w:bookmarkEnd w:id="14"/>
      <w:bookmarkEnd w:id="15"/>
      <w:bookmarkEnd w:id="16"/>
    </w:p>
    <w:p w14:paraId="68CF22FB" w14:textId="77777777" w:rsidR="00ED5119" w:rsidRDefault="00ED5119" w:rsidP="00B02BA3">
      <w:pPr>
        <w:spacing w:after="0" w:line="360" w:lineRule="auto"/>
        <w:ind w:firstLine="709"/>
        <w:jc w:val="both"/>
        <w:rPr>
          <w:rFonts w:ascii="Times New Roman" w:hAnsi="Times New Roman" w:cs="Times New Roman"/>
          <w:sz w:val="24"/>
          <w:szCs w:val="24"/>
        </w:rPr>
      </w:pPr>
    </w:p>
    <w:p w14:paraId="62DEBD3D" w14:textId="36FA5208" w:rsidR="005B5CE4" w:rsidRDefault="009075A0" w:rsidP="005B5CE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w:t>
      </w:r>
      <w:r w:rsidR="004C1016" w:rsidRPr="00B07599">
        <w:rPr>
          <w:rFonts w:ascii="Times New Roman" w:hAnsi="Times New Roman" w:cs="Times New Roman"/>
          <w:sz w:val="24"/>
          <w:szCs w:val="24"/>
        </w:rPr>
        <w:t xml:space="preserve">ÇİNTAY, </w:t>
      </w:r>
      <w:r w:rsidR="0061264B">
        <w:rPr>
          <w:rFonts w:ascii="Times New Roman" w:hAnsi="Times New Roman" w:cs="Times New Roman"/>
          <w:sz w:val="24"/>
          <w:szCs w:val="24"/>
        </w:rPr>
        <w:t>Ömer</w:t>
      </w:r>
      <w:r>
        <w:rPr>
          <w:rFonts w:ascii="Times New Roman" w:hAnsi="Times New Roman" w:cs="Times New Roman"/>
          <w:sz w:val="24"/>
          <w:szCs w:val="24"/>
          <w:lang w:val="en-US"/>
        </w:rPr>
        <w:t>]</w:t>
      </w:r>
      <w:r w:rsidR="0061264B">
        <w:rPr>
          <w:rFonts w:ascii="Times New Roman" w:hAnsi="Times New Roman" w:cs="Times New Roman"/>
          <w:sz w:val="24"/>
          <w:szCs w:val="24"/>
        </w:rPr>
        <w:t xml:space="preserve">. </w:t>
      </w:r>
      <w:r w:rsidR="004C1016" w:rsidRPr="00B07599">
        <w:rPr>
          <w:rFonts w:ascii="Times New Roman" w:hAnsi="Times New Roman" w:cs="Times New Roman"/>
          <w:sz w:val="24"/>
          <w:szCs w:val="24"/>
        </w:rPr>
        <w:t xml:space="preserve">Perceived </w:t>
      </w:r>
      <w:r w:rsidR="00F006D0">
        <w:rPr>
          <w:rFonts w:ascii="Times New Roman" w:hAnsi="Times New Roman" w:cs="Times New Roman"/>
          <w:sz w:val="24"/>
          <w:szCs w:val="24"/>
        </w:rPr>
        <w:t>I</w:t>
      </w:r>
      <w:r w:rsidR="00F006D0" w:rsidRPr="00B07599">
        <w:rPr>
          <w:rFonts w:ascii="Times New Roman" w:hAnsi="Times New Roman" w:cs="Times New Roman"/>
          <w:sz w:val="24"/>
          <w:szCs w:val="24"/>
        </w:rPr>
        <w:t xml:space="preserve">nsider </w:t>
      </w:r>
      <w:r w:rsidR="004C1016" w:rsidRPr="00B07599">
        <w:rPr>
          <w:rFonts w:ascii="Times New Roman" w:hAnsi="Times New Roman" w:cs="Times New Roman"/>
          <w:sz w:val="24"/>
          <w:szCs w:val="24"/>
        </w:rPr>
        <w:t>Status and Conditional Effect of Leader-Member Exchange in Organizationa</w:t>
      </w:r>
      <w:r w:rsidR="00C36EB5">
        <w:rPr>
          <w:rFonts w:ascii="Times New Roman" w:hAnsi="Times New Roman" w:cs="Times New Roman"/>
          <w:sz w:val="24"/>
          <w:szCs w:val="24"/>
        </w:rPr>
        <w:t>l Silence, Master’s Thesis, 2018</w:t>
      </w:r>
      <w:r w:rsidR="004C1016" w:rsidRPr="00B07599">
        <w:rPr>
          <w:rFonts w:ascii="Times New Roman" w:hAnsi="Times New Roman" w:cs="Times New Roman"/>
          <w:sz w:val="24"/>
          <w:szCs w:val="24"/>
        </w:rPr>
        <w:t xml:space="preserve">, </w:t>
      </w:r>
      <w:r w:rsidR="00E121CB" w:rsidRPr="006934DD">
        <w:rPr>
          <w:rFonts w:ascii="Times New Roman" w:hAnsi="Times New Roman" w:cs="Times New Roman"/>
          <w:sz w:val="24"/>
          <w:szCs w:val="24"/>
        </w:rPr>
        <w:t>(</w:t>
      </w:r>
      <w:r w:rsidR="006934DD" w:rsidRPr="006934DD">
        <w:rPr>
          <w:rFonts w:ascii="Times New Roman" w:hAnsi="Times New Roman" w:cs="Times New Roman"/>
          <w:sz w:val="24"/>
          <w:szCs w:val="24"/>
        </w:rPr>
        <w:t>XIII+</w:t>
      </w:r>
      <w:r w:rsidR="00E121CB" w:rsidRPr="006934DD">
        <w:rPr>
          <w:rFonts w:ascii="Times New Roman" w:hAnsi="Times New Roman" w:cs="Times New Roman"/>
          <w:sz w:val="24"/>
          <w:szCs w:val="24"/>
        </w:rPr>
        <w:t>7</w:t>
      </w:r>
      <w:r w:rsidR="00320A6F" w:rsidRPr="006934DD">
        <w:rPr>
          <w:rFonts w:ascii="Times New Roman" w:hAnsi="Times New Roman" w:cs="Times New Roman"/>
          <w:sz w:val="24"/>
          <w:szCs w:val="24"/>
        </w:rPr>
        <w:t>7</w:t>
      </w:r>
      <w:r w:rsidR="00E30278" w:rsidRPr="006934DD">
        <w:rPr>
          <w:rFonts w:ascii="Times New Roman" w:hAnsi="Times New Roman" w:cs="Times New Roman"/>
          <w:sz w:val="24"/>
          <w:szCs w:val="24"/>
        </w:rPr>
        <w:t>)</w:t>
      </w:r>
      <w:r w:rsidR="005B5CE4" w:rsidRPr="006934DD">
        <w:rPr>
          <w:rFonts w:ascii="Times New Roman" w:hAnsi="Times New Roman" w:cs="Times New Roman"/>
          <w:sz w:val="24"/>
          <w:szCs w:val="24"/>
        </w:rPr>
        <w:t>.</w:t>
      </w:r>
    </w:p>
    <w:p w14:paraId="1792DCDA" w14:textId="77777777" w:rsidR="005B5CE4" w:rsidRPr="00B07599" w:rsidRDefault="005B5CE4" w:rsidP="005B5CE4">
      <w:pPr>
        <w:spacing w:after="0" w:line="360" w:lineRule="auto"/>
        <w:ind w:firstLine="709"/>
        <w:jc w:val="both"/>
        <w:rPr>
          <w:rFonts w:ascii="Times New Roman" w:hAnsi="Times New Roman" w:cs="Times New Roman"/>
          <w:sz w:val="24"/>
          <w:szCs w:val="24"/>
        </w:rPr>
      </w:pPr>
    </w:p>
    <w:p w14:paraId="04490749" w14:textId="7D935C76" w:rsidR="005B5CE4" w:rsidRDefault="005B5CE4" w:rsidP="00175B32">
      <w:pPr>
        <w:spacing w:after="0" w:line="360" w:lineRule="auto"/>
        <w:ind w:firstLine="709"/>
        <w:jc w:val="both"/>
        <w:rPr>
          <w:rFonts w:ascii="Times New Roman" w:hAnsi="Times New Roman" w:cs="Times New Roman"/>
          <w:sz w:val="24"/>
          <w:szCs w:val="24"/>
        </w:rPr>
      </w:pPr>
      <w:r w:rsidRPr="005B5CE4">
        <w:rPr>
          <w:rFonts w:ascii="Times New Roman" w:hAnsi="Times New Roman" w:cs="Times New Roman"/>
          <w:sz w:val="24"/>
          <w:szCs w:val="24"/>
        </w:rPr>
        <w:t>The employee, who is thought to have an important place in the activity and efficiency of the organizations, the way in which it perceives itself within the organization, what effect of this perception is on the behavior of his organizational silence and the question of how the leader-member exchan</w:t>
      </w:r>
      <w:r>
        <w:rPr>
          <w:rFonts w:ascii="Times New Roman" w:hAnsi="Times New Roman" w:cs="Times New Roman"/>
          <w:sz w:val="24"/>
          <w:szCs w:val="24"/>
        </w:rPr>
        <w:t xml:space="preserve">ge has a related role in itself </w:t>
      </w:r>
      <w:r w:rsidRPr="005B5CE4">
        <w:rPr>
          <w:rFonts w:ascii="Times New Roman" w:hAnsi="Times New Roman" w:cs="Times New Roman"/>
          <w:sz w:val="24"/>
          <w:szCs w:val="24"/>
        </w:rPr>
        <w:t xml:space="preserve">have constitutes the main problem of this </w:t>
      </w:r>
      <w:r w:rsidR="00F006D0">
        <w:rPr>
          <w:rFonts w:ascii="Times New Roman" w:hAnsi="Times New Roman" w:cs="Times New Roman"/>
          <w:sz w:val="24"/>
          <w:szCs w:val="24"/>
        </w:rPr>
        <w:t>study</w:t>
      </w:r>
      <w:r w:rsidRPr="005B5CE4">
        <w:rPr>
          <w:rFonts w:ascii="Times New Roman" w:hAnsi="Times New Roman" w:cs="Times New Roman"/>
          <w:sz w:val="24"/>
          <w:szCs w:val="24"/>
        </w:rPr>
        <w:t xml:space="preserve">. The purpose of the study in this context is to demonstrate the relationship between perceived insider (belonging) and organizational silence behaviors in researchers working at public universities and the </w:t>
      </w:r>
      <w:r w:rsidR="00F006D0">
        <w:rPr>
          <w:rFonts w:ascii="Times New Roman" w:hAnsi="Times New Roman" w:cs="Times New Roman"/>
          <w:sz w:val="24"/>
          <w:szCs w:val="24"/>
        </w:rPr>
        <w:t>moderating</w:t>
      </w:r>
      <w:r w:rsidRPr="005B5CE4">
        <w:rPr>
          <w:rFonts w:ascii="Times New Roman" w:hAnsi="Times New Roman" w:cs="Times New Roman"/>
          <w:sz w:val="24"/>
          <w:szCs w:val="24"/>
        </w:rPr>
        <w:t xml:space="preserve"> effect of this related leader-member exchange. The basic claim of working within this framework is that the perceived interiority status will have an effect on reducing organizational silence behavior and that predicted relationship will be stronger on individuals with high level leader-member exchange. The universe of the study was formed from research staff working at Gumushane University and as a result of the data collection process, 103 research assistants working at that university have been created the sample of the study. Implemented analysis results of perceived insider status showed that organizational silence has significant but negative effects on acquiscent silence and defensive silence. For all that, the evidence was provided for that the emotional exchange and professional respect dimensions of the related leader-member exchange between perceived insider status and accepting silence has a </w:t>
      </w:r>
      <w:r w:rsidR="00F006D0">
        <w:rPr>
          <w:rFonts w:ascii="Times New Roman" w:hAnsi="Times New Roman" w:cs="Times New Roman"/>
          <w:sz w:val="24"/>
          <w:szCs w:val="24"/>
        </w:rPr>
        <w:t>moderating</w:t>
      </w:r>
      <w:r w:rsidR="00F006D0" w:rsidRPr="005B5CE4">
        <w:rPr>
          <w:rFonts w:ascii="Times New Roman" w:hAnsi="Times New Roman" w:cs="Times New Roman"/>
          <w:sz w:val="24"/>
          <w:szCs w:val="24"/>
        </w:rPr>
        <w:t xml:space="preserve"> </w:t>
      </w:r>
      <w:r w:rsidRPr="005B5CE4">
        <w:rPr>
          <w:rFonts w:ascii="Times New Roman" w:hAnsi="Times New Roman" w:cs="Times New Roman"/>
          <w:sz w:val="24"/>
          <w:szCs w:val="24"/>
        </w:rPr>
        <w:t>effect on the professional respect dimension of the interrelated leader-member exchange between the perceived insider status and the silence for protection and constructive effects of the dependency dimension of the related leader-member exchange between the perceived insider status and the protection silence</w:t>
      </w:r>
      <w:r>
        <w:rPr>
          <w:rFonts w:ascii="Times New Roman" w:hAnsi="Times New Roman" w:cs="Times New Roman"/>
          <w:sz w:val="24"/>
          <w:szCs w:val="24"/>
        </w:rPr>
        <w:t>.</w:t>
      </w:r>
    </w:p>
    <w:p w14:paraId="236BDE62" w14:textId="77777777" w:rsidR="00175B32" w:rsidRPr="00B07599" w:rsidRDefault="00175B32" w:rsidP="00175B32">
      <w:pPr>
        <w:spacing w:after="0" w:line="360" w:lineRule="auto"/>
        <w:ind w:firstLine="709"/>
        <w:jc w:val="both"/>
        <w:rPr>
          <w:rFonts w:ascii="Times New Roman" w:hAnsi="Times New Roman" w:cs="Times New Roman"/>
          <w:sz w:val="24"/>
          <w:szCs w:val="24"/>
        </w:rPr>
      </w:pPr>
    </w:p>
    <w:p w14:paraId="3634BF1A" w14:textId="25B29AB0" w:rsidR="00B02BA3" w:rsidRDefault="004C1016" w:rsidP="00175B32">
      <w:pPr>
        <w:spacing w:after="0" w:line="360" w:lineRule="auto"/>
        <w:ind w:firstLine="709"/>
        <w:jc w:val="both"/>
        <w:rPr>
          <w:rFonts w:ascii="Times New Roman" w:hAnsi="Times New Roman" w:cs="Times New Roman"/>
          <w:sz w:val="24"/>
          <w:szCs w:val="24"/>
        </w:rPr>
      </w:pPr>
      <w:r w:rsidRPr="00B07599">
        <w:rPr>
          <w:rFonts w:ascii="Times New Roman" w:hAnsi="Times New Roman" w:cs="Times New Roman"/>
          <w:b/>
          <w:sz w:val="24"/>
          <w:szCs w:val="24"/>
        </w:rPr>
        <w:t>Keywords:</w:t>
      </w:r>
      <w:r w:rsidRPr="00B07599">
        <w:rPr>
          <w:rFonts w:ascii="Times New Roman" w:hAnsi="Times New Roman" w:cs="Times New Roman"/>
          <w:sz w:val="24"/>
          <w:szCs w:val="24"/>
        </w:rPr>
        <w:t xml:space="preserve"> Perceived Insider Status, Organizational </w:t>
      </w:r>
      <w:r w:rsidR="00B02BA3">
        <w:rPr>
          <w:rFonts w:ascii="Times New Roman" w:hAnsi="Times New Roman" w:cs="Times New Roman"/>
          <w:sz w:val="24"/>
          <w:szCs w:val="24"/>
        </w:rPr>
        <w:t>Silence, Leader-Member Exchange</w:t>
      </w:r>
      <w:r w:rsidR="005B5CE4">
        <w:rPr>
          <w:rFonts w:ascii="Times New Roman" w:hAnsi="Times New Roman" w:cs="Times New Roman"/>
          <w:sz w:val="24"/>
          <w:szCs w:val="24"/>
        </w:rPr>
        <w:tab/>
      </w:r>
    </w:p>
    <w:p w14:paraId="31EBD26F" w14:textId="782F4C2B" w:rsidR="00316571" w:rsidRDefault="005B5CE4" w:rsidP="00175B32">
      <w:pPr>
        <w:tabs>
          <w:tab w:val="left" w:pos="364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14:paraId="1B3B3B62" w14:textId="77777777" w:rsidR="00316571" w:rsidRPr="00B02BA3" w:rsidRDefault="00316571" w:rsidP="00B02BA3">
      <w:pPr>
        <w:spacing w:after="0" w:line="360" w:lineRule="auto"/>
        <w:ind w:firstLine="709"/>
        <w:jc w:val="both"/>
        <w:rPr>
          <w:rFonts w:ascii="Times New Roman" w:hAnsi="Times New Roman" w:cs="Times New Roman"/>
          <w:sz w:val="24"/>
          <w:szCs w:val="24"/>
        </w:rPr>
      </w:pPr>
    </w:p>
    <w:bookmarkStart w:id="17" w:name="_Toc513197431" w:displacedByCustomXml="next"/>
    <w:sdt>
      <w:sdtPr>
        <w:rPr>
          <w:rFonts w:ascii="Times New Roman" w:eastAsiaTheme="minorHAnsi" w:hAnsi="Times New Roman" w:cs="Times New Roman"/>
          <w:color w:val="auto"/>
          <w:sz w:val="24"/>
          <w:szCs w:val="24"/>
          <w:lang w:eastAsia="en-US"/>
        </w:rPr>
        <w:id w:val="1790543498"/>
        <w:docPartObj>
          <w:docPartGallery w:val="Table of Contents"/>
          <w:docPartUnique/>
        </w:docPartObj>
      </w:sdtPr>
      <w:sdtEndPr>
        <w:rPr>
          <w:b/>
          <w:bCs/>
        </w:rPr>
      </w:sdtEndPr>
      <w:sdtContent>
        <w:p w14:paraId="5D4A0ACF" w14:textId="77777777" w:rsidR="005965FD" w:rsidRPr="00616AE4" w:rsidRDefault="005965FD" w:rsidP="007B20F4">
          <w:pPr>
            <w:pStyle w:val="TBal"/>
            <w:jc w:val="center"/>
            <w:outlineLvl w:val="0"/>
            <w:rPr>
              <w:rFonts w:ascii="Times New Roman" w:eastAsiaTheme="minorHAnsi" w:hAnsi="Times New Roman" w:cs="Times New Roman"/>
              <w:color w:val="auto"/>
              <w:sz w:val="24"/>
              <w:szCs w:val="24"/>
              <w:lang w:eastAsia="en-US"/>
            </w:rPr>
          </w:pPr>
        </w:p>
        <w:p w14:paraId="5BE6EAF1" w14:textId="77777777" w:rsidR="005965FD" w:rsidRPr="00616AE4" w:rsidRDefault="005965FD" w:rsidP="007B20F4">
          <w:pPr>
            <w:pStyle w:val="TBal"/>
            <w:jc w:val="center"/>
            <w:outlineLvl w:val="0"/>
            <w:rPr>
              <w:rFonts w:ascii="Times New Roman" w:eastAsiaTheme="minorHAnsi" w:hAnsi="Times New Roman" w:cs="Times New Roman"/>
              <w:color w:val="auto"/>
              <w:sz w:val="24"/>
              <w:szCs w:val="24"/>
              <w:lang w:eastAsia="en-US"/>
            </w:rPr>
          </w:pPr>
        </w:p>
        <w:p w14:paraId="5ECF12BF" w14:textId="7C8D82FC" w:rsidR="007B20F4" w:rsidRPr="00616AE4" w:rsidRDefault="00D310C9" w:rsidP="007B20F4">
          <w:pPr>
            <w:pStyle w:val="TBal"/>
            <w:jc w:val="center"/>
            <w:outlineLvl w:val="0"/>
            <w:rPr>
              <w:rFonts w:ascii="Times New Roman" w:hAnsi="Times New Roman" w:cs="Times New Roman"/>
              <w:b/>
              <w:color w:val="auto"/>
              <w:sz w:val="24"/>
              <w:szCs w:val="24"/>
            </w:rPr>
          </w:pPr>
          <w:r w:rsidRPr="00616AE4">
            <w:rPr>
              <w:rFonts w:ascii="Times New Roman" w:hAnsi="Times New Roman" w:cs="Times New Roman"/>
              <w:b/>
              <w:color w:val="auto"/>
              <w:sz w:val="24"/>
              <w:szCs w:val="24"/>
            </w:rPr>
            <w:t>İÇİNDEKİLER</w:t>
          </w:r>
          <w:bookmarkEnd w:id="17"/>
        </w:p>
        <w:p w14:paraId="44D000E2" w14:textId="77777777" w:rsidR="005965FD" w:rsidRPr="00616AE4" w:rsidRDefault="005965FD" w:rsidP="007B20F4">
          <w:pPr>
            <w:rPr>
              <w:rFonts w:ascii="Times New Roman" w:hAnsi="Times New Roman" w:cs="Times New Roman"/>
              <w:b/>
              <w:sz w:val="24"/>
              <w:szCs w:val="24"/>
              <w:lang w:eastAsia="tr-TR"/>
            </w:rPr>
          </w:pPr>
        </w:p>
        <w:p w14:paraId="490F15F5" w14:textId="77777777" w:rsidR="007B20F4" w:rsidRPr="00616AE4" w:rsidRDefault="007B20F4" w:rsidP="007B20F4">
          <w:pPr>
            <w:rPr>
              <w:rFonts w:ascii="Times New Roman" w:hAnsi="Times New Roman" w:cs="Times New Roman"/>
              <w:b/>
              <w:sz w:val="24"/>
              <w:szCs w:val="24"/>
              <w:lang w:eastAsia="tr-TR"/>
            </w:rPr>
          </w:pPr>
          <w:r w:rsidRPr="00616AE4">
            <w:rPr>
              <w:rFonts w:ascii="Times New Roman" w:hAnsi="Times New Roman" w:cs="Times New Roman"/>
              <w:b/>
              <w:sz w:val="24"/>
              <w:szCs w:val="24"/>
              <w:lang w:eastAsia="tr-TR"/>
            </w:rPr>
            <w:t>DIŞ KAPAK</w:t>
          </w:r>
        </w:p>
        <w:p w14:paraId="62CA3969" w14:textId="7850DE2D" w:rsidR="007B20F4" w:rsidRPr="00616AE4" w:rsidRDefault="007B20F4" w:rsidP="00D668B8">
          <w:pPr>
            <w:tabs>
              <w:tab w:val="center" w:pos="4249"/>
            </w:tabs>
            <w:rPr>
              <w:rFonts w:ascii="Times New Roman" w:hAnsi="Times New Roman" w:cs="Times New Roman"/>
              <w:b/>
              <w:sz w:val="24"/>
              <w:szCs w:val="24"/>
              <w:lang w:eastAsia="tr-TR"/>
            </w:rPr>
          </w:pPr>
          <w:r w:rsidRPr="00616AE4">
            <w:rPr>
              <w:rFonts w:ascii="Times New Roman" w:hAnsi="Times New Roman" w:cs="Times New Roman"/>
              <w:b/>
              <w:sz w:val="24"/>
              <w:szCs w:val="24"/>
              <w:lang w:eastAsia="tr-TR"/>
            </w:rPr>
            <w:t>İÇ KAPAK</w:t>
          </w:r>
          <w:r w:rsidR="00D668B8" w:rsidRPr="00616AE4">
            <w:rPr>
              <w:rFonts w:ascii="Times New Roman" w:hAnsi="Times New Roman" w:cs="Times New Roman"/>
              <w:b/>
              <w:sz w:val="24"/>
              <w:szCs w:val="24"/>
              <w:lang w:eastAsia="tr-TR"/>
            </w:rPr>
            <w:tab/>
          </w:r>
        </w:p>
        <w:p w14:paraId="024FA256" w14:textId="77777777" w:rsidR="007B7E67" w:rsidRPr="00616AE4" w:rsidRDefault="007B20F4" w:rsidP="000A1426">
          <w:pPr>
            <w:pStyle w:val="T1"/>
            <w:rPr>
              <w:rFonts w:eastAsiaTheme="minorEastAsia"/>
              <w:sz w:val="24"/>
              <w:szCs w:val="24"/>
              <w:lang w:eastAsia="tr-TR"/>
            </w:rPr>
          </w:pPr>
          <w:r w:rsidRPr="00616AE4">
            <w:rPr>
              <w:sz w:val="24"/>
              <w:szCs w:val="24"/>
            </w:rPr>
            <w:fldChar w:fldCharType="begin"/>
          </w:r>
          <w:r w:rsidRPr="00616AE4">
            <w:rPr>
              <w:sz w:val="24"/>
              <w:szCs w:val="24"/>
            </w:rPr>
            <w:instrText xml:space="preserve"> TOC \o "1-5" \h \z \u </w:instrText>
          </w:r>
          <w:r w:rsidRPr="00616AE4">
            <w:rPr>
              <w:sz w:val="24"/>
              <w:szCs w:val="24"/>
            </w:rPr>
            <w:fldChar w:fldCharType="separate"/>
          </w:r>
          <w:hyperlink w:anchor="_Toc513197426" w:history="1">
            <w:r w:rsidR="007B7E67" w:rsidRPr="00616AE4">
              <w:rPr>
                <w:rStyle w:val="Kpr"/>
                <w:sz w:val="24"/>
                <w:szCs w:val="24"/>
              </w:rPr>
              <w:t>KABUL VE ONAY</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_Toc513197426 \h </w:instrText>
            </w:r>
            <w:r w:rsidR="007B7E67" w:rsidRPr="00616AE4">
              <w:rPr>
                <w:webHidden/>
                <w:sz w:val="24"/>
                <w:szCs w:val="24"/>
              </w:rPr>
            </w:r>
            <w:r w:rsidR="007B7E67" w:rsidRPr="00616AE4">
              <w:rPr>
                <w:webHidden/>
                <w:sz w:val="24"/>
                <w:szCs w:val="24"/>
              </w:rPr>
              <w:fldChar w:fldCharType="separate"/>
            </w:r>
            <w:r w:rsidR="00121AA7">
              <w:rPr>
                <w:webHidden/>
                <w:sz w:val="24"/>
                <w:szCs w:val="24"/>
              </w:rPr>
              <w:t>III</w:t>
            </w:r>
            <w:r w:rsidR="007B7E67" w:rsidRPr="00616AE4">
              <w:rPr>
                <w:webHidden/>
                <w:sz w:val="24"/>
                <w:szCs w:val="24"/>
              </w:rPr>
              <w:fldChar w:fldCharType="end"/>
            </w:r>
          </w:hyperlink>
        </w:p>
        <w:p w14:paraId="44137464" w14:textId="77777777" w:rsidR="007B7E67" w:rsidRPr="00616AE4" w:rsidRDefault="008F2A4B" w:rsidP="000A1426">
          <w:pPr>
            <w:pStyle w:val="T1"/>
            <w:rPr>
              <w:rFonts w:eastAsiaTheme="minorEastAsia"/>
              <w:sz w:val="24"/>
              <w:szCs w:val="24"/>
              <w:lang w:eastAsia="tr-TR"/>
            </w:rPr>
          </w:pPr>
          <w:hyperlink w:anchor="_Toc513197427" w:history="1">
            <w:r w:rsidR="007B7E67" w:rsidRPr="00616AE4">
              <w:rPr>
                <w:rStyle w:val="Kpr"/>
                <w:sz w:val="24"/>
                <w:szCs w:val="24"/>
              </w:rPr>
              <w:t>BİLDİRİM</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_Toc513197427 \h </w:instrText>
            </w:r>
            <w:r w:rsidR="007B7E67" w:rsidRPr="00616AE4">
              <w:rPr>
                <w:webHidden/>
                <w:sz w:val="24"/>
                <w:szCs w:val="24"/>
              </w:rPr>
            </w:r>
            <w:r w:rsidR="007B7E67" w:rsidRPr="00616AE4">
              <w:rPr>
                <w:webHidden/>
                <w:sz w:val="24"/>
                <w:szCs w:val="24"/>
              </w:rPr>
              <w:fldChar w:fldCharType="separate"/>
            </w:r>
            <w:r w:rsidR="00121AA7">
              <w:rPr>
                <w:webHidden/>
                <w:sz w:val="24"/>
                <w:szCs w:val="24"/>
              </w:rPr>
              <w:t>IV</w:t>
            </w:r>
            <w:r w:rsidR="007B7E67" w:rsidRPr="00616AE4">
              <w:rPr>
                <w:webHidden/>
                <w:sz w:val="24"/>
                <w:szCs w:val="24"/>
              </w:rPr>
              <w:fldChar w:fldCharType="end"/>
            </w:r>
          </w:hyperlink>
        </w:p>
        <w:p w14:paraId="3964EE2F" w14:textId="77777777" w:rsidR="007B7E67" w:rsidRPr="00616AE4" w:rsidRDefault="008F2A4B" w:rsidP="000A1426">
          <w:pPr>
            <w:pStyle w:val="T1"/>
            <w:rPr>
              <w:rFonts w:eastAsiaTheme="minorEastAsia"/>
              <w:sz w:val="24"/>
              <w:szCs w:val="24"/>
              <w:lang w:eastAsia="tr-TR"/>
            </w:rPr>
          </w:pPr>
          <w:hyperlink w:anchor="_Toc513197428" w:history="1">
            <w:r w:rsidR="007B7E67" w:rsidRPr="00616AE4">
              <w:rPr>
                <w:rStyle w:val="Kpr"/>
                <w:sz w:val="24"/>
                <w:szCs w:val="24"/>
              </w:rPr>
              <w:t>ÖNSÖZ</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_Toc513197428 \h </w:instrText>
            </w:r>
            <w:r w:rsidR="007B7E67" w:rsidRPr="00616AE4">
              <w:rPr>
                <w:webHidden/>
                <w:sz w:val="24"/>
                <w:szCs w:val="24"/>
              </w:rPr>
            </w:r>
            <w:r w:rsidR="007B7E67" w:rsidRPr="00616AE4">
              <w:rPr>
                <w:webHidden/>
                <w:sz w:val="24"/>
                <w:szCs w:val="24"/>
              </w:rPr>
              <w:fldChar w:fldCharType="separate"/>
            </w:r>
            <w:r w:rsidR="00121AA7">
              <w:rPr>
                <w:webHidden/>
                <w:sz w:val="24"/>
                <w:szCs w:val="24"/>
              </w:rPr>
              <w:t>V</w:t>
            </w:r>
            <w:r w:rsidR="007B7E67" w:rsidRPr="00616AE4">
              <w:rPr>
                <w:webHidden/>
                <w:sz w:val="24"/>
                <w:szCs w:val="24"/>
              </w:rPr>
              <w:fldChar w:fldCharType="end"/>
            </w:r>
          </w:hyperlink>
        </w:p>
        <w:p w14:paraId="701240FC" w14:textId="77777777" w:rsidR="007B7E67" w:rsidRPr="00616AE4" w:rsidRDefault="008F2A4B" w:rsidP="000A1426">
          <w:pPr>
            <w:pStyle w:val="T1"/>
            <w:rPr>
              <w:rFonts w:eastAsiaTheme="minorEastAsia"/>
              <w:sz w:val="24"/>
              <w:szCs w:val="24"/>
              <w:lang w:eastAsia="tr-TR"/>
            </w:rPr>
          </w:pPr>
          <w:hyperlink w:anchor="_Toc513197429" w:history="1">
            <w:r w:rsidR="007B7E67" w:rsidRPr="00616AE4">
              <w:rPr>
                <w:rStyle w:val="Kpr"/>
                <w:sz w:val="24"/>
                <w:szCs w:val="24"/>
              </w:rPr>
              <w:t>ÖZET</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_Toc513197429 \h </w:instrText>
            </w:r>
            <w:r w:rsidR="007B7E67" w:rsidRPr="00616AE4">
              <w:rPr>
                <w:webHidden/>
                <w:sz w:val="24"/>
                <w:szCs w:val="24"/>
              </w:rPr>
            </w:r>
            <w:r w:rsidR="007B7E67" w:rsidRPr="00616AE4">
              <w:rPr>
                <w:webHidden/>
                <w:sz w:val="24"/>
                <w:szCs w:val="24"/>
              </w:rPr>
              <w:fldChar w:fldCharType="separate"/>
            </w:r>
            <w:r w:rsidR="00121AA7">
              <w:rPr>
                <w:webHidden/>
                <w:sz w:val="24"/>
                <w:szCs w:val="24"/>
              </w:rPr>
              <w:t>VI</w:t>
            </w:r>
            <w:r w:rsidR="007B7E67" w:rsidRPr="00616AE4">
              <w:rPr>
                <w:webHidden/>
                <w:sz w:val="24"/>
                <w:szCs w:val="24"/>
              </w:rPr>
              <w:fldChar w:fldCharType="end"/>
            </w:r>
          </w:hyperlink>
        </w:p>
        <w:p w14:paraId="0754016E" w14:textId="77777777" w:rsidR="007B7E67" w:rsidRPr="00616AE4" w:rsidRDefault="008F2A4B" w:rsidP="000A1426">
          <w:pPr>
            <w:pStyle w:val="T1"/>
            <w:rPr>
              <w:rFonts w:eastAsiaTheme="minorEastAsia"/>
              <w:sz w:val="24"/>
              <w:szCs w:val="24"/>
              <w:lang w:eastAsia="tr-TR"/>
            </w:rPr>
          </w:pPr>
          <w:hyperlink w:anchor="_Toc513197430" w:history="1">
            <w:r w:rsidR="007B7E67" w:rsidRPr="00616AE4">
              <w:rPr>
                <w:rStyle w:val="Kpr"/>
                <w:sz w:val="24"/>
                <w:szCs w:val="24"/>
              </w:rPr>
              <w:t>ABSTRACT</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_Toc513197430 \h </w:instrText>
            </w:r>
            <w:r w:rsidR="007B7E67" w:rsidRPr="00616AE4">
              <w:rPr>
                <w:webHidden/>
                <w:sz w:val="24"/>
                <w:szCs w:val="24"/>
              </w:rPr>
            </w:r>
            <w:r w:rsidR="007B7E67" w:rsidRPr="00616AE4">
              <w:rPr>
                <w:webHidden/>
                <w:sz w:val="24"/>
                <w:szCs w:val="24"/>
              </w:rPr>
              <w:fldChar w:fldCharType="separate"/>
            </w:r>
            <w:r w:rsidR="00121AA7">
              <w:rPr>
                <w:webHidden/>
                <w:sz w:val="24"/>
                <w:szCs w:val="24"/>
              </w:rPr>
              <w:t>VII</w:t>
            </w:r>
            <w:r w:rsidR="007B7E67" w:rsidRPr="00616AE4">
              <w:rPr>
                <w:webHidden/>
                <w:sz w:val="24"/>
                <w:szCs w:val="24"/>
              </w:rPr>
              <w:fldChar w:fldCharType="end"/>
            </w:r>
          </w:hyperlink>
        </w:p>
        <w:p w14:paraId="3CC7926E" w14:textId="77777777" w:rsidR="007B7E67" w:rsidRPr="00616AE4" w:rsidRDefault="008F2A4B" w:rsidP="000A1426">
          <w:pPr>
            <w:pStyle w:val="T1"/>
            <w:rPr>
              <w:rFonts w:eastAsiaTheme="minorEastAsia"/>
              <w:sz w:val="24"/>
              <w:szCs w:val="24"/>
              <w:lang w:eastAsia="tr-TR"/>
            </w:rPr>
          </w:pPr>
          <w:hyperlink w:anchor="_Toc513197431" w:history="1">
            <w:r w:rsidR="007B7E67" w:rsidRPr="00616AE4">
              <w:rPr>
                <w:rStyle w:val="Kpr"/>
                <w:sz w:val="24"/>
                <w:szCs w:val="24"/>
              </w:rPr>
              <w:t>İÇİNDEKİLER</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_Toc513197431 \h </w:instrText>
            </w:r>
            <w:r w:rsidR="007B7E67" w:rsidRPr="00616AE4">
              <w:rPr>
                <w:webHidden/>
                <w:sz w:val="24"/>
                <w:szCs w:val="24"/>
              </w:rPr>
            </w:r>
            <w:r w:rsidR="007B7E67" w:rsidRPr="00616AE4">
              <w:rPr>
                <w:webHidden/>
                <w:sz w:val="24"/>
                <w:szCs w:val="24"/>
              </w:rPr>
              <w:fldChar w:fldCharType="separate"/>
            </w:r>
            <w:r w:rsidR="00121AA7">
              <w:rPr>
                <w:webHidden/>
                <w:sz w:val="24"/>
                <w:szCs w:val="24"/>
              </w:rPr>
              <w:t>VIII</w:t>
            </w:r>
            <w:r w:rsidR="007B7E67" w:rsidRPr="00616AE4">
              <w:rPr>
                <w:webHidden/>
                <w:sz w:val="24"/>
                <w:szCs w:val="24"/>
              </w:rPr>
              <w:fldChar w:fldCharType="end"/>
            </w:r>
          </w:hyperlink>
        </w:p>
        <w:p w14:paraId="4F496C03" w14:textId="77777777" w:rsidR="007B7E67" w:rsidRPr="00616AE4" w:rsidRDefault="008F2A4B" w:rsidP="000A1426">
          <w:pPr>
            <w:pStyle w:val="T1"/>
            <w:rPr>
              <w:rFonts w:eastAsiaTheme="minorEastAsia"/>
              <w:sz w:val="24"/>
              <w:szCs w:val="24"/>
              <w:lang w:eastAsia="tr-TR"/>
            </w:rPr>
          </w:pPr>
          <w:hyperlink w:anchor="_Toc513197432" w:history="1">
            <w:r w:rsidR="007B7E67" w:rsidRPr="00616AE4">
              <w:rPr>
                <w:rStyle w:val="Kpr"/>
                <w:sz w:val="24"/>
                <w:szCs w:val="24"/>
              </w:rPr>
              <w:t>TABLOLAR LİSTESİ</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_Toc513197432 \h </w:instrText>
            </w:r>
            <w:r w:rsidR="007B7E67" w:rsidRPr="00616AE4">
              <w:rPr>
                <w:webHidden/>
                <w:sz w:val="24"/>
                <w:szCs w:val="24"/>
              </w:rPr>
            </w:r>
            <w:r w:rsidR="007B7E67" w:rsidRPr="00616AE4">
              <w:rPr>
                <w:webHidden/>
                <w:sz w:val="24"/>
                <w:szCs w:val="24"/>
              </w:rPr>
              <w:fldChar w:fldCharType="separate"/>
            </w:r>
            <w:r w:rsidR="00121AA7">
              <w:rPr>
                <w:webHidden/>
                <w:sz w:val="24"/>
                <w:szCs w:val="24"/>
              </w:rPr>
              <w:t>XI</w:t>
            </w:r>
            <w:r w:rsidR="007B7E67" w:rsidRPr="00616AE4">
              <w:rPr>
                <w:webHidden/>
                <w:sz w:val="24"/>
                <w:szCs w:val="24"/>
              </w:rPr>
              <w:fldChar w:fldCharType="end"/>
            </w:r>
          </w:hyperlink>
        </w:p>
        <w:p w14:paraId="4EC19810" w14:textId="77777777" w:rsidR="007B7E67" w:rsidRPr="00616AE4" w:rsidRDefault="008F2A4B" w:rsidP="000A1426">
          <w:pPr>
            <w:pStyle w:val="T1"/>
            <w:rPr>
              <w:rFonts w:eastAsiaTheme="minorEastAsia"/>
              <w:sz w:val="24"/>
              <w:szCs w:val="24"/>
              <w:lang w:eastAsia="tr-TR"/>
            </w:rPr>
          </w:pPr>
          <w:hyperlink w:anchor="_Toc513197433" w:history="1">
            <w:r w:rsidR="007B7E67" w:rsidRPr="00616AE4">
              <w:rPr>
                <w:rStyle w:val="Kpr"/>
                <w:sz w:val="24"/>
                <w:szCs w:val="24"/>
              </w:rPr>
              <w:t>ŞEKİLLER LİSTESİ</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_Toc513197433 \h </w:instrText>
            </w:r>
            <w:r w:rsidR="007B7E67" w:rsidRPr="00616AE4">
              <w:rPr>
                <w:webHidden/>
                <w:sz w:val="24"/>
                <w:szCs w:val="24"/>
              </w:rPr>
            </w:r>
            <w:r w:rsidR="007B7E67" w:rsidRPr="00616AE4">
              <w:rPr>
                <w:webHidden/>
                <w:sz w:val="24"/>
                <w:szCs w:val="24"/>
              </w:rPr>
              <w:fldChar w:fldCharType="separate"/>
            </w:r>
            <w:r w:rsidR="00121AA7">
              <w:rPr>
                <w:webHidden/>
                <w:sz w:val="24"/>
                <w:szCs w:val="24"/>
              </w:rPr>
              <w:t>XII</w:t>
            </w:r>
            <w:r w:rsidR="007B7E67" w:rsidRPr="00616AE4">
              <w:rPr>
                <w:webHidden/>
                <w:sz w:val="24"/>
                <w:szCs w:val="24"/>
              </w:rPr>
              <w:fldChar w:fldCharType="end"/>
            </w:r>
          </w:hyperlink>
        </w:p>
        <w:p w14:paraId="73F38A02" w14:textId="77777777" w:rsidR="007B7E67" w:rsidRPr="00616AE4" w:rsidRDefault="008F2A4B" w:rsidP="000A1426">
          <w:pPr>
            <w:pStyle w:val="T1"/>
            <w:rPr>
              <w:rFonts w:eastAsiaTheme="minorEastAsia"/>
              <w:sz w:val="24"/>
              <w:szCs w:val="24"/>
              <w:lang w:eastAsia="tr-TR"/>
            </w:rPr>
          </w:pPr>
          <w:hyperlink w:anchor="_Toc513197434" w:history="1">
            <w:r w:rsidR="007B7E67" w:rsidRPr="00616AE4">
              <w:rPr>
                <w:rStyle w:val="Kpr"/>
                <w:sz w:val="24"/>
                <w:szCs w:val="24"/>
              </w:rPr>
              <w:t>KISALTMALAR LİSTESİ</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_Toc513197434 \h </w:instrText>
            </w:r>
            <w:r w:rsidR="007B7E67" w:rsidRPr="00616AE4">
              <w:rPr>
                <w:webHidden/>
                <w:sz w:val="24"/>
                <w:szCs w:val="24"/>
              </w:rPr>
            </w:r>
            <w:r w:rsidR="007B7E67" w:rsidRPr="00616AE4">
              <w:rPr>
                <w:webHidden/>
                <w:sz w:val="24"/>
                <w:szCs w:val="24"/>
              </w:rPr>
              <w:fldChar w:fldCharType="separate"/>
            </w:r>
            <w:r w:rsidR="00121AA7">
              <w:rPr>
                <w:webHidden/>
                <w:sz w:val="24"/>
                <w:szCs w:val="24"/>
              </w:rPr>
              <w:t>XIII</w:t>
            </w:r>
            <w:r w:rsidR="007B7E67" w:rsidRPr="00616AE4">
              <w:rPr>
                <w:webHidden/>
                <w:sz w:val="24"/>
                <w:szCs w:val="24"/>
              </w:rPr>
              <w:fldChar w:fldCharType="end"/>
            </w:r>
          </w:hyperlink>
        </w:p>
        <w:p w14:paraId="7ABEB610" w14:textId="77777777" w:rsidR="005965FD" w:rsidRPr="00616AE4" w:rsidRDefault="005965FD" w:rsidP="000A1426">
          <w:pPr>
            <w:pStyle w:val="T1"/>
            <w:rPr>
              <w:sz w:val="24"/>
              <w:szCs w:val="24"/>
            </w:rPr>
          </w:pPr>
        </w:p>
        <w:p w14:paraId="610253A7" w14:textId="77777777" w:rsidR="007B7E67" w:rsidRPr="00616AE4" w:rsidRDefault="008F2A4B" w:rsidP="000A1426">
          <w:pPr>
            <w:pStyle w:val="T1"/>
            <w:rPr>
              <w:rFonts w:eastAsiaTheme="minorEastAsia"/>
              <w:sz w:val="24"/>
              <w:szCs w:val="24"/>
              <w:lang w:eastAsia="tr-TR"/>
            </w:rPr>
          </w:pPr>
          <w:hyperlink w:anchor="_Toc513197435" w:history="1">
            <w:r w:rsidR="007B7E67" w:rsidRPr="00616AE4">
              <w:rPr>
                <w:rStyle w:val="Kpr"/>
                <w:sz w:val="24"/>
                <w:szCs w:val="24"/>
              </w:rPr>
              <w:t>GİRİŞ</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_Toc513197435 \h </w:instrText>
            </w:r>
            <w:r w:rsidR="007B7E67" w:rsidRPr="00616AE4">
              <w:rPr>
                <w:webHidden/>
                <w:sz w:val="24"/>
                <w:szCs w:val="24"/>
              </w:rPr>
            </w:r>
            <w:r w:rsidR="007B7E67" w:rsidRPr="00616AE4">
              <w:rPr>
                <w:webHidden/>
                <w:sz w:val="24"/>
                <w:szCs w:val="24"/>
              </w:rPr>
              <w:fldChar w:fldCharType="separate"/>
            </w:r>
            <w:r w:rsidR="00121AA7">
              <w:rPr>
                <w:webHidden/>
                <w:sz w:val="24"/>
                <w:szCs w:val="24"/>
              </w:rPr>
              <w:t>1</w:t>
            </w:r>
            <w:r w:rsidR="007B7E67" w:rsidRPr="00616AE4">
              <w:rPr>
                <w:webHidden/>
                <w:sz w:val="24"/>
                <w:szCs w:val="24"/>
              </w:rPr>
              <w:fldChar w:fldCharType="end"/>
            </w:r>
          </w:hyperlink>
        </w:p>
        <w:p w14:paraId="015B8D76" w14:textId="77777777" w:rsidR="005965FD" w:rsidRPr="00616AE4" w:rsidRDefault="005965FD" w:rsidP="000A1426">
          <w:pPr>
            <w:pStyle w:val="T1"/>
            <w:rPr>
              <w:sz w:val="24"/>
              <w:szCs w:val="24"/>
            </w:rPr>
          </w:pPr>
        </w:p>
        <w:p w14:paraId="31502149" w14:textId="5BB0F1E1" w:rsidR="007B7E67" w:rsidRPr="00616AE4" w:rsidRDefault="005965FD" w:rsidP="000A1426">
          <w:pPr>
            <w:pStyle w:val="T1"/>
            <w:rPr>
              <w:rFonts w:eastAsiaTheme="minorEastAsia"/>
              <w:sz w:val="24"/>
              <w:szCs w:val="24"/>
              <w:lang w:eastAsia="tr-TR"/>
            </w:rPr>
          </w:pPr>
          <w:r w:rsidRPr="00616AE4">
            <w:rPr>
              <w:sz w:val="24"/>
              <w:szCs w:val="24"/>
            </w:rPr>
            <w:t>BİRİNCİ BÖLÜM</w:t>
          </w:r>
        </w:p>
        <w:p w14:paraId="304E8EE8" w14:textId="77777777" w:rsidR="005965FD" w:rsidRPr="00616AE4" w:rsidRDefault="005965FD" w:rsidP="000A1426">
          <w:pPr>
            <w:pStyle w:val="T1"/>
            <w:rPr>
              <w:sz w:val="24"/>
              <w:szCs w:val="24"/>
            </w:rPr>
          </w:pPr>
        </w:p>
        <w:p w14:paraId="6A19AB68" w14:textId="77777777" w:rsidR="007B7E67" w:rsidRPr="00616AE4" w:rsidRDefault="008F2A4B" w:rsidP="000A1426">
          <w:pPr>
            <w:pStyle w:val="T1"/>
            <w:rPr>
              <w:rFonts w:eastAsiaTheme="minorEastAsia"/>
              <w:sz w:val="24"/>
              <w:szCs w:val="24"/>
              <w:lang w:eastAsia="tr-TR"/>
            </w:rPr>
          </w:pPr>
          <w:hyperlink w:anchor="_Toc513197437" w:history="1">
            <w:r w:rsidR="007B7E67" w:rsidRPr="00616AE4">
              <w:rPr>
                <w:rStyle w:val="Kpr"/>
                <w:sz w:val="24"/>
                <w:szCs w:val="24"/>
              </w:rPr>
              <w:t>1. KAVRAMSAL ÇERÇEVE</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_Toc513197437 \h </w:instrText>
            </w:r>
            <w:r w:rsidR="007B7E67" w:rsidRPr="00616AE4">
              <w:rPr>
                <w:webHidden/>
                <w:sz w:val="24"/>
                <w:szCs w:val="24"/>
              </w:rPr>
            </w:r>
            <w:r w:rsidR="007B7E67" w:rsidRPr="00616AE4">
              <w:rPr>
                <w:webHidden/>
                <w:sz w:val="24"/>
                <w:szCs w:val="24"/>
              </w:rPr>
              <w:fldChar w:fldCharType="separate"/>
            </w:r>
            <w:r w:rsidR="00121AA7">
              <w:rPr>
                <w:webHidden/>
                <w:sz w:val="24"/>
                <w:szCs w:val="24"/>
              </w:rPr>
              <w:t>3</w:t>
            </w:r>
            <w:r w:rsidR="007B7E67" w:rsidRPr="00616AE4">
              <w:rPr>
                <w:webHidden/>
                <w:sz w:val="24"/>
                <w:szCs w:val="24"/>
              </w:rPr>
              <w:fldChar w:fldCharType="end"/>
            </w:r>
          </w:hyperlink>
        </w:p>
        <w:p w14:paraId="75D1B654" w14:textId="35FA4D7B" w:rsidR="007B7E67" w:rsidRPr="00616AE4" w:rsidRDefault="008F2A4B" w:rsidP="005852DA">
          <w:pPr>
            <w:pStyle w:val="T2"/>
            <w:rPr>
              <w:rFonts w:eastAsiaTheme="minorEastAsia"/>
              <w:color w:val="auto"/>
              <w:lang w:eastAsia="tr-TR"/>
            </w:rPr>
          </w:pPr>
          <w:hyperlink w:anchor="_Toc513197438" w:history="1">
            <w:r w:rsidR="005852DA" w:rsidRPr="00616AE4">
              <w:rPr>
                <w:rStyle w:val="Kpr"/>
              </w:rPr>
              <w:t>1.1. Örgütsel Sessizlik</w:t>
            </w:r>
            <w:r w:rsidR="005852DA" w:rsidRPr="00616AE4">
              <w:rPr>
                <w:webHidden/>
              </w:rPr>
              <w:tab/>
            </w:r>
            <w:r w:rsidR="007B7E67" w:rsidRPr="00616AE4">
              <w:rPr>
                <w:webHidden/>
              </w:rPr>
              <w:fldChar w:fldCharType="begin"/>
            </w:r>
            <w:r w:rsidR="007B7E67" w:rsidRPr="00616AE4">
              <w:rPr>
                <w:webHidden/>
              </w:rPr>
              <w:instrText xml:space="preserve"> PAGEREF _Toc513197438 \h </w:instrText>
            </w:r>
            <w:r w:rsidR="007B7E67" w:rsidRPr="00616AE4">
              <w:rPr>
                <w:webHidden/>
              </w:rPr>
            </w:r>
            <w:r w:rsidR="007B7E67" w:rsidRPr="00616AE4">
              <w:rPr>
                <w:webHidden/>
              </w:rPr>
              <w:fldChar w:fldCharType="separate"/>
            </w:r>
            <w:r w:rsidR="00121AA7">
              <w:rPr>
                <w:webHidden/>
              </w:rPr>
              <w:t>3</w:t>
            </w:r>
            <w:r w:rsidR="007B7E67" w:rsidRPr="00616AE4">
              <w:rPr>
                <w:webHidden/>
              </w:rPr>
              <w:fldChar w:fldCharType="end"/>
            </w:r>
          </w:hyperlink>
        </w:p>
        <w:p w14:paraId="094CB6E5"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39" w:history="1">
            <w:r w:rsidR="007B7E67" w:rsidRPr="00616AE4">
              <w:rPr>
                <w:rStyle w:val="Kpr"/>
                <w:rFonts w:ascii="Times New Roman" w:hAnsi="Times New Roman" w:cs="Times New Roman"/>
                <w:noProof/>
                <w:sz w:val="24"/>
                <w:szCs w:val="24"/>
              </w:rPr>
              <w:t>1.1.1. Örgütsel Sessizlik Kavramı</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_Toc513197439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3</w:t>
            </w:r>
            <w:r w:rsidR="007B7E67" w:rsidRPr="00616AE4">
              <w:rPr>
                <w:rFonts w:ascii="Times New Roman" w:hAnsi="Times New Roman" w:cs="Times New Roman"/>
                <w:noProof/>
                <w:webHidden/>
                <w:sz w:val="24"/>
                <w:szCs w:val="24"/>
              </w:rPr>
              <w:fldChar w:fldCharType="end"/>
            </w:r>
          </w:hyperlink>
        </w:p>
        <w:p w14:paraId="5F1124C3"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40" w:history="1">
            <w:r w:rsidR="007B7E67" w:rsidRPr="00616AE4">
              <w:rPr>
                <w:rStyle w:val="Kpr"/>
                <w:rFonts w:ascii="Times New Roman" w:hAnsi="Times New Roman" w:cs="Times New Roman"/>
                <w:noProof/>
                <w:sz w:val="24"/>
                <w:szCs w:val="24"/>
              </w:rPr>
              <w:t>1.1.2. Örgütsel Sessizlik Türleri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_Toc513197440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5</w:t>
            </w:r>
            <w:r w:rsidR="007B7E67" w:rsidRPr="00616AE4">
              <w:rPr>
                <w:rFonts w:ascii="Times New Roman" w:hAnsi="Times New Roman" w:cs="Times New Roman"/>
                <w:noProof/>
                <w:webHidden/>
                <w:sz w:val="24"/>
                <w:szCs w:val="24"/>
              </w:rPr>
              <w:fldChar w:fldCharType="end"/>
            </w:r>
          </w:hyperlink>
        </w:p>
        <w:p w14:paraId="2FBC482C" w14:textId="77777777" w:rsidR="007B7E67" w:rsidRPr="00616AE4" w:rsidRDefault="008F2A4B">
          <w:pPr>
            <w:pStyle w:val="T4"/>
            <w:rPr>
              <w:rFonts w:eastAsiaTheme="minorEastAsia"/>
              <w:iCs w:val="0"/>
              <w:lang w:eastAsia="tr-TR"/>
            </w:rPr>
          </w:pPr>
          <w:hyperlink w:anchor="_Toc513197441" w:history="1">
            <w:r w:rsidR="007B7E67" w:rsidRPr="00616AE4">
              <w:rPr>
                <w:rStyle w:val="Kpr"/>
              </w:rPr>
              <w:t>1.1.2.1. Kabullenici Sessizlik</w:t>
            </w:r>
            <w:r w:rsidR="007B7E67" w:rsidRPr="00616AE4">
              <w:rPr>
                <w:webHidden/>
              </w:rPr>
              <w:tab/>
            </w:r>
            <w:r w:rsidR="007B7E67" w:rsidRPr="00616AE4">
              <w:rPr>
                <w:webHidden/>
              </w:rPr>
              <w:fldChar w:fldCharType="begin"/>
            </w:r>
            <w:r w:rsidR="007B7E67" w:rsidRPr="00616AE4">
              <w:rPr>
                <w:webHidden/>
              </w:rPr>
              <w:instrText xml:space="preserve"> PAGEREF _Toc513197441 \h </w:instrText>
            </w:r>
            <w:r w:rsidR="007B7E67" w:rsidRPr="00616AE4">
              <w:rPr>
                <w:webHidden/>
              </w:rPr>
            </w:r>
            <w:r w:rsidR="007B7E67" w:rsidRPr="00616AE4">
              <w:rPr>
                <w:webHidden/>
              </w:rPr>
              <w:fldChar w:fldCharType="separate"/>
            </w:r>
            <w:r w:rsidR="00121AA7">
              <w:rPr>
                <w:webHidden/>
              </w:rPr>
              <w:t>5</w:t>
            </w:r>
            <w:r w:rsidR="007B7E67" w:rsidRPr="00616AE4">
              <w:rPr>
                <w:webHidden/>
              </w:rPr>
              <w:fldChar w:fldCharType="end"/>
            </w:r>
          </w:hyperlink>
        </w:p>
        <w:p w14:paraId="65299912" w14:textId="77777777" w:rsidR="007B7E67" w:rsidRPr="00616AE4" w:rsidRDefault="008F2A4B">
          <w:pPr>
            <w:pStyle w:val="T4"/>
            <w:rPr>
              <w:rFonts w:eastAsiaTheme="minorEastAsia"/>
              <w:iCs w:val="0"/>
              <w:lang w:eastAsia="tr-TR"/>
            </w:rPr>
          </w:pPr>
          <w:hyperlink w:anchor="_Toc513197442" w:history="1">
            <w:r w:rsidR="007B7E67" w:rsidRPr="00616AE4">
              <w:rPr>
                <w:rStyle w:val="Kpr"/>
              </w:rPr>
              <w:t>1.1.2.2. Korunma Amaçlı Sessizlik</w:t>
            </w:r>
            <w:r w:rsidR="007B7E67" w:rsidRPr="00616AE4">
              <w:rPr>
                <w:webHidden/>
              </w:rPr>
              <w:tab/>
            </w:r>
            <w:r w:rsidR="007B7E67" w:rsidRPr="00616AE4">
              <w:rPr>
                <w:webHidden/>
              </w:rPr>
              <w:fldChar w:fldCharType="begin"/>
            </w:r>
            <w:r w:rsidR="007B7E67" w:rsidRPr="00616AE4">
              <w:rPr>
                <w:webHidden/>
              </w:rPr>
              <w:instrText xml:space="preserve"> PAGEREF _Toc513197442 \h </w:instrText>
            </w:r>
            <w:r w:rsidR="007B7E67" w:rsidRPr="00616AE4">
              <w:rPr>
                <w:webHidden/>
              </w:rPr>
            </w:r>
            <w:r w:rsidR="007B7E67" w:rsidRPr="00616AE4">
              <w:rPr>
                <w:webHidden/>
              </w:rPr>
              <w:fldChar w:fldCharType="separate"/>
            </w:r>
            <w:r w:rsidR="00121AA7">
              <w:rPr>
                <w:webHidden/>
              </w:rPr>
              <w:t>6</w:t>
            </w:r>
            <w:r w:rsidR="007B7E67" w:rsidRPr="00616AE4">
              <w:rPr>
                <w:webHidden/>
              </w:rPr>
              <w:fldChar w:fldCharType="end"/>
            </w:r>
          </w:hyperlink>
        </w:p>
        <w:p w14:paraId="07E2469F" w14:textId="77777777" w:rsidR="007B7E67" w:rsidRPr="00616AE4" w:rsidRDefault="008F2A4B">
          <w:pPr>
            <w:pStyle w:val="T4"/>
            <w:rPr>
              <w:rFonts w:eastAsiaTheme="minorEastAsia"/>
              <w:iCs w:val="0"/>
              <w:lang w:eastAsia="tr-TR"/>
            </w:rPr>
          </w:pPr>
          <w:hyperlink w:anchor="_Toc513197443" w:history="1">
            <w:r w:rsidR="007B7E67" w:rsidRPr="00616AE4">
              <w:rPr>
                <w:rStyle w:val="Kpr"/>
              </w:rPr>
              <w:t>1.1.2.3. Koruma Amaçlı Sessizlik</w:t>
            </w:r>
            <w:r w:rsidR="007B7E67" w:rsidRPr="00616AE4">
              <w:rPr>
                <w:webHidden/>
              </w:rPr>
              <w:tab/>
            </w:r>
            <w:r w:rsidR="007B7E67" w:rsidRPr="00616AE4">
              <w:rPr>
                <w:webHidden/>
              </w:rPr>
              <w:fldChar w:fldCharType="begin"/>
            </w:r>
            <w:r w:rsidR="007B7E67" w:rsidRPr="00616AE4">
              <w:rPr>
                <w:webHidden/>
              </w:rPr>
              <w:instrText xml:space="preserve"> PAGEREF _Toc513197443 \h </w:instrText>
            </w:r>
            <w:r w:rsidR="007B7E67" w:rsidRPr="00616AE4">
              <w:rPr>
                <w:webHidden/>
              </w:rPr>
            </w:r>
            <w:r w:rsidR="007B7E67" w:rsidRPr="00616AE4">
              <w:rPr>
                <w:webHidden/>
              </w:rPr>
              <w:fldChar w:fldCharType="separate"/>
            </w:r>
            <w:r w:rsidR="00121AA7">
              <w:rPr>
                <w:webHidden/>
              </w:rPr>
              <w:t>6</w:t>
            </w:r>
            <w:r w:rsidR="007B7E67" w:rsidRPr="00616AE4">
              <w:rPr>
                <w:webHidden/>
              </w:rPr>
              <w:fldChar w:fldCharType="end"/>
            </w:r>
          </w:hyperlink>
        </w:p>
        <w:p w14:paraId="0EBBF7A3"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44" w:history="1">
            <w:r w:rsidR="007B7E67" w:rsidRPr="00616AE4">
              <w:rPr>
                <w:rStyle w:val="Kpr"/>
                <w:rFonts w:ascii="Times New Roman" w:hAnsi="Times New Roman" w:cs="Times New Roman"/>
                <w:noProof/>
                <w:sz w:val="24"/>
                <w:szCs w:val="24"/>
              </w:rPr>
              <w:t>1.1.3. Örgütsel Sessizliğin Öncülleri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_Toc513197444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7</w:t>
            </w:r>
            <w:r w:rsidR="007B7E67" w:rsidRPr="00616AE4">
              <w:rPr>
                <w:rFonts w:ascii="Times New Roman" w:hAnsi="Times New Roman" w:cs="Times New Roman"/>
                <w:noProof/>
                <w:webHidden/>
                <w:sz w:val="24"/>
                <w:szCs w:val="24"/>
              </w:rPr>
              <w:fldChar w:fldCharType="end"/>
            </w:r>
          </w:hyperlink>
        </w:p>
        <w:p w14:paraId="5C17F2B1" w14:textId="77777777" w:rsidR="007B7E67" w:rsidRPr="00616AE4" w:rsidRDefault="008F2A4B">
          <w:pPr>
            <w:pStyle w:val="T4"/>
            <w:rPr>
              <w:rFonts w:eastAsiaTheme="minorEastAsia"/>
              <w:iCs w:val="0"/>
              <w:lang w:eastAsia="tr-TR"/>
            </w:rPr>
          </w:pPr>
          <w:hyperlink w:anchor="_Toc513197445" w:history="1">
            <w:r w:rsidR="007B7E67" w:rsidRPr="00616AE4">
              <w:rPr>
                <w:rStyle w:val="Kpr"/>
              </w:rPr>
              <w:t>1.1.3.1. Örgütsel Sessizliğin Örgütsel Öncülleri</w:t>
            </w:r>
            <w:r w:rsidR="007B7E67" w:rsidRPr="00616AE4">
              <w:rPr>
                <w:webHidden/>
              </w:rPr>
              <w:tab/>
            </w:r>
            <w:r w:rsidR="007B7E67" w:rsidRPr="00616AE4">
              <w:rPr>
                <w:webHidden/>
              </w:rPr>
              <w:fldChar w:fldCharType="begin"/>
            </w:r>
            <w:r w:rsidR="007B7E67" w:rsidRPr="00616AE4">
              <w:rPr>
                <w:webHidden/>
              </w:rPr>
              <w:instrText xml:space="preserve"> PAGEREF _Toc513197445 \h </w:instrText>
            </w:r>
            <w:r w:rsidR="007B7E67" w:rsidRPr="00616AE4">
              <w:rPr>
                <w:webHidden/>
              </w:rPr>
            </w:r>
            <w:r w:rsidR="007B7E67" w:rsidRPr="00616AE4">
              <w:rPr>
                <w:webHidden/>
              </w:rPr>
              <w:fldChar w:fldCharType="separate"/>
            </w:r>
            <w:r w:rsidR="00121AA7">
              <w:rPr>
                <w:webHidden/>
              </w:rPr>
              <w:t>8</w:t>
            </w:r>
            <w:r w:rsidR="007B7E67" w:rsidRPr="00616AE4">
              <w:rPr>
                <w:webHidden/>
              </w:rPr>
              <w:fldChar w:fldCharType="end"/>
            </w:r>
          </w:hyperlink>
        </w:p>
        <w:p w14:paraId="1DC65F46" w14:textId="77777777" w:rsidR="007B7E67" w:rsidRPr="00616AE4" w:rsidRDefault="008F2A4B">
          <w:pPr>
            <w:pStyle w:val="T4"/>
            <w:rPr>
              <w:rFonts w:eastAsiaTheme="minorEastAsia"/>
              <w:iCs w:val="0"/>
              <w:lang w:eastAsia="tr-TR"/>
            </w:rPr>
          </w:pPr>
          <w:hyperlink w:anchor="_Toc513197446" w:history="1">
            <w:r w:rsidR="007B7E67" w:rsidRPr="00616AE4">
              <w:rPr>
                <w:rStyle w:val="Kpr"/>
              </w:rPr>
              <w:t>1.1.3.2. Örgütsel Sessizliğin Bireysel Öncülleri</w:t>
            </w:r>
            <w:r w:rsidR="007B7E67" w:rsidRPr="00616AE4">
              <w:rPr>
                <w:webHidden/>
              </w:rPr>
              <w:tab/>
            </w:r>
            <w:r w:rsidR="007B7E67" w:rsidRPr="00616AE4">
              <w:rPr>
                <w:webHidden/>
              </w:rPr>
              <w:fldChar w:fldCharType="begin"/>
            </w:r>
            <w:r w:rsidR="007B7E67" w:rsidRPr="00616AE4">
              <w:rPr>
                <w:webHidden/>
              </w:rPr>
              <w:instrText xml:space="preserve"> PAGEREF _Toc513197446 \h </w:instrText>
            </w:r>
            <w:r w:rsidR="007B7E67" w:rsidRPr="00616AE4">
              <w:rPr>
                <w:webHidden/>
              </w:rPr>
            </w:r>
            <w:r w:rsidR="007B7E67" w:rsidRPr="00616AE4">
              <w:rPr>
                <w:webHidden/>
              </w:rPr>
              <w:fldChar w:fldCharType="separate"/>
            </w:r>
            <w:r w:rsidR="00121AA7">
              <w:rPr>
                <w:webHidden/>
              </w:rPr>
              <w:t>15</w:t>
            </w:r>
            <w:r w:rsidR="007B7E67" w:rsidRPr="00616AE4">
              <w:rPr>
                <w:webHidden/>
              </w:rPr>
              <w:fldChar w:fldCharType="end"/>
            </w:r>
          </w:hyperlink>
        </w:p>
        <w:p w14:paraId="5E41B447" w14:textId="77777777" w:rsidR="007B7E67" w:rsidRPr="00616AE4" w:rsidRDefault="008F2A4B">
          <w:pPr>
            <w:pStyle w:val="T4"/>
            <w:rPr>
              <w:rFonts w:eastAsiaTheme="minorEastAsia"/>
              <w:iCs w:val="0"/>
              <w:lang w:eastAsia="tr-TR"/>
            </w:rPr>
          </w:pPr>
          <w:hyperlink w:anchor="_Toc513197447" w:history="1">
            <w:r w:rsidR="007B7E67" w:rsidRPr="00616AE4">
              <w:rPr>
                <w:rStyle w:val="Kpr"/>
              </w:rPr>
              <w:t>1.1.3.3. Örgütsel Sessizliğin Yönetsel Öncülleri</w:t>
            </w:r>
            <w:r w:rsidR="007B7E67" w:rsidRPr="00616AE4">
              <w:rPr>
                <w:webHidden/>
              </w:rPr>
              <w:tab/>
            </w:r>
            <w:r w:rsidR="007B7E67" w:rsidRPr="00616AE4">
              <w:rPr>
                <w:webHidden/>
              </w:rPr>
              <w:fldChar w:fldCharType="begin"/>
            </w:r>
            <w:r w:rsidR="007B7E67" w:rsidRPr="00616AE4">
              <w:rPr>
                <w:webHidden/>
              </w:rPr>
              <w:instrText xml:space="preserve"> PAGEREF _Toc513197447 \h </w:instrText>
            </w:r>
            <w:r w:rsidR="007B7E67" w:rsidRPr="00616AE4">
              <w:rPr>
                <w:webHidden/>
              </w:rPr>
            </w:r>
            <w:r w:rsidR="007B7E67" w:rsidRPr="00616AE4">
              <w:rPr>
                <w:webHidden/>
              </w:rPr>
              <w:fldChar w:fldCharType="separate"/>
            </w:r>
            <w:r w:rsidR="00121AA7">
              <w:rPr>
                <w:webHidden/>
              </w:rPr>
              <w:t>17</w:t>
            </w:r>
            <w:r w:rsidR="007B7E67" w:rsidRPr="00616AE4">
              <w:rPr>
                <w:webHidden/>
              </w:rPr>
              <w:fldChar w:fldCharType="end"/>
            </w:r>
          </w:hyperlink>
        </w:p>
        <w:p w14:paraId="19ADFC4F"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48" w:history="1">
            <w:r w:rsidR="007B7E67" w:rsidRPr="00616AE4">
              <w:rPr>
                <w:rStyle w:val="Kpr"/>
                <w:rFonts w:ascii="Times New Roman" w:hAnsi="Times New Roman" w:cs="Times New Roman"/>
                <w:noProof/>
                <w:sz w:val="24"/>
                <w:szCs w:val="24"/>
              </w:rPr>
              <w:t>1.1.4. Örgütsel Sessizliğin Sonuçları</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_Toc513197448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18</w:t>
            </w:r>
            <w:r w:rsidR="007B7E67" w:rsidRPr="00616AE4">
              <w:rPr>
                <w:rFonts w:ascii="Times New Roman" w:hAnsi="Times New Roman" w:cs="Times New Roman"/>
                <w:noProof/>
                <w:webHidden/>
                <w:sz w:val="24"/>
                <w:szCs w:val="24"/>
              </w:rPr>
              <w:fldChar w:fldCharType="end"/>
            </w:r>
          </w:hyperlink>
        </w:p>
        <w:p w14:paraId="42B5277C" w14:textId="2CC239B5" w:rsidR="007B7E67" w:rsidRPr="00616AE4" w:rsidRDefault="008F2A4B" w:rsidP="005852DA">
          <w:pPr>
            <w:pStyle w:val="T2"/>
            <w:rPr>
              <w:rFonts w:eastAsiaTheme="minorEastAsia"/>
              <w:b/>
              <w:color w:val="auto"/>
              <w:lang w:eastAsia="tr-TR"/>
            </w:rPr>
          </w:pPr>
          <w:hyperlink w:anchor="_Toc513197449" w:history="1">
            <w:r w:rsidR="007B7E67" w:rsidRPr="00616AE4">
              <w:rPr>
                <w:rStyle w:val="Kpr"/>
              </w:rPr>
              <w:t xml:space="preserve">1.2. </w:t>
            </w:r>
            <w:r w:rsidR="005852DA" w:rsidRPr="00616AE4">
              <w:rPr>
                <w:rStyle w:val="Kpr"/>
              </w:rPr>
              <w:t>Algılanan İçsellik Statüsü ve Dışsallık Statüsü</w:t>
            </w:r>
            <w:r w:rsidR="007B7E67" w:rsidRPr="00616AE4">
              <w:rPr>
                <w:webHidden/>
              </w:rPr>
              <w:tab/>
            </w:r>
            <w:r w:rsidR="007B7E67" w:rsidRPr="00616AE4">
              <w:rPr>
                <w:webHidden/>
              </w:rPr>
              <w:fldChar w:fldCharType="begin"/>
            </w:r>
            <w:r w:rsidR="007B7E67" w:rsidRPr="00616AE4">
              <w:rPr>
                <w:webHidden/>
              </w:rPr>
              <w:instrText xml:space="preserve"> PAGEREF _Toc513197449 \h </w:instrText>
            </w:r>
            <w:r w:rsidR="007B7E67" w:rsidRPr="00616AE4">
              <w:rPr>
                <w:webHidden/>
              </w:rPr>
            </w:r>
            <w:r w:rsidR="007B7E67" w:rsidRPr="00616AE4">
              <w:rPr>
                <w:webHidden/>
              </w:rPr>
              <w:fldChar w:fldCharType="separate"/>
            </w:r>
            <w:r w:rsidR="00121AA7">
              <w:rPr>
                <w:webHidden/>
              </w:rPr>
              <w:t>22</w:t>
            </w:r>
            <w:r w:rsidR="007B7E67" w:rsidRPr="00616AE4">
              <w:rPr>
                <w:webHidden/>
              </w:rPr>
              <w:fldChar w:fldCharType="end"/>
            </w:r>
          </w:hyperlink>
        </w:p>
        <w:p w14:paraId="3AB89025" w14:textId="75726310" w:rsidR="007B7E67" w:rsidRPr="00616AE4" w:rsidRDefault="008F2A4B" w:rsidP="005852DA">
          <w:pPr>
            <w:pStyle w:val="T2"/>
            <w:rPr>
              <w:rFonts w:eastAsiaTheme="minorEastAsia"/>
              <w:b/>
              <w:color w:val="auto"/>
              <w:lang w:eastAsia="tr-TR"/>
            </w:rPr>
          </w:pPr>
          <w:hyperlink w:anchor="_Toc513197450" w:history="1">
            <w:r w:rsidR="007B7E67" w:rsidRPr="00616AE4">
              <w:rPr>
                <w:rStyle w:val="Kpr"/>
              </w:rPr>
              <w:t xml:space="preserve">1.3. </w:t>
            </w:r>
            <w:r w:rsidR="005852DA" w:rsidRPr="00616AE4">
              <w:rPr>
                <w:rStyle w:val="Kpr"/>
              </w:rPr>
              <w:t>Lider-Üye Etkileşimi</w:t>
            </w:r>
            <w:r w:rsidR="007B7E67" w:rsidRPr="00616AE4">
              <w:rPr>
                <w:webHidden/>
              </w:rPr>
              <w:tab/>
            </w:r>
            <w:r w:rsidR="007B7E67" w:rsidRPr="00616AE4">
              <w:rPr>
                <w:webHidden/>
              </w:rPr>
              <w:fldChar w:fldCharType="begin"/>
            </w:r>
            <w:r w:rsidR="007B7E67" w:rsidRPr="00616AE4">
              <w:rPr>
                <w:webHidden/>
              </w:rPr>
              <w:instrText xml:space="preserve"> PAGEREF _Toc513197450 \h </w:instrText>
            </w:r>
            <w:r w:rsidR="007B7E67" w:rsidRPr="00616AE4">
              <w:rPr>
                <w:webHidden/>
              </w:rPr>
            </w:r>
            <w:r w:rsidR="007B7E67" w:rsidRPr="00616AE4">
              <w:rPr>
                <w:webHidden/>
              </w:rPr>
              <w:fldChar w:fldCharType="separate"/>
            </w:r>
            <w:r w:rsidR="00121AA7">
              <w:rPr>
                <w:webHidden/>
              </w:rPr>
              <w:t>28</w:t>
            </w:r>
            <w:r w:rsidR="007B7E67" w:rsidRPr="00616AE4">
              <w:rPr>
                <w:webHidden/>
              </w:rPr>
              <w:fldChar w:fldCharType="end"/>
            </w:r>
          </w:hyperlink>
        </w:p>
        <w:p w14:paraId="557EBBF3"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51" w:history="1">
            <w:r w:rsidR="007B7E67" w:rsidRPr="00616AE4">
              <w:rPr>
                <w:rStyle w:val="Kpr"/>
                <w:rFonts w:ascii="Times New Roman" w:hAnsi="Times New Roman" w:cs="Times New Roman"/>
                <w:noProof/>
                <w:sz w:val="24"/>
                <w:szCs w:val="24"/>
              </w:rPr>
              <w:t>1.3.1. Lider-Üye Etkileşim Teorisinin Tanımı</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_Toc513197451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28</w:t>
            </w:r>
            <w:r w:rsidR="007B7E67" w:rsidRPr="00616AE4">
              <w:rPr>
                <w:rFonts w:ascii="Times New Roman" w:hAnsi="Times New Roman" w:cs="Times New Roman"/>
                <w:noProof/>
                <w:webHidden/>
                <w:sz w:val="24"/>
                <w:szCs w:val="24"/>
              </w:rPr>
              <w:fldChar w:fldCharType="end"/>
            </w:r>
          </w:hyperlink>
        </w:p>
        <w:p w14:paraId="79FD3151"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52" w:history="1">
            <w:r w:rsidR="007B7E67" w:rsidRPr="00616AE4">
              <w:rPr>
                <w:rStyle w:val="Kpr"/>
                <w:rFonts w:ascii="Times New Roman" w:hAnsi="Times New Roman" w:cs="Times New Roman"/>
                <w:noProof/>
                <w:sz w:val="24"/>
                <w:szCs w:val="24"/>
              </w:rPr>
              <w:t>1.3.2. Lider-Üye Etkileşim Teorisinin Kavramsal Temelleri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_Toc513197452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33</w:t>
            </w:r>
            <w:r w:rsidR="007B7E67" w:rsidRPr="00616AE4">
              <w:rPr>
                <w:rFonts w:ascii="Times New Roman" w:hAnsi="Times New Roman" w:cs="Times New Roman"/>
                <w:noProof/>
                <w:webHidden/>
                <w:sz w:val="24"/>
                <w:szCs w:val="24"/>
              </w:rPr>
              <w:fldChar w:fldCharType="end"/>
            </w:r>
          </w:hyperlink>
        </w:p>
        <w:p w14:paraId="0159DAAE" w14:textId="77777777" w:rsidR="007B7E67" w:rsidRPr="00616AE4" w:rsidRDefault="008F2A4B">
          <w:pPr>
            <w:pStyle w:val="T4"/>
            <w:rPr>
              <w:rFonts w:eastAsiaTheme="minorEastAsia"/>
              <w:iCs w:val="0"/>
              <w:lang w:eastAsia="tr-TR"/>
            </w:rPr>
          </w:pPr>
          <w:hyperlink w:anchor="_Toc513197453" w:history="1">
            <w:r w:rsidR="007B7E67" w:rsidRPr="00616AE4">
              <w:rPr>
                <w:rStyle w:val="Kpr"/>
              </w:rPr>
              <w:t>1.3.2.1. Rol Teorisi (Role Theory)</w:t>
            </w:r>
            <w:r w:rsidR="007B7E67" w:rsidRPr="00616AE4">
              <w:rPr>
                <w:webHidden/>
              </w:rPr>
              <w:tab/>
            </w:r>
            <w:r w:rsidR="007B7E67" w:rsidRPr="00616AE4">
              <w:rPr>
                <w:webHidden/>
              </w:rPr>
              <w:fldChar w:fldCharType="begin"/>
            </w:r>
            <w:r w:rsidR="007B7E67" w:rsidRPr="00616AE4">
              <w:rPr>
                <w:webHidden/>
              </w:rPr>
              <w:instrText xml:space="preserve"> PAGEREF _Toc513197453 \h </w:instrText>
            </w:r>
            <w:r w:rsidR="007B7E67" w:rsidRPr="00616AE4">
              <w:rPr>
                <w:webHidden/>
              </w:rPr>
            </w:r>
            <w:r w:rsidR="007B7E67" w:rsidRPr="00616AE4">
              <w:rPr>
                <w:webHidden/>
              </w:rPr>
              <w:fldChar w:fldCharType="separate"/>
            </w:r>
            <w:r w:rsidR="00121AA7">
              <w:rPr>
                <w:webHidden/>
              </w:rPr>
              <w:t>33</w:t>
            </w:r>
            <w:r w:rsidR="007B7E67" w:rsidRPr="00616AE4">
              <w:rPr>
                <w:webHidden/>
              </w:rPr>
              <w:fldChar w:fldCharType="end"/>
            </w:r>
          </w:hyperlink>
        </w:p>
        <w:p w14:paraId="6F26E833" w14:textId="77777777" w:rsidR="007B7E67" w:rsidRPr="00616AE4" w:rsidRDefault="008F2A4B">
          <w:pPr>
            <w:pStyle w:val="T4"/>
            <w:rPr>
              <w:rFonts w:eastAsiaTheme="minorEastAsia"/>
              <w:iCs w:val="0"/>
              <w:lang w:eastAsia="tr-TR"/>
            </w:rPr>
          </w:pPr>
          <w:hyperlink w:anchor="_Toc513197454" w:history="1">
            <w:r w:rsidR="007B7E67" w:rsidRPr="00616AE4">
              <w:rPr>
                <w:rStyle w:val="Kpr"/>
              </w:rPr>
              <w:t>1.3.2.2. Sosyal Değişim Teorisi (Social Exhange Theory)</w:t>
            </w:r>
            <w:r w:rsidR="007B7E67" w:rsidRPr="00616AE4">
              <w:rPr>
                <w:webHidden/>
              </w:rPr>
              <w:tab/>
            </w:r>
            <w:r w:rsidR="007B7E67" w:rsidRPr="00616AE4">
              <w:rPr>
                <w:webHidden/>
              </w:rPr>
              <w:fldChar w:fldCharType="begin"/>
            </w:r>
            <w:r w:rsidR="007B7E67" w:rsidRPr="00616AE4">
              <w:rPr>
                <w:webHidden/>
              </w:rPr>
              <w:instrText xml:space="preserve"> PAGEREF _Toc513197454 \h </w:instrText>
            </w:r>
            <w:r w:rsidR="007B7E67" w:rsidRPr="00616AE4">
              <w:rPr>
                <w:webHidden/>
              </w:rPr>
            </w:r>
            <w:r w:rsidR="007B7E67" w:rsidRPr="00616AE4">
              <w:rPr>
                <w:webHidden/>
              </w:rPr>
              <w:fldChar w:fldCharType="separate"/>
            </w:r>
            <w:r w:rsidR="00121AA7">
              <w:rPr>
                <w:webHidden/>
              </w:rPr>
              <w:t>34</w:t>
            </w:r>
            <w:r w:rsidR="007B7E67" w:rsidRPr="00616AE4">
              <w:rPr>
                <w:webHidden/>
              </w:rPr>
              <w:fldChar w:fldCharType="end"/>
            </w:r>
          </w:hyperlink>
        </w:p>
        <w:p w14:paraId="42A6E610" w14:textId="77777777" w:rsidR="007B7E67" w:rsidRPr="00616AE4" w:rsidRDefault="008F2A4B">
          <w:pPr>
            <w:pStyle w:val="T4"/>
            <w:rPr>
              <w:rFonts w:eastAsiaTheme="minorEastAsia"/>
              <w:iCs w:val="0"/>
              <w:lang w:eastAsia="tr-TR"/>
            </w:rPr>
          </w:pPr>
          <w:hyperlink w:anchor="_Toc513197455" w:history="1">
            <w:r w:rsidR="007B7E67" w:rsidRPr="00616AE4">
              <w:rPr>
                <w:rStyle w:val="Kpr"/>
              </w:rPr>
              <w:t>1.3.2.3. Eşitlik Teorisi (Equalitiy Theory)</w:t>
            </w:r>
            <w:r w:rsidR="007B7E67" w:rsidRPr="00616AE4">
              <w:rPr>
                <w:webHidden/>
              </w:rPr>
              <w:tab/>
            </w:r>
            <w:r w:rsidR="007B7E67" w:rsidRPr="00616AE4">
              <w:rPr>
                <w:webHidden/>
              </w:rPr>
              <w:fldChar w:fldCharType="begin"/>
            </w:r>
            <w:r w:rsidR="007B7E67" w:rsidRPr="00616AE4">
              <w:rPr>
                <w:webHidden/>
              </w:rPr>
              <w:instrText xml:space="preserve"> PAGEREF _Toc513197455 \h </w:instrText>
            </w:r>
            <w:r w:rsidR="007B7E67" w:rsidRPr="00616AE4">
              <w:rPr>
                <w:webHidden/>
              </w:rPr>
            </w:r>
            <w:r w:rsidR="007B7E67" w:rsidRPr="00616AE4">
              <w:rPr>
                <w:webHidden/>
              </w:rPr>
              <w:fldChar w:fldCharType="separate"/>
            </w:r>
            <w:r w:rsidR="00121AA7">
              <w:rPr>
                <w:webHidden/>
              </w:rPr>
              <w:t>35</w:t>
            </w:r>
            <w:r w:rsidR="007B7E67" w:rsidRPr="00616AE4">
              <w:rPr>
                <w:webHidden/>
              </w:rPr>
              <w:fldChar w:fldCharType="end"/>
            </w:r>
          </w:hyperlink>
        </w:p>
        <w:p w14:paraId="17D4CAA8" w14:textId="77777777" w:rsidR="007B7E67" w:rsidRPr="00616AE4" w:rsidRDefault="008F2A4B">
          <w:pPr>
            <w:pStyle w:val="T4"/>
            <w:rPr>
              <w:rFonts w:eastAsiaTheme="minorEastAsia"/>
              <w:iCs w:val="0"/>
              <w:lang w:eastAsia="tr-TR"/>
            </w:rPr>
          </w:pPr>
          <w:hyperlink w:anchor="_Toc513197456" w:history="1">
            <w:r w:rsidR="007B7E67" w:rsidRPr="00616AE4">
              <w:rPr>
                <w:rStyle w:val="Kpr"/>
              </w:rPr>
              <w:t>1.3.2.4. Adalet Yaklaşımı (Justice Approach)</w:t>
            </w:r>
            <w:r w:rsidR="007B7E67" w:rsidRPr="00616AE4">
              <w:rPr>
                <w:webHidden/>
              </w:rPr>
              <w:tab/>
            </w:r>
            <w:r w:rsidR="007B7E67" w:rsidRPr="00616AE4">
              <w:rPr>
                <w:webHidden/>
              </w:rPr>
              <w:fldChar w:fldCharType="begin"/>
            </w:r>
            <w:r w:rsidR="007B7E67" w:rsidRPr="00616AE4">
              <w:rPr>
                <w:webHidden/>
              </w:rPr>
              <w:instrText xml:space="preserve"> PAGEREF _Toc513197456 \h </w:instrText>
            </w:r>
            <w:r w:rsidR="007B7E67" w:rsidRPr="00616AE4">
              <w:rPr>
                <w:webHidden/>
              </w:rPr>
            </w:r>
            <w:r w:rsidR="007B7E67" w:rsidRPr="00616AE4">
              <w:rPr>
                <w:webHidden/>
              </w:rPr>
              <w:fldChar w:fldCharType="separate"/>
            </w:r>
            <w:r w:rsidR="00121AA7">
              <w:rPr>
                <w:webHidden/>
              </w:rPr>
              <w:t>36</w:t>
            </w:r>
            <w:r w:rsidR="007B7E67" w:rsidRPr="00616AE4">
              <w:rPr>
                <w:webHidden/>
              </w:rPr>
              <w:fldChar w:fldCharType="end"/>
            </w:r>
          </w:hyperlink>
        </w:p>
        <w:p w14:paraId="596F5683"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57" w:history="1">
            <w:r w:rsidR="007B7E67" w:rsidRPr="00616AE4">
              <w:rPr>
                <w:rStyle w:val="Kpr"/>
                <w:rFonts w:ascii="Times New Roman" w:hAnsi="Times New Roman" w:cs="Times New Roman"/>
                <w:noProof/>
                <w:sz w:val="24"/>
                <w:szCs w:val="24"/>
              </w:rPr>
              <w:t>1.3.3. Lider-Üye Etkileşim Teorisinin Boyutları</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_Toc513197457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36</w:t>
            </w:r>
            <w:r w:rsidR="007B7E67" w:rsidRPr="00616AE4">
              <w:rPr>
                <w:rFonts w:ascii="Times New Roman" w:hAnsi="Times New Roman" w:cs="Times New Roman"/>
                <w:noProof/>
                <w:webHidden/>
                <w:sz w:val="24"/>
                <w:szCs w:val="24"/>
              </w:rPr>
              <w:fldChar w:fldCharType="end"/>
            </w:r>
          </w:hyperlink>
        </w:p>
        <w:p w14:paraId="1F56C45F" w14:textId="77777777" w:rsidR="007B7E67" w:rsidRPr="00616AE4" w:rsidRDefault="008F2A4B">
          <w:pPr>
            <w:pStyle w:val="T4"/>
            <w:rPr>
              <w:rFonts w:eastAsiaTheme="minorEastAsia"/>
              <w:iCs w:val="0"/>
              <w:lang w:eastAsia="tr-TR"/>
            </w:rPr>
          </w:pPr>
          <w:hyperlink w:anchor="_Toc513197458" w:history="1">
            <w:r w:rsidR="007B7E67" w:rsidRPr="00616AE4">
              <w:rPr>
                <w:rStyle w:val="Kpr"/>
              </w:rPr>
              <w:t>1.3.3.1. Katılım Boyutu</w:t>
            </w:r>
            <w:r w:rsidR="007B7E67" w:rsidRPr="00616AE4">
              <w:rPr>
                <w:webHidden/>
              </w:rPr>
              <w:tab/>
            </w:r>
            <w:r w:rsidR="007B7E67" w:rsidRPr="00616AE4">
              <w:rPr>
                <w:webHidden/>
              </w:rPr>
              <w:fldChar w:fldCharType="begin"/>
            </w:r>
            <w:r w:rsidR="007B7E67" w:rsidRPr="00616AE4">
              <w:rPr>
                <w:webHidden/>
              </w:rPr>
              <w:instrText xml:space="preserve"> PAGEREF _Toc513197458 \h </w:instrText>
            </w:r>
            <w:r w:rsidR="007B7E67" w:rsidRPr="00616AE4">
              <w:rPr>
                <w:webHidden/>
              </w:rPr>
            </w:r>
            <w:r w:rsidR="007B7E67" w:rsidRPr="00616AE4">
              <w:rPr>
                <w:webHidden/>
              </w:rPr>
              <w:fldChar w:fldCharType="separate"/>
            </w:r>
            <w:r w:rsidR="00121AA7">
              <w:rPr>
                <w:webHidden/>
              </w:rPr>
              <w:t>37</w:t>
            </w:r>
            <w:r w:rsidR="007B7E67" w:rsidRPr="00616AE4">
              <w:rPr>
                <w:webHidden/>
              </w:rPr>
              <w:fldChar w:fldCharType="end"/>
            </w:r>
          </w:hyperlink>
        </w:p>
        <w:p w14:paraId="5EB82FC0" w14:textId="77777777" w:rsidR="007B7E67" w:rsidRPr="00616AE4" w:rsidRDefault="008F2A4B">
          <w:pPr>
            <w:pStyle w:val="T4"/>
            <w:rPr>
              <w:rFonts w:eastAsiaTheme="minorEastAsia"/>
              <w:iCs w:val="0"/>
              <w:lang w:eastAsia="tr-TR"/>
            </w:rPr>
          </w:pPr>
          <w:hyperlink w:anchor="_Toc513197459" w:history="1">
            <w:r w:rsidR="007B7E67" w:rsidRPr="00616AE4">
              <w:rPr>
                <w:rStyle w:val="Kpr"/>
              </w:rPr>
              <w:t>1.3.3.2. Duygusal Etkileşim Boyutu</w:t>
            </w:r>
            <w:r w:rsidR="007B7E67" w:rsidRPr="00616AE4">
              <w:rPr>
                <w:webHidden/>
              </w:rPr>
              <w:tab/>
            </w:r>
            <w:r w:rsidR="007B7E67" w:rsidRPr="00616AE4">
              <w:rPr>
                <w:webHidden/>
              </w:rPr>
              <w:fldChar w:fldCharType="begin"/>
            </w:r>
            <w:r w:rsidR="007B7E67" w:rsidRPr="00616AE4">
              <w:rPr>
                <w:webHidden/>
              </w:rPr>
              <w:instrText xml:space="preserve"> PAGEREF _Toc513197459 \h </w:instrText>
            </w:r>
            <w:r w:rsidR="007B7E67" w:rsidRPr="00616AE4">
              <w:rPr>
                <w:webHidden/>
              </w:rPr>
            </w:r>
            <w:r w:rsidR="007B7E67" w:rsidRPr="00616AE4">
              <w:rPr>
                <w:webHidden/>
              </w:rPr>
              <w:fldChar w:fldCharType="separate"/>
            </w:r>
            <w:r w:rsidR="00121AA7">
              <w:rPr>
                <w:webHidden/>
              </w:rPr>
              <w:t>38</w:t>
            </w:r>
            <w:r w:rsidR="007B7E67" w:rsidRPr="00616AE4">
              <w:rPr>
                <w:webHidden/>
              </w:rPr>
              <w:fldChar w:fldCharType="end"/>
            </w:r>
          </w:hyperlink>
        </w:p>
        <w:p w14:paraId="5B0CBE47" w14:textId="77777777" w:rsidR="007B7E67" w:rsidRPr="00616AE4" w:rsidRDefault="008F2A4B">
          <w:pPr>
            <w:pStyle w:val="T4"/>
            <w:rPr>
              <w:rFonts w:eastAsiaTheme="minorEastAsia"/>
              <w:iCs w:val="0"/>
              <w:lang w:eastAsia="tr-TR"/>
            </w:rPr>
          </w:pPr>
          <w:hyperlink w:anchor="_Toc513197460" w:history="1">
            <w:r w:rsidR="007B7E67" w:rsidRPr="00616AE4">
              <w:rPr>
                <w:rStyle w:val="Kpr"/>
              </w:rPr>
              <w:t>1.3.3.3. Bağlılık Boyutu</w:t>
            </w:r>
            <w:r w:rsidR="007B7E67" w:rsidRPr="00616AE4">
              <w:rPr>
                <w:webHidden/>
              </w:rPr>
              <w:tab/>
            </w:r>
            <w:r w:rsidR="007B7E67" w:rsidRPr="00616AE4">
              <w:rPr>
                <w:webHidden/>
              </w:rPr>
              <w:fldChar w:fldCharType="begin"/>
            </w:r>
            <w:r w:rsidR="007B7E67" w:rsidRPr="00616AE4">
              <w:rPr>
                <w:webHidden/>
              </w:rPr>
              <w:instrText xml:space="preserve"> PAGEREF _Toc513197460 \h </w:instrText>
            </w:r>
            <w:r w:rsidR="007B7E67" w:rsidRPr="00616AE4">
              <w:rPr>
                <w:webHidden/>
              </w:rPr>
            </w:r>
            <w:r w:rsidR="007B7E67" w:rsidRPr="00616AE4">
              <w:rPr>
                <w:webHidden/>
              </w:rPr>
              <w:fldChar w:fldCharType="separate"/>
            </w:r>
            <w:r w:rsidR="00121AA7">
              <w:rPr>
                <w:webHidden/>
              </w:rPr>
              <w:t>38</w:t>
            </w:r>
            <w:r w:rsidR="007B7E67" w:rsidRPr="00616AE4">
              <w:rPr>
                <w:webHidden/>
              </w:rPr>
              <w:fldChar w:fldCharType="end"/>
            </w:r>
          </w:hyperlink>
        </w:p>
        <w:p w14:paraId="12EC885B" w14:textId="77777777" w:rsidR="007B7E67" w:rsidRPr="00616AE4" w:rsidRDefault="008F2A4B">
          <w:pPr>
            <w:pStyle w:val="T4"/>
            <w:rPr>
              <w:rFonts w:eastAsiaTheme="minorEastAsia"/>
              <w:iCs w:val="0"/>
              <w:lang w:eastAsia="tr-TR"/>
            </w:rPr>
          </w:pPr>
          <w:hyperlink w:anchor="_Toc513197461" w:history="1">
            <w:r w:rsidR="007B7E67" w:rsidRPr="00616AE4">
              <w:rPr>
                <w:rStyle w:val="Kpr"/>
              </w:rPr>
              <w:t>1.3.3.4. Profesyonel Saygı Boyutu</w:t>
            </w:r>
            <w:r w:rsidR="007B7E67" w:rsidRPr="00616AE4">
              <w:rPr>
                <w:webHidden/>
              </w:rPr>
              <w:tab/>
            </w:r>
            <w:r w:rsidR="007B7E67" w:rsidRPr="00616AE4">
              <w:rPr>
                <w:webHidden/>
              </w:rPr>
              <w:fldChar w:fldCharType="begin"/>
            </w:r>
            <w:r w:rsidR="007B7E67" w:rsidRPr="00616AE4">
              <w:rPr>
                <w:webHidden/>
              </w:rPr>
              <w:instrText xml:space="preserve"> PAGEREF _Toc513197461 \h </w:instrText>
            </w:r>
            <w:r w:rsidR="007B7E67" w:rsidRPr="00616AE4">
              <w:rPr>
                <w:webHidden/>
              </w:rPr>
            </w:r>
            <w:r w:rsidR="007B7E67" w:rsidRPr="00616AE4">
              <w:rPr>
                <w:webHidden/>
              </w:rPr>
              <w:fldChar w:fldCharType="separate"/>
            </w:r>
            <w:r w:rsidR="00121AA7">
              <w:rPr>
                <w:webHidden/>
              </w:rPr>
              <w:t>39</w:t>
            </w:r>
            <w:r w:rsidR="007B7E67" w:rsidRPr="00616AE4">
              <w:rPr>
                <w:webHidden/>
              </w:rPr>
              <w:fldChar w:fldCharType="end"/>
            </w:r>
          </w:hyperlink>
        </w:p>
        <w:p w14:paraId="1737C761" w14:textId="77777777" w:rsidR="007B7E67" w:rsidRPr="00616AE4" w:rsidRDefault="008F2A4B" w:rsidP="005852DA">
          <w:pPr>
            <w:pStyle w:val="T2"/>
            <w:rPr>
              <w:rFonts w:eastAsiaTheme="minorEastAsia"/>
              <w:b/>
              <w:color w:val="auto"/>
              <w:lang w:eastAsia="tr-TR"/>
            </w:rPr>
          </w:pPr>
          <w:hyperlink w:anchor="_Toc513197462" w:history="1">
            <w:r w:rsidR="007B7E67" w:rsidRPr="00616AE4">
              <w:rPr>
                <w:rStyle w:val="Kpr"/>
              </w:rPr>
              <w:t>1.4. Araştırma Modeli, Literatür Taraması ve Geliştirilen Hipotezler</w:t>
            </w:r>
            <w:r w:rsidR="007B7E67" w:rsidRPr="00616AE4">
              <w:rPr>
                <w:webHidden/>
              </w:rPr>
              <w:tab/>
            </w:r>
            <w:r w:rsidR="007B7E67" w:rsidRPr="00616AE4">
              <w:rPr>
                <w:webHidden/>
              </w:rPr>
              <w:fldChar w:fldCharType="begin"/>
            </w:r>
            <w:r w:rsidR="007B7E67" w:rsidRPr="00616AE4">
              <w:rPr>
                <w:webHidden/>
              </w:rPr>
              <w:instrText xml:space="preserve"> PAGEREF _Toc513197462 \h </w:instrText>
            </w:r>
            <w:r w:rsidR="007B7E67" w:rsidRPr="00616AE4">
              <w:rPr>
                <w:webHidden/>
              </w:rPr>
            </w:r>
            <w:r w:rsidR="007B7E67" w:rsidRPr="00616AE4">
              <w:rPr>
                <w:webHidden/>
              </w:rPr>
              <w:fldChar w:fldCharType="separate"/>
            </w:r>
            <w:r w:rsidR="00121AA7">
              <w:rPr>
                <w:webHidden/>
              </w:rPr>
              <w:t>40</w:t>
            </w:r>
            <w:r w:rsidR="007B7E67" w:rsidRPr="00616AE4">
              <w:rPr>
                <w:webHidden/>
              </w:rPr>
              <w:fldChar w:fldCharType="end"/>
            </w:r>
          </w:hyperlink>
        </w:p>
        <w:p w14:paraId="51E8902E"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63" w:history="1">
            <w:r w:rsidR="007B7E67" w:rsidRPr="00616AE4">
              <w:rPr>
                <w:rStyle w:val="Kpr"/>
                <w:rFonts w:ascii="Times New Roman" w:hAnsi="Times New Roman" w:cs="Times New Roman"/>
                <w:noProof/>
                <w:sz w:val="24"/>
                <w:szCs w:val="24"/>
              </w:rPr>
              <w:t>1.4.1. Araştırma Modeli ve Geliştirilen Hipotezler</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_Toc513197463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40</w:t>
            </w:r>
            <w:r w:rsidR="007B7E67" w:rsidRPr="00616AE4">
              <w:rPr>
                <w:rFonts w:ascii="Times New Roman" w:hAnsi="Times New Roman" w:cs="Times New Roman"/>
                <w:noProof/>
                <w:webHidden/>
                <w:sz w:val="24"/>
                <w:szCs w:val="24"/>
              </w:rPr>
              <w:fldChar w:fldCharType="end"/>
            </w:r>
          </w:hyperlink>
        </w:p>
        <w:p w14:paraId="61F01A89"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64" w:history="1">
            <w:r w:rsidR="007B7E67" w:rsidRPr="00616AE4">
              <w:rPr>
                <w:rStyle w:val="Kpr"/>
                <w:rFonts w:ascii="Times New Roman" w:hAnsi="Times New Roman" w:cs="Times New Roman"/>
                <w:noProof/>
                <w:sz w:val="24"/>
                <w:szCs w:val="24"/>
              </w:rPr>
              <w:t>1.4.2. Araştırmanın Hipotezleri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_Toc513197464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41</w:t>
            </w:r>
            <w:r w:rsidR="007B7E67" w:rsidRPr="00616AE4">
              <w:rPr>
                <w:rFonts w:ascii="Times New Roman" w:hAnsi="Times New Roman" w:cs="Times New Roman"/>
                <w:noProof/>
                <w:webHidden/>
                <w:sz w:val="24"/>
                <w:szCs w:val="24"/>
              </w:rPr>
              <w:fldChar w:fldCharType="end"/>
            </w:r>
          </w:hyperlink>
        </w:p>
        <w:p w14:paraId="5336F434" w14:textId="77777777" w:rsidR="007B7E67" w:rsidRPr="00616AE4" w:rsidRDefault="008F2A4B">
          <w:pPr>
            <w:pStyle w:val="T4"/>
            <w:rPr>
              <w:rFonts w:eastAsiaTheme="minorEastAsia"/>
              <w:iCs w:val="0"/>
              <w:lang w:eastAsia="tr-TR"/>
            </w:rPr>
          </w:pPr>
          <w:hyperlink w:anchor="_Toc513197465" w:history="1">
            <w:r w:rsidR="007B7E67" w:rsidRPr="00616AE4">
              <w:rPr>
                <w:rStyle w:val="Kpr"/>
              </w:rPr>
              <w:t>1.4.2.1. Algılanan İçsellik Statüsü ve Örgütsel Sessizlik Arasındaki İlişki</w:t>
            </w:r>
            <w:r w:rsidR="007B7E67" w:rsidRPr="00616AE4">
              <w:rPr>
                <w:webHidden/>
              </w:rPr>
              <w:tab/>
            </w:r>
            <w:r w:rsidR="007B7E67" w:rsidRPr="00616AE4">
              <w:rPr>
                <w:webHidden/>
              </w:rPr>
              <w:fldChar w:fldCharType="begin"/>
            </w:r>
            <w:r w:rsidR="007B7E67" w:rsidRPr="00616AE4">
              <w:rPr>
                <w:webHidden/>
              </w:rPr>
              <w:instrText xml:space="preserve"> PAGEREF _Toc513197465 \h </w:instrText>
            </w:r>
            <w:r w:rsidR="007B7E67" w:rsidRPr="00616AE4">
              <w:rPr>
                <w:webHidden/>
              </w:rPr>
            </w:r>
            <w:r w:rsidR="007B7E67" w:rsidRPr="00616AE4">
              <w:rPr>
                <w:webHidden/>
              </w:rPr>
              <w:fldChar w:fldCharType="separate"/>
            </w:r>
            <w:r w:rsidR="00121AA7">
              <w:rPr>
                <w:webHidden/>
              </w:rPr>
              <w:t>41</w:t>
            </w:r>
            <w:r w:rsidR="007B7E67" w:rsidRPr="00616AE4">
              <w:rPr>
                <w:webHidden/>
              </w:rPr>
              <w:fldChar w:fldCharType="end"/>
            </w:r>
          </w:hyperlink>
        </w:p>
        <w:p w14:paraId="7E434115" w14:textId="77777777" w:rsidR="007B7E67" w:rsidRPr="00616AE4" w:rsidRDefault="008F2A4B">
          <w:pPr>
            <w:pStyle w:val="T4"/>
            <w:rPr>
              <w:rFonts w:eastAsiaTheme="minorEastAsia"/>
              <w:iCs w:val="0"/>
              <w:lang w:eastAsia="tr-TR"/>
            </w:rPr>
          </w:pPr>
          <w:hyperlink w:anchor="_Toc513197466" w:history="1">
            <w:r w:rsidR="007B7E67" w:rsidRPr="00616AE4">
              <w:rPr>
                <w:rStyle w:val="Kpr"/>
              </w:rPr>
              <w:t>1.4.2.2. Lider-Üye Etkileşimi ve Örgütsel Sessizlik Arasındaki İlişki</w:t>
            </w:r>
            <w:r w:rsidR="007B7E67" w:rsidRPr="00616AE4">
              <w:rPr>
                <w:webHidden/>
              </w:rPr>
              <w:tab/>
            </w:r>
            <w:r w:rsidR="007B7E67" w:rsidRPr="00616AE4">
              <w:rPr>
                <w:webHidden/>
              </w:rPr>
              <w:fldChar w:fldCharType="begin"/>
            </w:r>
            <w:r w:rsidR="007B7E67" w:rsidRPr="00616AE4">
              <w:rPr>
                <w:webHidden/>
              </w:rPr>
              <w:instrText xml:space="preserve"> PAGEREF _Toc513197466 \h </w:instrText>
            </w:r>
            <w:r w:rsidR="007B7E67" w:rsidRPr="00616AE4">
              <w:rPr>
                <w:webHidden/>
              </w:rPr>
            </w:r>
            <w:r w:rsidR="007B7E67" w:rsidRPr="00616AE4">
              <w:rPr>
                <w:webHidden/>
              </w:rPr>
              <w:fldChar w:fldCharType="separate"/>
            </w:r>
            <w:r w:rsidR="00121AA7">
              <w:rPr>
                <w:webHidden/>
              </w:rPr>
              <w:t>44</w:t>
            </w:r>
            <w:r w:rsidR="007B7E67" w:rsidRPr="00616AE4">
              <w:rPr>
                <w:webHidden/>
              </w:rPr>
              <w:fldChar w:fldCharType="end"/>
            </w:r>
          </w:hyperlink>
        </w:p>
        <w:p w14:paraId="7524CCCB" w14:textId="77777777" w:rsidR="007B7E67" w:rsidRPr="00616AE4" w:rsidRDefault="008F2A4B">
          <w:pPr>
            <w:pStyle w:val="T4"/>
          </w:pPr>
          <w:hyperlink w:anchor="_Toc513197467" w:history="1">
            <w:r w:rsidR="007B7E67" w:rsidRPr="00616AE4">
              <w:rPr>
                <w:rStyle w:val="Kpr"/>
              </w:rPr>
              <w:t>1.4.2.3. Algılanan İçsellik Statüsü ve Örgütsel Sessizlik Arasındaki İlişkide Lider-Üye Etkileşiminin Biçimleyici (Moderatör) Rolü</w:t>
            </w:r>
            <w:r w:rsidR="007B7E67" w:rsidRPr="00616AE4">
              <w:rPr>
                <w:webHidden/>
              </w:rPr>
              <w:tab/>
            </w:r>
            <w:r w:rsidR="007B7E67" w:rsidRPr="00616AE4">
              <w:rPr>
                <w:webHidden/>
              </w:rPr>
              <w:fldChar w:fldCharType="begin"/>
            </w:r>
            <w:r w:rsidR="007B7E67" w:rsidRPr="00616AE4">
              <w:rPr>
                <w:webHidden/>
              </w:rPr>
              <w:instrText xml:space="preserve"> PAGEREF _Toc513197467 \h </w:instrText>
            </w:r>
            <w:r w:rsidR="007B7E67" w:rsidRPr="00616AE4">
              <w:rPr>
                <w:webHidden/>
              </w:rPr>
            </w:r>
            <w:r w:rsidR="007B7E67" w:rsidRPr="00616AE4">
              <w:rPr>
                <w:webHidden/>
              </w:rPr>
              <w:fldChar w:fldCharType="separate"/>
            </w:r>
            <w:r w:rsidR="00121AA7">
              <w:rPr>
                <w:webHidden/>
              </w:rPr>
              <w:t>46</w:t>
            </w:r>
            <w:r w:rsidR="007B7E67" w:rsidRPr="00616AE4">
              <w:rPr>
                <w:webHidden/>
              </w:rPr>
              <w:fldChar w:fldCharType="end"/>
            </w:r>
          </w:hyperlink>
        </w:p>
        <w:p w14:paraId="007A5869" w14:textId="77777777" w:rsidR="000A1426" w:rsidRPr="00616AE4" w:rsidRDefault="000A1426" w:rsidP="000A1426">
          <w:pPr>
            <w:rPr>
              <w:rFonts w:ascii="Times New Roman" w:hAnsi="Times New Roman" w:cs="Times New Roman"/>
              <w:noProof/>
              <w:sz w:val="24"/>
              <w:szCs w:val="24"/>
            </w:rPr>
          </w:pPr>
        </w:p>
        <w:p w14:paraId="1FD185DA" w14:textId="58EB733E" w:rsidR="007B7E67" w:rsidRPr="00616AE4" w:rsidRDefault="008F2A4B" w:rsidP="000A1426">
          <w:pPr>
            <w:pStyle w:val="T1"/>
            <w:rPr>
              <w:sz w:val="24"/>
              <w:szCs w:val="24"/>
            </w:rPr>
          </w:pPr>
          <w:hyperlink w:anchor="_Toc513197468" w:history="1">
            <w:r w:rsidR="007B7E67" w:rsidRPr="00616AE4">
              <w:rPr>
                <w:rStyle w:val="Kpr"/>
                <w:sz w:val="24"/>
                <w:szCs w:val="24"/>
              </w:rPr>
              <w:t>İKİNCİ BÖLÜM</w:t>
            </w:r>
          </w:hyperlink>
        </w:p>
        <w:p w14:paraId="709E5470" w14:textId="77777777" w:rsidR="000A1426" w:rsidRPr="00616AE4" w:rsidRDefault="000A1426" w:rsidP="000A1426">
          <w:pPr>
            <w:rPr>
              <w:rFonts w:ascii="Times New Roman" w:hAnsi="Times New Roman" w:cs="Times New Roman"/>
              <w:noProof/>
              <w:sz w:val="24"/>
              <w:szCs w:val="24"/>
            </w:rPr>
          </w:pPr>
        </w:p>
        <w:p w14:paraId="4408CAA5" w14:textId="77777777" w:rsidR="007B7E67" w:rsidRPr="00616AE4" w:rsidRDefault="008F2A4B" w:rsidP="000A1426">
          <w:pPr>
            <w:pStyle w:val="T1"/>
            <w:rPr>
              <w:rFonts w:eastAsiaTheme="minorEastAsia"/>
              <w:sz w:val="24"/>
              <w:szCs w:val="24"/>
              <w:lang w:eastAsia="tr-TR"/>
            </w:rPr>
          </w:pPr>
          <w:hyperlink w:anchor="_Toc513197469" w:history="1">
            <w:r w:rsidR="007B7E67" w:rsidRPr="00616AE4">
              <w:rPr>
                <w:rStyle w:val="Kpr"/>
                <w:sz w:val="24"/>
                <w:szCs w:val="24"/>
              </w:rPr>
              <w:t>2. ARAŞTIRMA TASARIMI</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_Toc513197469 \h </w:instrText>
            </w:r>
            <w:r w:rsidR="007B7E67" w:rsidRPr="00616AE4">
              <w:rPr>
                <w:webHidden/>
                <w:sz w:val="24"/>
                <w:szCs w:val="24"/>
              </w:rPr>
            </w:r>
            <w:r w:rsidR="007B7E67" w:rsidRPr="00616AE4">
              <w:rPr>
                <w:webHidden/>
                <w:sz w:val="24"/>
                <w:szCs w:val="24"/>
              </w:rPr>
              <w:fldChar w:fldCharType="separate"/>
            </w:r>
            <w:r w:rsidR="00121AA7">
              <w:rPr>
                <w:webHidden/>
                <w:sz w:val="24"/>
                <w:szCs w:val="24"/>
              </w:rPr>
              <w:t>49</w:t>
            </w:r>
            <w:r w:rsidR="007B7E67" w:rsidRPr="00616AE4">
              <w:rPr>
                <w:webHidden/>
                <w:sz w:val="24"/>
                <w:szCs w:val="24"/>
              </w:rPr>
              <w:fldChar w:fldCharType="end"/>
            </w:r>
          </w:hyperlink>
        </w:p>
        <w:p w14:paraId="2052FC9A" w14:textId="77777777" w:rsidR="007B7E67" w:rsidRPr="00616AE4" w:rsidRDefault="008F2A4B" w:rsidP="005852DA">
          <w:pPr>
            <w:pStyle w:val="T2"/>
            <w:rPr>
              <w:rFonts w:eastAsiaTheme="minorEastAsia"/>
              <w:b/>
              <w:color w:val="auto"/>
              <w:lang w:eastAsia="tr-TR"/>
            </w:rPr>
          </w:pPr>
          <w:hyperlink w:anchor="_Toc513197470" w:history="1">
            <w:r w:rsidR="007B7E67" w:rsidRPr="00616AE4">
              <w:rPr>
                <w:rStyle w:val="Kpr"/>
              </w:rPr>
              <w:t>2.1. Araştırmanın Evreni ve Örneklemi</w:t>
            </w:r>
            <w:r w:rsidR="007B7E67" w:rsidRPr="00616AE4">
              <w:rPr>
                <w:webHidden/>
              </w:rPr>
              <w:tab/>
            </w:r>
            <w:r w:rsidR="007B7E67" w:rsidRPr="00616AE4">
              <w:rPr>
                <w:webHidden/>
              </w:rPr>
              <w:fldChar w:fldCharType="begin"/>
            </w:r>
            <w:r w:rsidR="007B7E67" w:rsidRPr="00616AE4">
              <w:rPr>
                <w:webHidden/>
              </w:rPr>
              <w:instrText xml:space="preserve"> PAGEREF _Toc513197470 \h </w:instrText>
            </w:r>
            <w:r w:rsidR="007B7E67" w:rsidRPr="00616AE4">
              <w:rPr>
                <w:webHidden/>
              </w:rPr>
            </w:r>
            <w:r w:rsidR="007B7E67" w:rsidRPr="00616AE4">
              <w:rPr>
                <w:webHidden/>
              </w:rPr>
              <w:fldChar w:fldCharType="separate"/>
            </w:r>
            <w:r w:rsidR="00121AA7">
              <w:rPr>
                <w:webHidden/>
              </w:rPr>
              <w:t>49</w:t>
            </w:r>
            <w:r w:rsidR="007B7E67" w:rsidRPr="00616AE4">
              <w:rPr>
                <w:webHidden/>
              </w:rPr>
              <w:fldChar w:fldCharType="end"/>
            </w:r>
          </w:hyperlink>
        </w:p>
        <w:p w14:paraId="2AB15F90" w14:textId="77777777" w:rsidR="007B7E67" w:rsidRPr="00616AE4" w:rsidRDefault="008F2A4B" w:rsidP="005852DA">
          <w:pPr>
            <w:pStyle w:val="T2"/>
            <w:rPr>
              <w:rFonts w:eastAsiaTheme="minorEastAsia"/>
              <w:b/>
              <w:color w:val="auto"/>
              <w:lang w:eastAsia="tr-TR"/>
            </w:rPr>
          </w:pPr>
          <w:hyperlink w:anchor="_Toc513197471" w:history="1">
            <w:r w:rsidR="007B7E67" w:rsidRPr="00616AE4">
              <w:rPr>
                <w:rStyle w:val="Kpr"/>
              </w:rPr>
              <w:t>2.2. Veri Toplama Yöntemi ve Araştırmada Kullanılan Ölçekler</w:t>
            </w:r>
            <w:r w:rsidR="007B7E67" w:rsidRPr="00616AE4">
              <w:rPr>
                <w:webHidden/>
              </w:rPr>
              <w:tab/>
            </w:r>
            <w:r w:rsidR="007B7E67" w:rsidRPr="00616AE4">
              <w:rPr>
                <w:webHidden/>
              </w:rPr>
              <w:fldChar w:fldCharType="begin"/>
            </w:r>
            <w:r w:rsidR="007B7E67" w:rsidRPr="00616AE4">
              <w:rPr>
                <w:webHidden/>
              </w:rPr>
              <w:instrText xml:space="preserve"> PAGEREF _Toc513197471 \h </w:instrText>
            </w:r>
            <w:r w:rsidR="007B7E67" w:rsidRPr="00616AE4">
              <w:rPr>
                <w:webHidden/>
              </w:rPr>
            </w:r>
            <w:r w:rsidR="007B7E67" w:rsidRPr="00616AE4">
              <w:rPr>
                <w:webHidden/>
              </w:rPr>
              <w:fldChar w:fldCharType="separate"/>
            </w:r>
            <w:r w:rsidR="00121AA7">
              <w:rPr>
                <w:webHidden/>
              </w:rPr>
              <w:t>50</w:t>
            </w:r>
            <w:r w:rsidR="007B7E67" w:rsidRPr="00616AE4">
              <w:rPr>
                <w:webHidden/>
              </w:rPr>
              <w:fldChar w:fldCharType="end"/>
            </w:r>
          </w:hyperlink>
        </w:p>
        <w:p w14:paraId="71ABD2F4"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72" w:history="1">
            <w:r w:rsidR="007B7E67" w:rsidRPr="00616AE4">
              <w:rPr>
                <w:rStyle w:val="Kpr"/>
                <w:rFonts w:ascii="Times New Roman" w:hAnsi="Times New Roman" w:cs="Times New Roman"/>
                <w:noProof/>
                <w:sz w:val="24"/>
                <w:szCs w:val="24"/>
              </w:rPr>
              <w:t>2.2.1. Örgütsel Sessizlik Ölçeği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_Toc513197472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50</w:t>
            </w:r>
            <w:r w:rsidR="007B7E67" w:rsidRPr="00616AE4">
              <w:rPr>
                <w:rFonts w:ascii="Times New Roman" w:hAnsi="Times New Roman" w:cs="Times New Roman"/>
                <w:noProof/>
                <w:webHidden/>
                <w:sz w:val="24"/>
                <w:szCs w:val="24"/>
              </w:rPr>
              <w:fldChar w:fldCharType="end"/>
            </w:r>
          </w:hyperlink>
        </w:p>
        <w:p w14:paraId="67C8CAF5"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73" w:history="1">
            <w:r w:rsidR="007B7E67" w:rsidRPr="00616AE4">
              <w:rPr>
                <w:rStyle w:val="Kpr"/>
                <w:rFonts w:ascii="Times New Roman" w:hAnsi="Times New Roman" w:cs="Times New Roman"/>
                <w:noProof/>
                <w:sz w:val="24"/>
                <w:szCs w:val="24"/>
              </w:rPr>
              <w:t>2.2.2. Algılanan İçsellik Statüsü Ölçeği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_Toc513197473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51</w:t>
            </w:r>
            <w:r w:rsidR="007B7E67" w:rsidRPr="00616AE4">
              <w:rPr>
                <w:rFonts w:ascii="Times New Roman" w:hAnsi="Times New Roman" w:cs="Times New Roman"/>
                <w:noProof/>
                <w:webHidden/>
                <w:sz w:val="24"/>
                <w:szCs w:val="24"/>
              </w:rPr>
              <w:fldChar w:fldCharType="end"/>
            </w:r>
          </w:hyperlink>
        </w:p>
        <w:p w14:paraId="1D1EFDA3"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74" w:history="1">
            <w:r w:rsidR="007B7E67" w:rsidRPr="00616AE4">
              <w:rPr>
                <w:rStyle w:val="Kpr"/>
                <w:rFonts w:ascii="Times New Roman" w:hAnsi="Times New Roman" w:cs="Times New Roman"/>
                <w:noProof/>
                <w:sz w:val="24"/>
                <w:szCs w:val="24"/>
              </w:rPr>
              <w:t>2.2.3. Lider-Üye Etkileşimi Ölçeği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_Toc513197474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51</w:t>
            </w:r>
            <w:r w:rsidR="007B7E67" w:rsidRPr="00616AE4">
              <w:rPr>
                <w:rFonts w:ascii="Times New Roman" w:hAnsi="Times New Roman" w:cs="Times New Roman"/>
                <w:noProof/>
                <w:webHidden/>
                <w:sz w:val="24"/>
                <w:szCs w:val="24"/>
              </w:rPr>
              <w:fldChar w:fldCharType="end"/>
            </w:r>
          </w:hyperlink>
        </w:p>
        <w:p w14:paraId="48F50784" w14:textId="77777777" w:rsidR="007B7E67" w:rsidRPr="00616AE4" w:rsidRDefault="008F2A4B" w:rsidP="005852DA">
          <w:pPr>
            <w:pStyle w:val="T2"/>
            <w:rPr>
              <w:rFonts w:eastAsiaTheme="minorEastAsia"/>
              <w:b/>
              <w:color w:val="auto"/>
              <w:lang w:eastAsia="tr-TR"/>
            </w:rPr>
          </w:pPr>
          <w:hyperlink w:anchor="_Toc513197475" w:history="1">
            <w:r w:rsidR="007B7E67" w:rsidRPr="00616AE4">
              <w:rPr>
                <w:rStyle w:val="Kpr"/>
              </w:rPr>
              <w:t>2.3. Ölçeklerin Güvenilirlik ve Geçerlilik Analizleri</w:t>
            </w:r>
            <w:r w:rsidR="007B7E67" w:rsidRPr="00616AE4">
              <w:rPr>
                <w:webHidden/>
              </w:rPr>
              <w:tab/>
            </w:r>
            <w:r w:rsidR="007B7E67" w:rsidRPr="00616AE4">
              <w:rPr>
                <w:webHidden/>
              </w:rPr>
              <w:fldChar w:fldCharType="begin"/>
            </w:r>
            <w:r w:rsidR="007B7E67" w:rsidRPr="00616AE4">
              <w:rPr>
                <w:webHidden/>
              </w:rPr>
              <w:instrText xml:space="preserve"> PAGEREF _Toc513197475 \h </w:instrText>
            </w:r>
            <w:r w:rsidR="007B7E67" w:rsidRPr="00616AE4">
              <w:rPr>
                <w:webHidden/>
              </w:rPr>
            </w:r>
            <w:r w:rsidR="007B7E67" w:rsidRPr="00616AE4">
              <w:rPr>
                <w:webHidden/>
              </w:rPr>
              <w:fldChar w:fldCharType="separate"/>
            </w:r>
            <w:r w:rsidR="00121AA7">
              <w:rPr>
                <w:webHidden/>
              </w:rPr>
              <w:t>52</w:t>
            </w:r>
            <w:r w:rsidR="007B7E67" w:rsidRPr="00616AE4">
              <w:rPr>
                <w:webHidden/>
              </w:rPr>
              <w:fldChar w:fldCharType="end"/>
            </w:r>
          </w:hyperlink>
        </w:p>
        <w:p w14:paraId="7B2E40B8" w14:textId="77777777" w:rsidR="007B7E67" w:rsidRPr="00616AE4" w:rsidRDefault="008F2A4B" w:rsidP="005852DA">
          <w:pPr>
            <w:pStyle w:val="T2"/>
            <w:rPr>
              <w:rFonts w:eastAsiaTheme="minorEastAsia"/>
              <w:b/>
              <w:color w:val="auto"/>
              <w:lang w:eastAsia="tr-TR"/>
            </w:rPr>
          </w:pPr>
          <w:hyperlink w:anchor="_Toc513197476" w:history="1">
            <w:r w:rsidR="007B7E67" w:rsidRPr="00616AE4">
              <w:rPr>
                <w:rStyle w:val="Kpr"/>
              </w:rPr>
              <w:t>2.4. Verilerin Analizi ve Bulgular</w:t>
            </w:r>
            <w:r w:rsidR="007B7E67" w:rsidRPr="00616AE4">
              <w:rPr>
                <w:webHidden/>
              </w:rPr>
              <w:tab/>
            </w:r>
            <w:r w:rsidR="007B7E67" w:rsidRPr="00616AE4">
              <w:rPr>
                <w:webHidden/>
              </w:rPr>
              <w:fldChar w:fldCharType="begin"/>
            </w:r>
            <w:r w:rsidR="007B7E67" w:rsidRPr="00616AE4">
              <w:rPr>
                <w:webHidden/>
              </w:rPr>
              <w:instrText xml:space="preserve"> PAGEREF _Toc513197476 \h </w:instrText>
            </w:r>
            <w:r w:rsidR="007B7E67" w:rsidRPr="00616AE4">
              <w:rPr>
                <w:webHidden/>
              </w:rPr>
            </w:r>
            <w:r w:rsidR="007B7E67" w:rsidRPr="00616AE4">
              <w:rPr>
                <w:webHidden/>
              </w:rPr>
              <w:fldChar w:fldCharType="separate"/>
            </w:r>
            <w:r w:rsidR="00121AA7">
              <w:rPr>
                <w:webHidden/>
              </w:rPr>
              <w:t>59</w:t>
            </w:r>
            <w:r w:rsidR="007B7E67" w:rsidRPr="00616AE4">
              <w:rPr>
                <w:webHidden/>
              </w:rPr>
              <w:fldChar w:fldCharType="end"/>
            </w:r>
          </w:hyperlink>
        </w:p>
        <w:p w14:paraId="3875D705"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77" w:history="1">
            <w:r w:rsidR="007B7E67" w:rsidRPr="00616AE4">
              <w:rPr>
                <w:rStyle w:val="Kpr"/>
                <w:rFonts w:ascii="Times New Roman" w:hAnsi="Times New Roman" w:cs="Times New Roman"/>
                <w:noProof/>
                <w:sz w:val="24"/>
                <w:szCs w:val="24"/>
              </w:rPr>
              <w:t>2.4.1. Tanımlayıcı İstatistikler ve Kolerasyon Analizi</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_Toc513197477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59</w:t>
            </w:r>
            <w:r w:rsidR="007B7E67" w:rsidRPr="00616AE4">
              <w:rPr>
                <w:rFonts w:ascii="Times New Roman" w:hAnsi="Times New Roman" w:cs="Times New Roman"/>
                <w:noProof/>
                <w:webHidden/>
                <w:sz w:val="24"/>
                <w:szCs w:val="24"/>
              </w:rPr>
              <w:fldChar w:fldCharType="end"/>
            </w:r>
          </w:hyperlink>
        </w:p>
        <w:p w14:paraId="1BC69E2E" w14:textId="77777777" w:rsidR="007B7E67" w:rsidRPr="00616AE4" w:rsidRDefault="008F2A4B">
          <w:pPr>
            <w:pStyle w:val="T3"/>
            <w:tabs>
              <w:tab w:val="right" w:leader="dot" w:pos="8488"/>
            </w:tabs>
            <w:rPr>
              <w:rFonts w:ascii="Times New Roman" w:eastAsiaTheme="minorEastAsia" w:hAnsi="Times New Roman" w:cs="Times New Roman"/>
              <w:noProof/>
              <w:sz w:val="24"/>
              <w:szCs w:val="24"/>
              <w:lang w:eastAsia="tr-TR"/>
            </w:rPr>
          </w:pPr>
          <w:hyperlink w:anchor="_Toc513197478" w:history="1">
            <w:r w:rsidR="007B7E67" w:rsidRPr="00616AE4">
              <w:rPr>
                <w:rStyle w:val="Kpr"/>
                <w:rFonts w:ascii="Times New Roman" w:hAnsi="Times New Roman" w:cs="Times New Roman"/>
                <w:noProof/>
                <w:sz w:val="24"/>
                <w:szCs w:val="24"/>
              </w:rPr>
              <w:t>2.4.2. Regresyon Analizi Sonuçları</w:t>
            </w:r>
            <w:r w:rsidR="007B7E67" w:rsidRPr="00616AE4">
              <w:rPr>
                <w:rFonts w:ascii="Times New Roman" w:hAnsi="Times New Roman" w:cs="Times New Roman"/>
                <w:noProof/>
                <w:webHidden/>
                <w:sz w:val="24"/>
                <w:szCs w:val="24"/>
              </w:rPr>
              <w:tab/>
            </w:r>
            <w:r w:rsidR="007B7E67" w:rsidRPr="00616AE4">
              <w:rPr>
                <w:rFonts w:ascii="Times New Roman" w:hAnsi="Times New Roman" w:cs="Times New Roman"/>
                <w:noProof/>
                <w:webHidden/>
                <w:sz w:val="24"/>
                <w:szCs w:val="24"/>
              </w:rPr>
              <w:fldChar w:fldCharType="begin"/>
            </w:r>
            <w:r w:rsidR="007B7E67" w:rsidRPr="00616AE4">
              <w:rPr>
                <w:rFonts w:ascii="Times New Roman" w:hAnsi="Times New Roman" w:cs="Times New Roman"/>
                <w:noProof/>
                <w:webHidden/>
                <w:sz w:val="24"/>
                <w:szCs w:val="24"/>
              </w:rPr>
              <w:instrText xml:space="preserve"> PAGEREF _Toc513197478 \h </w:instrText>
            </w:r>
            <w:r w:rsidR="007B7E67" w:rsidRPr="00616AE4">
              <w:rPr>
                <w:rFonts w:ascii="Times New Roman" w:hAnsi="Times New Roman" w:cs="Times New Roman"/>
                <w:noProof/>
                <w:webHidden/>
                <w:sz w:val="24"/>
                <w:szCs w:val="24"/>
              </w:rPr>
            </w:r>
            <w:r w:rsidR="007B7E67" w:rsidRPr="00616AE4">
              <w:rPr>
                <w:rFonts w:ascii="Times New Roman" w:hAnsi="Times New Roman" w:cs="Times New Roman"/>
                <w:noProof/>
                <w:webHidden/>
                <w:sz w:val="24"/>
                <w:szCs w:val="24"/>
              </w:rPr>
              <w:fldChar w:fldCharType="separate"/>
            </w:r>
            <w:r w:rsidR="00121AA7">
              <w:rPr>
                <w:rFonts w:ascii="Times New Roman" w:hAnsi="Times New Roman" w:cs="Times New Roman"/>
                <w:noProof/>
                <w:webHidden/>
                <w:sz w:val="24"/>
                <w:szCs w:val="24"/>
              </w:rPr>
              <w:t>62</w:t>
            </w:r>
            <w:r w:rsidR="007B7E67" w:rsidRPr="00616AE4">
              <w:rPr>
                <w:rFonts w:ascii="Times New Roman" w:hAnsi="Times New Roman" w:cs="Times New Roman"/>
                <w:noProof/>
                <w:webHidden/>
                <w:sz w:val="24"/>
                <w:szCs w:val="24"/>
              </w:rPr>
              <w:fldChar w:fldCharType="end"/>
            </w:r>
          </w:hyperlink>
        </w:p>
        <w:p w14:paraId="2DAF0981" w14:textId="404546FD" w:rsidR="007B7E67" w:rsidRPr="00616AE4" w:rsidRDefault="008F2A4B">
          <w:pPr>
            <w:pStyle w:val="T4"/>
            <w:rPr>
              <w:rFonts w:eastAsiaTheme="minorEastAsia"/>
              <w:iCs w:val="0"/>
              <w:lang w:eastAsia="tr-TR"/>
            </w:rPr>
          </w:pPr>
          <w:hyperlink w:anchor="_Toc513197479" w:history="1">
            <w:r w:rsidR="00616AE4">
              <w:rPr>
                <w:rStyle w:val="Kpr"/>
              </w:rPr>
              <w:t xml:space="preserve">2.4.2.1. </w:t>
            </w:r>
            <w:r w:rsidR="007B7E67" w:rsidRPr="00616AE4">
              <w:rPr>
                <w:rStyle w:val="Kpr"/>
              </w:rPr>
              <w:t>Algılanan İçselli</w:t>
            </w:r>
            <w:r w:rsidR="00616AE4">
              <w:rPr>
                <w:rStyle w:val="Kpr"/>
              </w:rPr>
              <w:t xml:space="preserve">k Statüsünün Örgütsel Sessizlik </w:t>
            </w:r>
            <w:r w:rsidR="007B7E67" w:rsidRPr="00616AE4">
              <w:rPr>
                <w:rStyle w:val="Kpr"/>
              </w:rPr>
              <w:t>(Kabullenici Sessizlik) Üzerine Etkilerinin Regresyon Analizi Sonuçları</w:t>
            </w:r>
            <w:r w:rsidR="007B7E67" w:rsidRPr="00616AE4">
              <w:rPr>
                <w:webHidden/>
              </w:rPr>
              <w:tab/>
            </w:r>
            <w:r w:rsidR="007B7E67" w:rsidRPr="00616AE4">
              <w:rPr>
                <w:webHidden/>
              </w:rPr>
              <w:fldChar w:fldCharType="begin"/>
            </w:r>
            <w:r w:rsidR="007B7E67" w:rsidRPr="00616AE4">
              <w:rPr>
                <w:webHidden/>
              </w:rPr>
              <w:instrText xml:space="preserve"> PAGEREF _Toc513197479 \h </w:instrText>
            </w:r>
            <w:r w:rsidR="007B7E67" w:rsidRPr="00616AE4">
              <w:rPr>
                <w:webHidden/>
              </w:rPr>
            </w:r>
            <w:r w:rsidR="007B7E67" w:rsidRPr="00616AE4">
              <w:rPr>
                <w:webHidden/>
              </w:rPr>
              <w:fldChar w:fldCharType="separate"/>
            </w:r>
            <w:r w:rsidR="00121AA7">
              <w:rPr>
                <w:webHidden/>
              </w:rPr>
              <w:t>62</w:t>
            </w:r>
            <w:r w:rsidR="007B7E67" w:rsidRPr="00616AE4">
              <w:rPr>
                <w:webHidden/>
              </w:rPr>
              <w:fldChar w:fldCharType="end"/>
            </w:r>
          </w:hyperlink>
        </w:p>
        <w:p w14:paraId="2F0C5595" w14:textId="77777777" w:rsidR="007B7E67" w:rsidRPr="00616AE4" w:rsidRDefault="008F2A4B">
          <w:pPr>
            <w:pStyle w:val="T4"/>
            <w:rPr>
              <w:rFonts w:eastAsiaTheme="minorEastAsia"/>
              <w:iCs w:val="0"/>
              <w:lang w:eastAsia="tr-TR"/>
            </w:rPr>
          </w:pPr>
          <w:hyperlink w:anchor="_Toc513197480" w:history="1">
            <w:r w:rsidR="007B7E67" w:rsidRPr="00616AE4">
              <w:rPr>
                <w:rStyle w:val="Kpr"/>
              </w:rPr>
              <w:t>2.4.2.2. Algılanan İçsellik Statüsünün Örgütsel Sessizlik (Korunma Amaçlı Sessizlik) Üzerine Etkilerinin Regresyon Analizi Sonuçları</w:t>
            </w:r>
            <w:r w:rsidR="007B7E67" w:rsidRPr="00616AE4">
              <w:rPr>
                <w:webHidden/>
              </w:rPr>
              <w:tab/>
            </w:r>
            <w:r w:rsidR="007B7E67" w:rsidRPr="00616AE4">
              <w:rPr>
                <w:webHidden/>
              </w:rPr>
              <w:fldChar w:fldCharType="begin"/>
            </w:r>
            <w:r w:rsidR="007B7E67" w:rsidRPr="00616AE4">
              <w:rPr>
                <w:webHidden/>
              </w:rPr>
              <w:instrText xml:space="preserve"> PAGEREF _Toc513197480 \h </w:instrText>
            </w:r>
            <w:r w:rsidR="007B7E67" w:rsidRPr="00616AE4">
              <w:rPr>
                <w:webHidden/>
              </w:rPr>
            </w:r>
            <w:r w:rsidR="007B7E67" w:rsidRPr="00616AE4">
              <w:rPr>
                <w:webHidden/>
              </w:rPr>
              <w:fldChar w:fldCharType="separate"/>
            </w:r>
            <w:r w:rsidR="00121AA7">
              <w:rPr>
                <w:webHidden/>
              </w:rPr>
              <w:t>65</w:t>
            </w:r>
            <w:r w:rsidR="007B7E67" w:rsidRPr="00616AE4">
              <w:rPr>
                <w:webHidden/>
              </w:rPr>
              <w:fldChar w:fldCharType="end"/>
            </w:r>
          </w:hyperlink>
        </w:p>
        <w:p w14:paraId="073C060E" w14:textId="77777777" w:rsidR="007B7E67" w:rsidRPr="00616AE4" w:rsidRDefault="008F2A4B">
          <w:pPr>
            <w:pStyle w:val="T4"/>
            <w:rPr>
              <w:rFonts w:eastAsiaTheme="minorEastAsia"/>
              <w:iCs w:val="0"/>
              <w:lang w:eastAsia="tr-TR"/>
            </w:rPr>
          </w:pPr>
          <w:hyperlink w:anchor="_Toc513197481" w:history="1">
            <w:r w:rsidR="007B7E67" w:rsidRPr="00616AE4">
              <w:rPr>
                <w:rStyle w:val="Kpr"/>
              </w:rPr>
              <w:t>2.4.2.3. Algılanan İçsellik Statüsünün Örgütsel Sessizlik (Koruma Amaçlı Sessizlik) Üzerine Etkilerinin Regresyon Analizi Sonuçları</w:t>
            </w:r>
            <w:r w:rsidR="007B7E67" w:rsidRPr="00616AE4">
              <w:rPr>
                <w:webHidden/>
              </w:rPr>
              <w:tab/>
            </w:r>
            <w:r w:rsidR="007B7E67" w:rsidRPr="00616AE4">
              <w:rPr>
                <w:webHidden/>
              </w:rPr>
              <w:fldChar w:fldCharType="begin"/>
            </w:r>
            <w:r w:rsidR="007B7E67" w:rsidRPr="00616AE4">
              <w:rPr>
                <w:webHidden/>
              </w:rPr>
              <w:instrText xml:space="preserve"> PAGEREF _Toc513197481 \h </w:instrText>
            </w:r>
            <w:r w:rsidR="007B7E67" w:rsidRPr="00616AE4">
              <w:rPr>
                <w:webHidden/>
              </w:rPr>
            </w:r>
            <w:r w:rsidR="007B7E67" w:rsidRPr="00616AE4">
              <w:rPr>
                <w:webHidden/>
              </w:rPr>
              <w:fldChar w:fldCharType="separate"/>
            </w:r>
            <w:r w:rsidR="00121AA7">
              <w:rPr>
                <w:webHidden/>
              </w:rPr>
              <w:t>68</w:t>
            </w:r>
            <w:r w:rsidR="007B7E67" w:rsidRPr="00616AE4">
              <w:rPr>
                <w:webHidden/>
              </w:rPr>
              <w:fldChar w:fldCharType="end"/>
            </w:r>
          </w:hyperlink>
        </w:p>
        <w:p w14:paraId="380E74AD" w14:textId="77777777" w:rsidR="005965FD" w:rsidRPr="00616AE4" w:rsidRDefault="005965FD" w:rsidP="000A1426">
          <w:pPr>
            <w:pStyle w:val="T1"/>
            <w:rPr>
              <w:sz w:val="24"/>
              <w:szCs w:val="24"/>
            </w:rPr>
          </w:pPr>
        </w:p>
        <w:p w14:paraId="24C10128" w14:textId="76F183EB" w:rsidR="007B7E67" w:rsidRPr="00616AE4" w:rsidRDefault="008F2A4B" w:rsidP="004C618F">
          <w:pPr>
            <w:pStyle w:val="T1"/>
            <w:spacing w:after="0"/>
            <w:rPr>
              <w:rFonts w:eastAsiaTheme="minorEastAsia"/>
              <w:sz w:val="24"/>
              <w:szCs w:val="24"/>
              <w:lang w:eastAsia="tr-TR"/>
            </w:rPr>
          </w:pPr>
          <w:hyperlink w:anchor="_Toc513197482" w:history="1">
            <w:r w:rsidR="004C618F" w:rsidRPr="00616AE4">
              <w:rPr>
                <w:rStyle w:val="Kpr"/>
                <w:sz w:val="24"/>
                <w:szCs w:val="24"/>
              </w:rPr>
              <w:t>SONUÇ VE DEĞERLENDİRME</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_Toc513197482 \h </w:instrText>
            </w:r>
            <w:r w:rsidR="007B7E67" w:rsidRPr="00616AE4">
              <w:rPr>
                <w:webHidden/>
                <w:sz w:val="24"/>
                <w:szCs w:val="24"/>
              </w:rPr>
            </w:r>
            <w:r w:rsidR="007B7E67" w:rsidRPr="00616AE4">
              <w:rPr>
                <w:webHidden/>
                <w:sz w:val="24"/>
                <w:szCs w:val="24"/>
              </w:rPr>
              <w:fldChar w:fldCharType="separate"/>
            </w:r>
            <w:r w:rsidR="00121AA7">
              <w:rPr>
                <w:webHidden/>
                <w:sz w:val="24"/>
                <w:szCs w:val="24"/>
              </w:rPr>
              <w:t>71</w:t>
            </w:r>
            <w:r w:rsidR="007B7E67" w:rsidRPr="00616AE4">
              <w:rPr>
                <w:webHidden/>
                <w:sz w:val="24"/>
                <w:szCs w:val="24"/>
              </w:rPr>
              <w:fldChar w:fldCharType="end"/>
            </w:r>
          </w:hyperlink>
        </w:p>
        <w:p w14:paraId="1D9EDD94" w14:textId="77777777" w:rsidR="005965FD" w:rsidRPr="00616AE4" w:rsidRDefault="005965FD" w:rsidP="004C618F">
          <w:pPr>
            <w:pStyle w:val="T1"/>
            <w:spacing w:after="0"/>
            <w:rPr>
              <w:sz w:val="24"/>
              <w:szCs w:val="24"/>
            </w:rPr>
          </w:pPr>
        </w:p>
        <w:p w14:paraId="1B562C9B" w14:textId="77777777" w:rsidR="007B7E67" w:rsidRPr="00616AE4" w:rsidRDefault="008F2A4B" w:rsidP="004C618F">
          <w:pPr>
            <w:pStyle w:val="T1"/>
            <w:spacing w:after="0"/>
            <w:rPr>
              <w:rFonts w:eastAsiaTheme="minorEastAsia"/>
              <w:sz w:val="24"/>
              <w:szCs w:val="24"/>
              <w:lang w:eastAsia="tr-TR"/>
            </w:rPr>
          </w:pPr>
          <w:hyperlink w:anchor="_Toc513197483" w:history="1">
            <w:r w:rsidR="007B7E67" w:rsidRPr="00616AE4">
              <w:rPr>
                <w:rStyle w:val="Kpr"/>
                <w:sz w:val="24"/>
                <w:szCs w:val="24"/>
              </w:rPr>
              <w:t>KAYNAKÇA</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_Toc513197483 \h </w:instrText>
            </w:r>
            <w:r w:rsidR="007B7E67" w:rsidRPr="00616AE4">
              <w:rPr>
                <w:webHidden/>
                <w:sz w:val="24"/>
                <w:szCs w:val="24"/>
              </w:rPr>
            </w:r>
            <w:r w:rsidR="007B7E67" w:rsidRPr="00616AE4">
              <w:rPr>
                <w:webHidden/>
                <w:sz w:val="24"/>
                <w:szCs w:val="24"/>
              </w:rPr>
              <w:fldChar w:fldCharType="separate"/>
            </w:r>
            <w:r w:rsidR="00121AA7">
              <w:rPr>
                <w:webHidden/>
                <w:sz w:val="24"/>
                <w:szCs w:val="24"/>
              </w:rPr>
              <w:t>78</w:t>
            </w:r>
            <w:r w:rsidR="007B7E67" w:rsidRPr="00616AE4">
              <w:rPr>
                <w:webHidden/>
                <w:sz w:val="24"/>
                <w:szCs w:val="24"/>
              </w:rPr>
              <w:fldChar w:fldCharType="end"/>
            </w:r>
          </w:hyperlink>
        </w:p>
        <w:p w14:paraId="72A72A3D" w14:textId="77777777" w:rsidR="005965FD" w:rsidRPr="00616AE4" w:rsidRDefault="005965FD" w:rsidP="004C618F">
          <w:pPr>
            <w:pStyle w:val="T1"/>
            <w:spacing w:after="0"/>
            <w:rPr>
              <w:sz w:val="24"/>
              <w:szCs w:val="24"/>
            </w:rPr>
          </w:pPr>
        </w:p>
        <w:p w14:paraId="53F9FE50" w14:textId="77777777" w:rsidR="007B7E67" w:rsidRPr="00616AE4" w:rsidRDefault="008F2A4B" w:rsidP="004C618F">
          <w:pPr>
            <w:pStyle w:val="T1"/>
            <w:spacing w:after="0"/>
            <w:rPr>
              <w:rFonts w:eastAsiaTheme="minorEastAsia"/>
              <w:sz w:val="24"/>
              <w:szCs w:val="24"/>
              <w:lang w:eastAsia="tr-TR"/>
            </w:rPr>
          </w:pPr>
          <w:hyperlink w:anchor="_Toc513197484" w:history="1">
            <w:r w:rsidR="007B7E67" w:rsidRPr="00616AE4">
              <w:rPr>
                <w:rStyle w:val="Kpr"/>
                <w:sz w:val="24"/>
                <w:szCs w:val="24"/>
              </w:rPr>
              <w:t>ÖZGEÇMİŞ</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_Toc513197484 \h </w:instrText>
            </w:r>
            <w:r w:rsidR="007B7E67" w:rsidRPr="00616AE4">
              <w:rPr>
                <w:webHidden/>
                <w:sz w:val="24"/>
                <w:szCs w:val="24"/>
              </w:rPr>
            </w:r>
            <w:r w:rsidR="007B7E67" w:rsidRPr="00616AE4">
              <w:rPr>
                <w:webHidden/>
                <w:sz w:val="24"/>
                <w:szCs w:val="24"/>
              </w:rPr>
              <w:fldChar w:fldCharType="separate"/>
            </w:r>
            <w:r w:rsidR="00121AA7">
              <w:rPr>
                <w:webHidden/>
                <w:sz w:val="24"/>
                <w:szCs w:val="24"/>
              </w:rPr>
              <w:t>96</w:t>
            </w:r>
            <w:r w:rsidR="007B7E67" w:rsidRPr="00616AE4">
              <w:rPr>
                <w:webHidden/>
                <w:sz w:val="24"/>
                <w:szCs w:val="24"/>
              </w:rPr>
              <w:fldChar w:fldCharType="end"/>
            </w:r>
          </w:hyperlink>
        </w:p>
        <w:p w14:paraId="120C5E33" w14:textId="77777777" w:rsidR="005965FD" w:rsidRPr="00616AE4" w:rsidRDefault="005965FD" w:rsidP="004C618F">
          <w:pPr>
            <w:pStyle w:val="T1"/>
            <w:spacing w:after="0"/>
            <w:rPr>
              <w:sz w:val="24"/>
              <w:szCs w:val="24"/>
            </w:rPr>
          </w:pPr>
        </w:p>
        <w:p w14:paraId="389E3242" w14:textId="77777777" w:rsidR="007B7E67" w:rsidRPr="00616AE4" w:rsidRDefault="008F2A4B" w:rsidP="004C618F">
          <w:pPr>
            <w:pStyle w:val="T1"/>
            <w:spacing w:after="0"/>
            <w:rPr>
              <w:rFonts w:eastAsiaTheme="minorEastAsia"/>
              <w:sz w:val="24"/>
              <w:szCs w:val="24"/>
              <w:lang w:eastAsia="tr-TR"/>
            </w:rPr>
          </w:pPr>
          <w:hyperlink w:anchor="_Toc513197485" w:history="1">
            <w:r w:rsidR="007B7E67" w:rsidRPr="00616AE4">
              <w:rPr>
                <w:rStyle w:val="Kpr"/>
                <w:sz w:val="24"/>
                <w:szCs w:val="24"/>
              </w:rPr>
              <w:t>EKLER</w:t>
            </w:r>
            <w:r w:rsidR="007B7E67" w:rsidRPr="00616AE4">
              <w:rPr>
                <w:webHidden/>
                <w:sz w:val="24"/>
                <w:szCs w:val="24"/>
              </w:rPr>
              <w:tab/>
            </w:r>
            <w:r w:rsidR="007B7E67" w:rsidRPr="00616AE4">
              <w:rPr>
                <w:webHidden/>
                <w:sz w:val="24"/>
                <w:szCs w:val="24"/>
              </w:rPr>
              <w:fldChar w:fldCharType="begin"/>
            </w:r>
            <w:r w:rsidR="007B7E67" w:rsidRPr="00616AE4">
              <w:rPr>
                <w:webHidden/>
                <w:sz w:val="24"/>
                <w:szCs w:val="24"/>
              </w:rPr>
              <w:instrText xml:space="preserve"> PAGEREF _Toc513197485 \h </w:instrText>
            </w:r>
            <w:r w:rsidR="007B7E67" w:rsidRPr="00616AE4">
              <w:rPr>
                <w:webHidden/>
                <w:sz w:val="24"/>
                <w:szCs w:val="24"/>
              </w:rPr>
            </w:r>
            <w:r w:rsidR="007B7E67" w:rsidRPr="00616AE4">
              <w:rPr>
                <w:webHidden/>
                <w:sz w:val="24"/>
                <w:szCs w:val="24"/>
              </w:rPr>
              <w:fldChar w:fldCharType="separate"/>
            </w:r>
            <w:r w:rsidR="00121AA7">
              <w:rPr>
                <w:webHidden/>
                <w:sz w:val="24"/>
                <w:szCs w:val="24"/>
              </w:rPr>
              <w:t>98</w:t>
            </w:r>
            <w:r w:rsidR="007B7E67" w:rsidRPr="00616AE4">
              <w:rPr>
                <w:webHidden/>
                <w:sz w:val="24"/>
                <w:szCs w:val="24"/>
              </w:rPr>
              <w:fldChar w:fldCharType="end"/>
            </w:r>
          </w:hyperlink>
        </w:p>
        <w:p w14:paraId="382C9FD2" w14:textId="1240C698" w:rsidR="007B20F4" w:rsidRDefault="007B20F4">
          <w:r w:rsidRPr="00616AE4">
            <w:rPr>
              <w:rFonts w:ascii="Times New Roman" w:hAnsi="Times New Roman" w:cs="Times New Roman"/>
              <w:sz w:val="24"/>
              <w:szCs w:val="24"/>
            </w:rPr>
            <w:fldChar w:fldCharType="end"/>
          </w:r>
        </w:p>
      </w:sdtContent>
    </w:sdt>
    <w:p w14:paraId="304D403D" w14:textId="77777777" w:rsidR="00705281" w:rsidRDefault="00705281" w:rsidP="005E1ACE">
      <w:pPr>
        <w:tabs>
          <w:tab w:val="left" w:pos="1950"/>
        </w:tabs>
        <w:spacing w:line="360" w:lineRule="auto"/>
        <w:rPr>
          <w:sz w:val="24"/>
        </w:rPr>
      </w:pPr>
    </w:p>
    <w:p w14:paraId="2ED90BB0" w14:textId="77777777" w:rsidR="000A1426" w:rsidRDefault="000A1426" w:rsidP="005E1ACE">
      <w:pPr>
        <w:tabs>
          <w:tab w:val="left" w:pos="1950"/>
        </w:tabs>
        <w:spacing w:line="360" w:lineRule="auto"/>
        <w:rPr>
          <w:sz w:val="24"/>
        </w:rPr>
      </w:pPr>
    </w:p>
    <w:p w14:paraId="57A23ACC" w14:textId="77777777" w:rsidR="000A1426" w:rsidRDefault="000A1426" w:rsidP="005E1ACE">
      <w:pPr>
        <w:tabs>
          <w:tab w:val="left" w:pos="1950"/>
        </w:tabs>
        <w:spacing w:line="360" w:lineRule="auto"/>
        <w:rPr>
          <w:sz w:val="24"/>
        </w:rPr>
      </w:pPr>
    </w:p>
    <w:p w14:paraId="05B6987A" w14:textId="77777777" w:rsidR="000A1426" w:rsidRDefault="000A1426" w:rsidP="005E1ACE">
      <w:pPr>
        <w:tabs>
          <w:tab w:val="left" w:pos="1950"/>
        </w:tabs>
        <w:spacing w:line="360" w:lineRule="auto"/>
        <w:rPr>
          <w:sz w:val="24"/>
        </w:rPr>
      </w:pPr>
    </w:p>
    <w:p w14:paraId="4904372B" w14:textId="77777777" w:rsidR="000A1426" w:rsidRDefault="000A1426" w:rsidP="005E1ACE">
      <w:pPr>
        <w:tabs>
          <w:tab w:val="left" w:pos="1950"/>
        </w:tabs>
        <w:spacing w:line="360" w:lineRule="auto"/>
        <w:rPr>
          <w:sz w:val="24"/>
        </w:rPr>
      </w:pPr>
    </w:p>
    <w:p w14:paraId="41C544F6" w14:textId="77777777" w:rsidR="000A1426" w:rsidRDefault="000A1426" w:rsidP="005E1ACE">
      <w:pPr>
        <w:tabs>
          <w:tab w:val="left" w:pos="1950"/>
        </w:tabs>
        <w:spacing w:line="360" w:lineRule="auto"/>
        <w:rPr>
          <w:sz w:val="24"/>
        </w:rPr>
      </w:pPr>
    </w:p>
    <w:p w14:paraId="47F37120" w14:textId="77777777" w:rsidR="000A1426" w:rsidRDefault="000A1426" w:rsidP="005E1ACE">
      <w:pPr>
        <w:tabs>
          <w:tab w:val="left" w:pos="1950"/>
        </w:tabs>
        <w:spacing w:line="360" w:lineRule="auto"/>
        <w:rPr>
          <w:sz w:val="24"/>
        </w:rPr>
      </w:pPr>
    </w:p>
    <w:p w14:paraId="6147B7B5" w14:textId="77777777" w:rsidR="000A1426" w:rsidRDefault="000A1426" w:rsidP="005E1ACE">
      <w:pPr>
        <w:tabs>
          <w:tab w:val="left" w:pos="1950"/>
        </w:tabs>
        <w:spacing w:line="360" w:lineRule="auto"/>
        <w:rPr>
          <w:sz w:val="24"/>
        </w:rPr>
      </w:pPr>
    </w:p>
    <w:p w14:paraId="175F87DA" w14:textId="77777777" w:rsidR="000A1426" w:rsidRDefault="000A1426" w:rsidP="005E1ACE">
      <w:pPr>
        <w:tabs>
          <w:tab w:val="left" w:pos="1950"/>
        </w:tabs>
        <w:spacing w:line="360" w:lineRule="auto"/>
        <w:rPr>
          <w:sz w:val="24"/>
        </w:rPr>
      </w:pPr>
    </w:p>
    <w:p w14:paraId="46EB7BA7" w14:textId="77777777" w:rsidR="000A1426" w:rsidRDefault="000A1426" w:rsidP="005E1ACE">
      <w:pPr>
        <w:tabs>
          <w:tab w:val="left" w:pos="1950"/>
        </w:tabs>
        <w:spacing w:line="360" w:lineRule="auto"/>
        <w:rPr>
          <w:sz w:val="24"/>
        </w:rPr>
      </w:pPr>
    </w:p>
    <w:p w14:paraId="52F39E1E" w14:textId="77777777" w:rsidR="000A1426" w:rsidRDefault="000A1426" w:rsidP="005E1ACE">
      <w:pPr>
        <w:tabs>
          <w:tab w:val="left" w:pos="1950"/>
        </w:tabs>
        <w:spacing w:line="360" w:lineRule="auto"/>
        <w:rPr>
          <w:sz w:val="24"/>
        </w:rPr>
      </w:pPr>
    </w:p>
    <w:p w14:paraId="2053B0AE" w14:textId="77777777" w:rsidR="000A1426" w:rsidRDefault="000A1426" w:rsidP="005E1ACE">
      <w:pPr>
        <w:tabs>
          <w:tab w:val="left" w:pos="1950"/>
        </w:tabs>
        <w:spacing w:line="360" w:lineRule="auto"/>
        <w:rPr>
          <w:sz w:val="24"/>
        </w:rPr>
      </w:pPr>
    </w:p>
    <w:p w14:paraId="45ADD2C9" w14:textId="77777777" w:rsidR="000A1426" w:rsidRDefault="000A1426" w:rsidP="005E1ACE">
      <w:pPr>
        <w:tabs>
          <w:tab w:val="left" w:pos="1950"/>
        </w:tabs>
        <w:spacing w:line="360" w:lineRule="auto"/>
        <w:rPr>
          <w:sz w:val="24"/>
        </w:rPr>
      </w:pPr>
    </w:p>
    <w:p w14:paraId="387C3F1D" w14:textId="77777777" w:rsidR="000A1426" w:rsidRDefault="000A1426" w:rsidP="005E1ACE">
      <w:pPr>
        <w:tabs>
          <w:tab w:val="left" w:pos="1950"/>
        </w:tabs>
        <w:spacing w:line="360" w:lineRule="auto"/>
        <w:rPr>
          <w:sz w:val="24"/>
        </w:rPr>
      </w:pPr>
    </w:p>
    <w:p w14:paraId="118E0A10" w14:textId="77777777" w:rsidR="000A1426" w:rsidRDefault="000A1426" w:rsidP="005E1ACE">
      <w:pPr>
        <w:tabs>
          <w:tab w:val="left" w:pos="1950"/>
        </w:tabs>
        <w:spacing w:line="360" w:lineRule="auto"/>
        <w:rPr>
          <w:sz w:val="24"/>
        </w:rPr>
      </w:pPr>
    </w:p>
    <w:p w14:paraId="1124C914" w14:textId="77777777" w:rsidR="000A1426" w:rsidRDefault="000A1426" w:rsidP="005E1ACE">
      <w:pPr>
        <w:tabs>
          <w:tab w:val="left" w:pos="1950"/>
        </w:tabs>
        <w:spacing w:line="360" w:lineRule="auto"/>
        <w:rPr>
          <w:sz w:val="24"/>
        </w:rPr>
      </w:pPr>
    </w:p>
    <w:p w14:paraId="6EFE58C2" w14:textId="77777777" w:rsidR="000A1426" w:rsidRDefault="000A1426" w:rsidP="005E1ACE">
      <w:pPr>
        <w:tabs>
          <w:tab w:val="left" w:pos="1950"/>
        </w:tabs>
        <w:spacing w:line="360" w:lineRule="auto"/>
        <w:rPr>
          <w:sz w:val="24"/>
        </w:rPr>
      </w:pPr>
    </w:p>
    <w:p w14:paraId="5CF29245" w14:textId="77777777" w:rsidR="009075A0" w:rsidRDefault="009075A0" w:rsidP="005E1ACE">
      <w:pPr>
        <w:tabs>
          <w:tab w:val="left" w:pos="1950"/>
        </w:tabs>
        <w:spacing w:line="360" w:lineRule="auto"/>
        <w:rPr>
          <w:sz w:val="24"/>
        </w:rPr>
      </w:pPr>
    </w:p>
    <w:p w14:paraId="66A227F5" w14:textId="77777777" w:rsidR="00E3484C" w:rsidRDefault="00E3484C" w:rsidP="005E1ACE">
      <w:pPr>
        <w:tabs>
          <w:tab w:val="left" w:pos="1950"/>
        </w:tabs>
        <w:spacing w:line="360" w:lineRule="auto"/>
        <w:rPr>
          <w:sz w:val="24"/>
        </w:rPr>
      </w:pPr>
    </w:p>
    <w:p w14:paraId="75E3C97A" w14:textId="77777777" w:rsidR="00E3484C" w:rsidRDefault="00E3484C" w:rsidP="005E1ACE">
      <w:pPr>
        <w:tabs>
          <w:tab w:val="left" w:pos="1950"/>
        </w:tabs>
        <w:spacing w:line="360" w:lineRule="auto"/>
        <w:rPr>
          <w:sz w:val="24"/>
        </w:rPr>
      </w:pPr>
    </w:p>
    <w:p w14:paraId="3EB5479B" w14:textId="77777777" w:rsidR="00E3484C" w:rsidRDefault="00E3484C" w:rsidP="005E1ACE">
      <w:pPr>
        <w:tabs>
          <w:tab w:val="left" w:pos="1950"/>
        </w:tabs>
        <w:spacing w:line="360" w:lineRule="auto"/>
        <w:rPr>
          <w:sz w:val="24"/>
        </w:rPr>
      </w:pPr>
    </w:p>
    <w:p w14:paraId="77931F7E" w14:textId="63C8DEAB" w:rsidR="004648FD" w:rsidRPr="005E1ACE" w:rsidRDefault="00741C99" w:rsidP="0086383A">
      <w:pPr>
        <w:pStyle w:val="Balk1"/>
        <w:spacing w:line="360" w:lineRule="auto"/>
        <w:ind w:left="0"/>
        <w:jc w:val="center"/>
      </w:pPr>
      <w:bookmarkStart w:id="18" w:name="_Toc513197432"/>
      <w:r w:rsidRPr="005E1ACE">
        <w:t>TABLOLAR LİSTESİ</w:t>
      </w:r>
      <w:bookmarkEnd w:id="18"/>
    </w:p>
    <w:p w14:paraId="2C13280E" w14:textId="77777777" w:rsidR="00F92341" w:rsidRDefault="00F92341" w:rsidP="00DB45BB">
      <w:pPr>
        <w:pStyle w:val="ekillerTablosu"/>
        <w:tabs>
          <w:tab w:val="right" w:leader="dot" w:pos="9190"/>
        </w:tabs>
        <w:spacing w:line="360" w:lineRule="auto"/>
        <w:rPr>
          <w:rFonts w:cs="Times New Roman"/>
        </w:rPr>
      </w:pPr>
    </w:p>
    <w:p w14:paraId="622C0C19" w14:textId="2B265F4B" w:rsidR="005E1ACE" w:rsidRDefault="005E1ACE" w:rsidP="00DB45BB">
      <w:pPr>
        <w:pStyle w:val="ekillerTablosu"/>
        <w:tabs>
          <w:tab w:val="right" w:leader="dot" w:pos="9190"/>
        </w:tabs>
        <w:spacing w:line="360" w:lineRule="auto"/>
        <w:rPr>
          <w:noProof/>
        </w:rPr>
      </w:pPr>
      <w:r>
        <w:rPr>
          <w:rFonts w:cs="Times New Roman"/>
        </w:rPr>
        <w:fldChar w:fldCharType="begin"/>
      </w:r>
      <w:r>
        <w:rPr>
          <w:rFonts w:cs="Times New Roman"/>
        </w:rPr>
        <w:instrText xml:space="preserve"> TOC \h \z \c "Tablo" </w:instrText>
      </w:r>
      <w:r>
        <w:rPr>
          <w:rFonts w:cs="Times New Roman"/>
        </w:rPr>
        <w:fldChar w:fldCharType="separate"/>
      </w:r>
      <w:hyperlink w:anchor="_Toc496875126" w:history="1">
        <w:r w:rsidR="00865AA5" w:rsidRPr="00214218">
          <w:rPr>
            <w:rStyle w:val="Kpr"/>
            <w:rFonts w:cs="Times New Roman"/>
            <w:b/>
            <w:noProof/>
          </w:rPr>
          <w:t>Tablo 2</w:t>
        </w:r>
        <w:r w:rsidR="00C316FD" w:rsidRPr="00214218">
          <w:rPr>
            <w:rStyle w:val="Kpr"/>
            <w:rFonts w:cs="Times New Roman"/>
            <w:b/>
            <w:noProof/>
          </w:rPr>
          <w:t>.1.</w:t>
        </w:r>
        <w:r w:rsidR="001B7260">
          <w:rPr>
            <w:rStyle w:val="Kpr"/>
            <w:rFonts w:cs="Times New Roman"/>
            <w:noProof/>
          </w:rPr>
          <w:t xml:space="preserve"> </w:t>
        </w:r>
        <w:r w:rsidR="00B47E21">
          <w:rPr>
            <w:rStyle w:val="Kpr"/>
            <w:rFonts w:cs="Times New Roman"/>
            <w:noProof/>
          </w:rPr>
          <w:t>Örneklemin Genel Özellikleri</w:t>
        </w:r>
        <w:r w:rsidRPr="005E1ACE">
          <w:rPr>
            <w:noProof/>
            <w:webHidden/>
          </w:rPr>
          <w:tab/>
        </w:r>
        <w:r w:rsidRPr="005E1ACE">
          <w:rPr>
            <w:noProof/>
            <w:webHidden/>
          </w:rPr>
          <w:fldChar w:fldCharType="begin"/>
        </w:r>
        <w:r w:rsidRPr="005E1ACE">
          <w:rPr>
            <w:noProof/>
            <w:webHidden/>
          </w:rPr>
          <w:instrText xml:space="preserve"> PAGEREF _Toc496875126 \h </w:instrText>
        </w:r>
        <w:r w:rsidRPr="005E1ACE">
          <w:rPr>
            <w:noProof/>
            <w:webHidden/>
          </w:rPr>
        </w:r>
        <w:r w:rsidRPr="005E1ACE">
          <w:rPr>
            <w:noProof/>
            <w:webHidden/>
          </w:rPr>
          <w:fldChar w:fldCharType="separate"/>
        </w:r>
        <w:r w:rsidR="00121AA7">
          <w:rPr>
            <w:noProof/>
            <w:webHidden/>
          </w:rPr>
          <w:t>54</w:t>
        </w:r>
        <w:r w:rsidRPr="005E1ACE">
          <w:rPr>
            <w:noProof/>
            <w:webHidden/>
          </w:rPr>
          <w:fldChar w:fldCharType="end"/>
        </w:r>
      </w:hyperlink>
      <w:r w:rsidR="00565FB4">
        <w:rPr>
          <w:noProof/>
        </w:rPr>
        <w:t>9</w:t>
      </w:r>
    </w:p>
    <w:p w14:paraId="633879E7" w14:textId="7A228DF2" w:rsidR="00B47E21" w:rsidRPr="005E1ACE" w:rsidRDefault="008F2A4B" w:rsidP="00B47E21">
      <w:pPr>
        <w:pStyle w:val="ekillerTablosu"/>
        <w:tabs>
          <w:tab w:val="right" w:leader="dot" w:pos="9190"/>
        </w:tabs>
        <w:spacing w:line="360" w:lineRule="auto"/>
        <w:rPr>
          <w:rFonts w:asciiTheme="minorHAnsi" w:eastAsiaTheme="minorEastAsia" w:hAnsiTheme="minorHAnsi"/>
          <w:noProof/>
          <w:sz w:val="22"/>
          <w:lang w:eastAsia="tr-TR"/>
        </w:rPr>
      </w:pPr>
      <w:hyperlink w:anchor="_Toc496875126" w:history="1">
        <w:r w:rsidR="00B47E21" w:rsidRPr="00214218">
          <w:rPr>
            <w:rStyle w:val="Kpr"/>
            <w:rFonts w:cs="Times New Roman"/>
            <w:b/>
            <w:noProof/>
          </w:rPr>
          <w:t>Tablo 2</w:t>
        </w:r>
        <w:r w:rsidR="00B47E21">
          <w:rPr>
            <w:rStyle w:val="Kpr"/>
            <w:rFonts w:cs="Times New Roman"/>
            <w:b/>
            <w:noProof/>
          </w:rPr>
          <w:t>.2</w:t>
        </w:r>
        <w:r w:rsidR="00B47E21" w:rsidRPr="00214218">
          <w:rPr>
            <w:rStyle w:val="Kpr"/>
            <w:rFonts w:cs="Times New Roman"/>
            <w:b/>
            <w:noProof/>
          </w:rPr>
          <w:t>.</w:t>
        </w:r>
        <w:r w:rsidR="00B47E21">
          <w:rPr>
            <w:rStyle w:val="Kpr"/>
            <w:rFonts w:cs="Times New Roman"/>
            <w:noProof/>
          </w:rPr>
          <w:t xml:space="preserve"> Lider-Üye Etkileşimi Boyutları ve Boyutlaru Ölçen Maddeler</w:t>
        </w:r>
        <w:r w:rsidR="00B47E21" w:rsidRPr="005E1ACE">
          <w:rPr>
            <w:noProof/>
            <w:webHidden/>
          </w:rPr>
          <w:tab/>
        </w:r>
        <w:r w:rsidR="00B47E21" w:rsidRPr="005E1ACE">
          <w:rPr>
            <w:noProof/>
            <w:webHidden/>
          </w:rPr>
          <w:fldChar w:fldCharType="begin"/>
        </w:r>
        <w:r w:rsidR="00B47E21" w:rsidRPr="005E1ACE">
          <w:rPr>
            <w:noProof/>
            <w:webHidden/>
          </w:rPr>
          <w:instrText xml:space="preserve"> PAGEREF _Toc496875126 \h </w:instrText>
        </w:r>
        <w:r w:rsidR="00B47E21" w:rsidRPr="005E1ACE">
          <w:rPr>
            <w:noProof/>
            <w:webHidden/>
          </w:rPr>
        </w:r>
        <w:r w:rsidR="00B47E21" w:rsidRPr="005E1ACE">
          <w:rPr>
            <w:noProof/>
            <w:webHidden/>
          </w:rPr>
          <w:fldChar w:fldCharType="separate"/>
        </w:r>
        <w:r w:rsidR="00121AA7">
          <w:rPr>
            <w:noProof/>
            <w:webHidden/>
          </w:rPr>
          <w:t>54</w:t>
        </w:r>
        <w:r w:rsidR="00B47E21" w:rsidRPr="005E1ACE">
          <w:rPr>
            <w:noProof/>
            <w:webHidden/>
          </w:rPr>
          <w:fldChar w:fldCharType="end"/>
        </w:r>
      </w:hyperlink>
      <w:r w:rsidR="00A67A85">
        <w:rPr>
          <w:noProof/>
        </w:rPr>
        <w:t>2</w:t>
      </w:r>
    </w:p>
    <w:p w14:paraId="50B9D4E0" w14:textId="20A51084" w:rsidR="00B47E21" w:rsidRPr="00B47E21" w:rsidRDefault="008F2A4B" w:rsidP="00B47E21">
      <w:pPr>
        <w:pStyle w:val="ekillerTablosu"/>
        <w:tabs>
          <w:tab w:val="right" w:leader="dot" w:pos="9190"/>
        </w:tabs>
        <w:spacing w:line="360" w:lineRule="auto"/>
        <w:rPr>
          <w:rFonts w:asciiTheme="minorHAnsi" w:eastAsiaTheme="minorEastAsia" w:hAnsiTheme="minorHAnsi"/>
          <w:noProof/>
          <w:sz w:val="22"/>
          <w:lang w:eastAsia="tr-TR"/>
        </w:rPr>
      </w:pPr>
      <w:hyperlink w:anchor="_Toc496875126" w:history="1">
        <w:r w:rsidR="00B47E21" w:rsidRPr="00214218">
          <w:rPr>
            <w:rStyle w:val="Kpr"/>
            <w:rFonts w:cs="Times New Roman"/>
            <w:b/>
            <w:noProof/>
          </w:rPr>
          <w:t>Tablo 2</w:t>
        </w:r>
        <w:r w:rsidR="00B47E21">
          <w:rPr>
            <w:rStyle w:val="Kpr"/>
            <w:rFonts w:cs="Times New Roman"/>
            <w:b/>
            <w:noProof/>
          </w:rPr>
          <w:t>.3</w:t>
        </w:r>
        <w:r w:rsidR="00B47E21" w:rsidRPr="00214218">
          <w:rPr>
            <w:rStyle w:val="Kpr"/>
            <w:rFonts w:cs="Times New Roman"/>
            <w:b/>
            <w:noProof/>
          </w:rPr>
          <w:t>.</w:t>
        </w:r>
        <w:r w:rsidR="00B47E21">
          <w:rPr>
            <w:rStyle w:val="Kpr"/>
            <w:rFonts w:cs="Times New Roman"/>
            <w:noProof/>
          </w:rPr>
          <w:t xml:space="preserve"> </w:t>
        </w:r>
        <w:r w:rsidR="00B47E21" w:rsidRPr="005E1ACE">
          <w:rPr>
            <w:rStyle w:val="Kpr"/>
            <w:rFonts w:cs="Times New Roman"/>
            <w:noProof/>
          </w:rPr>
          <w:t xml:space="preserve">Algılanan İçsellik Statüsü Ölçeği CFA </w:t>
        </w:r>
        <w:r w:rsidR="00B47E21">
          <w:rPr>
            <w:rStyle w:val="Kpr"/>
            <w:rFonts w:cs="Times New Roman"/>
            <w:noProof/>
          </w:rPr>
          <w:t xml:space="preserve">ve </w:t>
        </w:r>
        <w:r w:rsidR="00B47E21" w:rsidRPr="005E1ACE">
          <w:rPr>
            <w:rStyle w:val="Kpr"/>
            <w:rFonts w:cs="Times New Roman"/>
            <w:noProof/>
          </w:rPr>
          <w:t>Güvenilirlik Analizi</w:t>
        </w:r>
        <w:r w:rsidR="00B47E21" w:rsidRPr="005E1ACE">
          <w:rPr>
            <w:noProof/>
            <w:webHidden/>
          </w:rPr>
          <w:tab/>
        </w:r>
        <w:r w:rsidR="00B47E21" w:rsidRPr="005E1ACE">
          <w:rPr>
            <w:noProof/>
            <w:webHidden/>
          </w:rPr>
          <w:fldChar w:fldCharType="begin"/>
        </w:r>
        <w:r w:rsidR="00B47E21" w:rsidRPr="005E1ACE">
          <w:rPr>
            <w:noProof/>
            <w:webHidden/>
          </w:rPr>
          <w:instrText xml:space="preserve"> PAGEREF _Toc496875126 \h </w:instrText>
        </w:r>
        <w:r w:rsidR="00B47E21" w:rsidRPr="005E1ACE">
          <w:rPr>
            <w:noProof/>
            <w:webHidden/>
          </w:rPr>
        </w:r>
        <w:r w:rsidR="00B47E21" w:rsidRPr="005E1ACE">
          <w:rPr>
            <w:noProof/>
            <w:webHidden/>
          </w:rPr>
          <w:fldChar w:fldCharType="separate"/>
        </w:r>
        <w:r w:rsidR="00121AA7">
          <w:rPr>
            <w:noProof/>
            <w:webHidden/>
          </w:rPr>
          <w:t>54</w:t>
        </w:r>
        <w:r w:rsidR="00B47E21" w:rsidRPr="005E1ACE">
          <w:rPr>
            <w:noProof/>
            <w:webHidden/>
          </w:rPr>
          <w:fldChar w:fldCharType="end"/>
        </w:r>
      </w:hyperlink>
    </w:p>
    <w:p w14:paraId="4ED90781" w14:textId="39F3E5D6" w:rsidR="005E1ACE" w:rsidRPr="005E1ACE" w:rsidRDefault="008F2A4B" w:rsidP="00DB45BB">
      <w:pPr>
        <w:pStyle w:val="ekillerTablosu"/>
        <w:tabs>
          <w:tab w:val="right" w:leader="dot" w:pos="9190"/>
        </w:tabs>
        <w:spacing w:line="360" w:lineRule="auto"/>
        <w:rPr>
          <w:rFonts w:asciiTheme="minorHAnsi" w:eastAsiaTheme="minorEastAsia" w:hAnsiTheme="minorHAnsi"/>
          <w:noProof/>
          <w:sz w:val="22"/>
          <w:lang w:eastAsia="tr-TR"/>
        </w:rPr>
      </w:pPr>
      <w:hyperlink w:anchor="_Toc496875127" w:history="1">
        <w:r w:rsidR="00865AA5" w:rsidRPr="00214218">
          <w:rPr>
            <w:rStyle w:val="Kpr"/>
            <w:rFonts w:cs="Times New Roman"/>
            <w:b/>
            <w:noProof/>
          </w:rPr>
          <w:t>Tablo 2</w:t>
        </w:r>
        <w:r w:rsidR="00B47E21">
          <w:rPr>
            <w:rStyle w:val="Kpr"/>
            <w:rFonts w:cs="Times New Roman"/>
            <w:b/>
            <w:noProof/>
          </w:rPr>
          <w:t>.4</w:t>
        </w:r>
        <w:r w:rsidR="00C316FD" w:rsidRPr="00214218">
          <w:rPr>
            <w:rStyle w:val="Kpr"/>
            <w:rFonts w:cs="Times New Roman"/>
            <w:b/>
            <w:noProof/>
          </w:rPr>
          <w:t>.</w:t>
        </w:r>
        <w:r w:rsidR="001B7260">
          <w:rPr>
            <w:rStyle w:val="Kpr"/>
            <w:rFonts w:cs="Times New Roman"/>
            <w:b/>
            <w:noProof/>
          </w:rPr>
          <w:t xml:space="preserve"> </w:t>
        </w:r>
        <w:r w:rsidR="005E1ACE" w:rsidRPr="005E1ACE">
          <w:rPr>
            <w:rStyle w:val="Kpr"/>
            <w:rFonts w:cs="Times New Roman"/>
            <w:noProof/>
          </w:rPr>
          <w:t xml:space="preserve">Örgütsel Sessizlik Ölçeği CFA </w:t>
        </w:r>
        <w:r w:rsidR="00634715">
          <w:rPr>
            <w:rStyle w:val="Kpr"/>
            <w:rFonts w:cs="Times New Roman"/>
            <w:noProof/>
          </w:rPr>
          <w:t xml:space="preserve">ve </w:t>
        </w:r>
        <w:r w:rsidR="005E1ACE" w:rsidRPr="005E1ACE">
          <w:rPr>
            <w:rStyle w:val="Kpr"/>
            <w:rFonts w:cs="Times New Roman"/>
            <w:noProof/>
          </w:rPr>
          <w:t>Güvenilirlik Analizi</w:t>
        </w:r>
        <w:r w:rsidR="005E1ACE" w:rsidRPr="005E1ACE">
          <w:rPr>
            <w:noProof/>
            <w:webHidden/>
          </w:rPr>
          <w:tab/>
        </w:r>
        <w:r w:rsidR="005E1ACE" w:rsidRPr="005E1ACE">
          <w:rPr>
            <w:noProof/>
            <w:webHidden/>
          </w:rPr>
          <w:fldChar w:fldCharType="begin"/>
        </w:r>
        <w:r w:rsidR="005E1ACE" w:rsidRPr="005E1ACE">
          <w:rPr>
            <w:noProof/>
            <w:webHidden/>
          </w:rPr>
          <w:instrText xml:space="preserve"> PAGEREF _Toc496875127 \h </w:instrText>
        </w:r>
        <w:r w:rsidR="005E1ACE" w:rsidRPr="005E1ACE">
          <w:rPr>
            <w:noProof/>
            <w:webHidden/>
          </w:rPr>
        </w:r>
        <w:r w:rsidR="005E1ACE" w:rsidRPr="005E1ACE">
          <w:rPr>
            <w:noProof/>
            <w:webHidden/>
          </w:rPr>
          <w:fldChar w:fldCharType="separate"/>
        </w:r>
        <w:r w:rsidR="00121AA7">
          <w:rPr>
            <w:noProof/>
            <w:webHidden/>
          </w:rPr>
          <w:t>56</w:t>
        </w:r>
        <w:r w:rsidR="005E1ACE" w:rsidRPr="005E1ACE">
          <w:rPr>
            <w:noProof/>
            <w:webHidden/>
          </w:rPr>
          <w:fldChar w:fldCharType="end"/>
        </w:r>
      </w:hyperlink>
    </w:p>
    <w:p w14:paraId="7701B355" w14:textId="0F8D6153" w:rsidR="005E1ACE" w:rsidRPr="005E1ACE" w:rsidRDefault="008F2A4B" w:rsidP="00DB45BB">
      <w:pPr>
        <w:pStyle w:val="ekillerTablosu"/>
        <w:tabs>
          <w:tab w:val="right" w:leader="dot" w:pos="9190"/>
        </w:tabs>
        <w:spacing w:line="360" w:lineRule="auto"/>
        <w:rPr>
          <w:rFonts w:asciiTheme="minorHAnsi" w:eastAsiaTheme="minorEastAsia" w:hAnsiTheme="minorHAnsi"/>
          <w:noProof/>
          <w:sz w:val="22"/>
          <w:lang w:eastAsia="tr-TR"/>
        </w:rPr>
      </w:pPr>
      <w:hyperlink w:anchor="_Toc496875128" w:history="1">
        <w:r w:rsidR="00865AA5" w:rsidRPr="00214218">
          <w:rPr>
            <w:rStyle w:val="Kpr"/>
            <w:rFonts w:cs="Times New Roman"/>
            <w:b/>
            <w:noProof/>
          </w:rPr>
          <w:t>Tablo 2</w:t>
        </w:r>
        <w:r w:rsidR="00B47E21">
          <w:rPr>
            <w:rStyle w:val="Kpr"/>
            <w:rFonts w:cs="Times New Roman"/>
            <w:b/>
            <w:noProof/>
          </w:rPr>
          <w:t>.5</w:t>
        </w:r>
        <w:r w:rsidR="00C316FD" w:rsidRPr="00214218">
          <w:rPr>
            <w:rStyle w:val="Kpr"/>
            <w:rFonts w:cs="Times New Roman"/>
            <w:b/>
            <w:noProof/>
          </w:rPr>
          <w:t>.</w:t>
        </w:r>
        <w:r w:rsidR="001B7260">
          <w:rPr>
            <w:rStyle w:val="Kpr"/>
            <w:rFonts w:cs="Times New Roman"/>
            <w:b/>
            <w:noProof/>
          </w:rPr>
          <w:t xml:space="preserve"> </w:t>
        </w:r>
        <w:r w:rsidR="005E1ACE" w:rsidRPr="005E1ACE">
          <w:rPr>
            <w:rStyle w:val="Kpr"/>
            <w:rFonts w:cs="Times New Roman"/>
            <w:noProof/>
          </w:rPr>
          <w:t xml:space="preserve">Lider-Üye Etkileşimi (LMX) Ölçeği CFA </w:t>
        </w:r>
        <w:r w:rsidR="00634715">
          <w:rPr>
            <w:rStyle w:val="Kpr"/>
            <w:rFonts w:cs="Times New Roman"/>
            <w:noProof/>
          </w:rPr>
          <w:t xml:space="preserve">ve </w:t>
        </w:r>
        <w:r w:rsidR="005E1ACE" w:rsidRPr="005E1ACE">
          <w:rPr>
            <w:rStyle w:val="Kpr"/>
            <w:rFonts w:cs="Times New Roman"/>
            <w:noProof/>
          </w:rPr>
          <w:t>Güvenilirlik Analizi</w:t>
        </w:r>
        <w:r w:rsidR="005E1ACE" w:rsidRPr="005E1ACE">
          <w:rPr>
            <w:noProof/>
            <w:webHidden/>
          </w:rPr>
          <w:tab/>
        </w:r>
        <w:r w:rsidR="005E1ACE" w:rsidRPr="005E1ACE">
          <w:rPr>
            <w:noProof/>
            <w:webHidden/>
          </w:rPr>
          <w:fldChar w:fldCharType="begin"/>
        </w:r>
        <w:r w:rsidR="005E1ACE" w:rsidRPr="005E1ACE">
          <w:rPr>
            <w:noProof/>
            <w:webHidden/>
          </w:rPr>
          <w:instrText xml:space="preserve"> PAGEREF _Toc496875128 \h </w:instrText>
        </w:r>
        <w:r w:rsidR="005E1ACE" w:rsidRPr="005E1ACE">
          <w:rPr>
            <w:noProof/>
            <w:webHidden/>
          </w:rPr>
        </w:r>
        <w:r w:rsidR="005E1ACE" w:rsidRPr="005E1ACE">
          <w:rPr>
            <w:noProof/>
            <w:webHidden/>
          </w:rPr>
          <w:fldChar w:fldCharType="separate"/>
        </w:r>
        <w:r w:rsidR="00121AA7">
          <w:rPr>
            <w:noProof/>
            <w:webHidden/>
          </w:rPr>
          <w:t>58</w:t>
        </w:r>
        <w:r w:rsidR="005E1ACE" w:rsidRPr="005E1ACE">
          <w:rPr>
            <w:noProof/>
            <w:webHidden/>
          </w:rPr>
          <w:fldChar w:fldCharType="end"/>
        </w:r>
      </w:hyperlink>
    </w:p>
    <w:p w14:paraId="1749AB0F" w14:textId="23649A2E" w:rsidR="005E1ACE" w:rsidRPr="005E1ACE" w:rsidRDefault="008F2A4B" w:rsidP="00DB45BB">
      <w:pPr>
        <w:pStyle w:val="ekillerTablosu"/>
        <w:tabs>
          <w:tab w:val="right" w:leader="dot" w:pos="9190"/>
        </w:tabs>
        <w:spacing w:line="360" w:lineRule="auto"/>
        <w:rPr>
          <w:rFonts w:asciiTheme="minorHAnsi" w:eastAsiaTheme="minorEastAsia" w:hAnsiTheme="minorHAnsi"/>
          <w:noProof/>
          <w:sz w:val="22"/>
          <w:lang w:eastAsia="tr-TR"/>
        </w:rPr>
      </w:pPr>
      <w:hyperlink w:anchor="_Toc496875129" w:history="1">
        <w:r w:rsidR="00865AA5" w:rsidRPr="00214218">
          <w:rPr>
            <w:rStyle w:val="Kpr"/>
            <w:rFonts w:cs="Times New Roman"/>
            <w:b/>
            <w:noProof/>
          </w:rPr>
          <w:t>Tablo 2</w:t>
        </w:r>
        <w:r w:rsidR="00B47E21">
          <w:rPr>
            <w:rStyle w:val="Kpr"/>
            <w:rFonts w:cs="Times New Roman"/>
            <w:b/>
            <w:noProof/>
          </w:rPr>
          <w:t>.6</w:t>
        </w:r>
        <w:r w:rsidR="005E1ACE" w:rsidRPr="00214218">
          <w:rPr>
            <w:rStyle w:val="Kpr"/>
            <w:rFonts w:cs="Times New Roman"/>
            <w:b/>
            <w:noProof/>
          </w:rPr>
          <w:t>.</w:t>
        </w:r>
        <w:r w:rsidR="001B7260">
          <w:rPr>
            <w:rStyle w:val="Kpr"/>
            <w:b/>
            <w:noProof/>
          </w:rPr>
          <w:t xml:space="preserve"> </w:t>
        </w:r>
        <w:r w:rsidR="005E1ACE" w:rsidRPr="005E1ACE">
          <w:rPr>
            <w:rStyle w:val="Kpr"/>
            <w:rFonts w:cs="Times New Roman"/>
            <w:noProof/>
          </w:rPr>
          <w:t xml:space="preserve">Değişkenlerin Tanımlayıcı İstatistikleri ve Değişkenler Arasındaki Pearson Kolerasyon Katsayıları </w:t>
        </w:r>
        <w:r w:rsidR="005E1ACE" w:rsidRPr="005E1ACE">
          <w:rPr>
            <w:noProof/>
            <w:webHidden/>
          </w:rPr>
          <w:tab/>
        </w:r>
        <w:r w:rsidR="005E1ACE" w:rsidRPr="005E1ACE">
          <w:rPr>
            <w:noProof/>
            <w:webHidden/>
          </w:rPr>
          <w:fldChar w:fldCharType="begin"/>
        </w:r>
        <w:r w:rsidR="005E1ACE" w:rsidRPr="005E1ACE">
          <w:rPr>
            <w:noProof/>
            <w:webHidden/>
          </w:rPr>
          <w:instrText xml:space="preserve"> PAGEREF _Toc496875129 \h </w:instrText>
        </w:r>
        <w:r w:rsidR="005E1ACE" w:rsidRPr="005E1ACE">
          <w:rPr>
            <w:noProof/>
            <w:webHidden/>
          </w:rPr>
        </w:r>
        <w:r w:rsidR="005E1ACE" w:rsidRPr="005E1ACE">
          <w:rPr>
            <w:noProof/>
            <w:webHidden/>
          </w:rPr>
          <w:fldChar w:fldCharType="separate"/>
        </w:r>
        <w:r w:rsidR="00121AA7">
          <w:rPr>
            <w:noProof/>
            <w:webHidden/>
          </w:rPr>
          <w:t>61</w:t>
        </w:r>
        <w:r w:rsidR="005E1ACE" w:rsidRPr="005E1ACE">
          <w:rPr>
            <w:noProof/>
            <w:webHidden/>
          </w:rPr>
          <w:fldChar w:fldCharType="end"/>
        </w:r>
      </w:hyperlink>
    </w:p>
    <w:p w14:paraId="00341693" w14:textId="532B7A2C" w:rsidR="005E1ACE" w:rsidRPr="005E1ACE" w:rsidRDefault="008F2A4B" w:rsidP="00DB45BB">
      <w:pPr>
        <w:pStyle w:val="ekillerTablosu"/>
        <w:tabs>
          <w:tab w:val="right" w:leader="dot" w:pos="9190"/>
        </w:tabs>
        <w:spacing w:line="360" w:lineRule="auto"/>
        <w:rPr>
          <w:rFonts w:asciiTheme="minorHAnsi" w:eastAsiaTheme="minorEastAsia" w:hAnsiTheme="minorHAnsi"/>
          <w:noProof/>
          <w:sz w:val="22"/>
          <w:lang w:eastAsia="tr-TR"/>
        </w:rPr>
      </w:pPr>
      <w:hyperlink w:anchor="_Toc496875130" w:history="1">
        <w:r w:rsidR="006F6B61">
          <w:rPr>
            <w:rStyle w:val="Kpr"/>
            <w:rFonts w:cs="Times New Roman"/>
            <w:b/>
            <w:noProof/>
          </w:rPr>
          <w:t xml:space="preserve">Tablo </w:t>
        </w:r>
        <w:r w:rsidR="00865AA5" w:rsidRPr="00214218">
          <w:rPr>
            <w:rStyle w:val="Kpr"/>
            <w:rFonts w:cs="Times New Roman"/>
            <w:b/>
            <w:noProof/>
          </w:rPr>
          <w:t>2</w:t>
        </w:r>
        <w:r w:rsidR="00B47E21">
          <w:rPr>
            <w:rStyle w:val="Kpr"/>
            <w:rFonts w:cs="Times New Roman"/>
            <w:b/>
            <w:noProof/>
          </w:rPr>
          <w:t>.7</w:t>
        </w:r>
        <w:r w:rsidR="005E1ACE" w:rsidRPr="00214218">
          <w:rPr>
            <w:rStyle w:val="Kpr"/>
            <w:rFonts w:cs="Times New Roman"/>
            <w:b/>
            <w:noProof/>
          </w:rPr>
          <w:t>.</w:t>
        </w:r>
        <w:r w:rsidR="001A1A95">
          <w:rPr>
            <w:rStyle w:val="Kpr"/>
            <w:noProof/>
          </w:rPr>
          <w:t xml:space="preserve"> </w:t>
        </w:r>
        <w:r w:rsidR="00A53238">
          <w:rPr>
            <w:rStyle w:val="Kpr"/>
            <w:noProof/>
          </w:rPr>
          <w:t xml:space="preserve">  </w:t>
        </w:r>
        <w:r w:rsidR="00F959DC">
          <w:rPr>
            <w:rStyle w:val="Kpr"/>
            <w:rFonts w:cs="Times New Roman"/>
            <w:noProof/>
          </w:rPr>
          <w:t>AİS’nün Kabullenici</w:t>
        </w:r>
        <w:r w:rsidR="005E1ACE" w:rsidRPr="005E1ACE">
          <w:rPr>
            <w:rStyle w:val="Kpr"/>
            <w:rFonts w:cs="Times New Roman"/>
            <w:noProof/>
          </w:rPr>
          <w:t xml:space="preserve"> Sessizlik Üzerine </w:t>
        </w:r>
        <w:r w:rsidR="00634715" w:rsidRPr="005E1ACE">
          <w:rPr>
            <w:rStyle w:val="Kpr"/>
            <w:rFonts w:cs="Times New Roman"/>
            <w:noProof/>
          </w:rPr>
          <w:t>Etkilerin</w:t>
        </w:r>
        <w:r w:rsidR="00634715">
          <w:rPr>
            <w:rStyle w:val="Kpr"/>
            <w:rFonts w:cs="Times New Roman"/>
            <w:noProof/>
          </w:rPr>
          <w:t>e Dair</w:t>
        </w:r>
        <w:r w:rsidR="00634715" w:rsidRPr="005E1ACE">
          <w:rPr>
            <w:rStyle w:val="Kpr"/>
            <w:rFonts w:cs="Times New Roman"/>
            <w:noProof/>
          </w:rPr>
          <w:t xml:space="preserve"> </w:t>
        </w:r>
        <w:r w:rsidR="005E1ACE" w:rsidRPr="005E1ACE">
          <w:rPr>
            <w:rStyle w:val="Kpr"/>
            <w:rFonts w:cs="Times New Roman"/>
            <w:noProof/>
          </w:rPr>
          <w:t xml:space="preserve">Regresyon Analizi Sonuçları </w:t>
        </w:r>
        <w:r w:rsidR="005E1ACE" w:rsidRPr="005E1ACE">
          <w:rPr>
            <w:noProof/>
            <w:webHidden/>
          </w:rPr>
          <w:tab/>
        </w:r>
        <w:r w:rsidR="005E1ACE" w:rsidRPr="005E1ACE">
          <w:rPr>
            <w:noProof/>
            <w:webHidden/>
          </w:rPr>
          <w:fldChar w:fldCharType="begin"/>
        </w:r>
        <w:r w:rsidR="005E1ACE" w:rsidRPr="005E1ACE">
          <w:rPr>
            <w:noProof/>
            <w:webHidden/>
          </w:rPr>
          <w:instrText xml:space="preserve"> PAGEREF _Toc496875130 \h </w:instrText>
        </w:r>
        <w:r w:rsidR="005E1ACE" w:rsidRPr="005E1ACE">
          <w:rPr>
            <w:noProof/>
            <w:webHidden/>
          </w:rPr>
        </w:r>
        <w:r w:rsidR="005E1ACE" w:rsidRPr="005E1ACE">
          <w:rPr>
            <w:noProof/>
            <w:webHidden/>
          </w:rPr>
          <w:fldChar w:fldCharType="separate"/>
        </w:r>
        <w:r w:rsidR="00121AA7">
          <w:rPr>
            <w:noProof/>
            <w:webHidden/>
          </w:rPr>
          <w:t>63</w:t>
        </w:r>
        <w:r w:rsidR="005E1ACE" w:rsidRPr="005E1ACE">
          <w:rPr>
            <w:noProof/>
            <w:webHidden/>
          </w:rPr>
          <w:fldChar w:fldCharType="end"/>
        </w:r>
      </w:hyperlink>
    </w:p>
    <w:p w14:paraId="6952BAC0" w14:textId="421471DB" w:rsidR="005E1ACE" w:rsidRDefault="008F2A4B" w:rsidP="00DB45BB">
      <w:pPr>
        <w:pStyle w:val="ekillerTablosu"/>
        <w:tabs>
          <w:tab w:val="right" w:leader="dot" w:pos="9190"/>
        </w:tabs>
        <w:spacing w:line="360" w:lineRule="auto"/>
        <w:rPr>
          <w:noProof/>
        </w:rPr>
      </w:pPr>
      <w:hyperlink w:anchor="_Toc496875131" w:history="1">
        <w:r w:rsidR="00865AA5" w:rsidRPr="00214218">
          <w:rPr>
            <w:rStyle w:val="Kpr"/>
            <w:rFonts w:cs="Times New Roman"/>
            <w:b/>
            <w:noProof/>
          </w:rPr>
          <w:t>Tablo 2</w:t>
        </w:r>
        <w:r w:rsidR="00B47E21">
          <w:rPr>
            <w:rStyle w:val="Kpr"/>
            <w:rFonts w:cs="Times New Roman"/>
            <w:b/>
            <w:noProof/>
          </w:rPr>
          <w:t>.8</w:t>
        </w:r>
        <w:r w:rsidR="005E1ACE" w:rsidRPr="00214218">
          <w:rPr>
            <w:rStyle w:val="Kpr"/>
            <w:rFonts w:cs="Times New Roman"/>
            <w:b/>
            <w:noProof/>
          </w:rPr>
          <w:t>.</w:t>
        </w:r>
        <w:r w:rsidR="001A1A95">
          <w:rPr>
            <w:rStyle w:val="Kpr"/>
            <w:rFonts w:cs="Times New Roman"/>
            <w:b/>
            <w:noProof/>
          </w:rPr>
          <w:t xml:space="preserve">  </w:t>
        </w:r>
        <w:r w:rsidR="001418A7">
          <w:rPr>
            <w:rStyle w:val="Kpr"/>
            <w:rFonts w:cs="Times New Roman"/>
            <w:noProof/>
          </w:rPr>
          <w:t>AİS’nün Korunma Amaçlı</w:t>
        </w:r>
        <w:r w:rsidR="005E1ACE" w:rsidRPr="005E1ACE">
          <w:rPr>
            <w:rStyle w:val="Kpr"/>
            <w:rFonts w:cs="Times New Roman"/>
            <w:noProof/>
          </w:rPr>
          <w:t xml:space="preserve"> Sessizlik </w:t>
        </w:r>
        <w:r w:rsidR="00634715" w:rsidRPr="00634715">
          <w:rPr>
            <w:rStyle w:val="Kpr"/>
            <w:rFonts w:cs="Times New Roman"/>
            <w:noProof/>
          </w:rPr>
          <w:t>Etkilerine Dair</w:t>
        </w:r>
        <w:r w:rsidR="00634715" w:rsidRPr="00634715" w:rsidDel="00634715">
          <w:rPr>
            <w:rStyle w:val="Kpr"/>
            <w:rFonts w:cs="Times New Roman"/>
            <w:noProof/>
          </w:rPr>
          <w:t xml:space="preserve"> </w:t>
        </w:r>
        <w:r w:rsidR="005E1ACE" w:rsidRPr="005E1ACE">
          <w:rPr>
            <w:rStyle w:val="Kpr"/>
            <w:rFonts w:cs="Times New Roman"/>
            <w:noProof/>
          </w:rPr>
          <w:t xml:space="preserve">Regresyon Analizi Sonuçları </w:t>
        </w:r>
        <w:r w:rsidR="005E1ACE" w:rsidRPr="005E1ACE">
          <w:rPr>
            <w:noProof/>
            <w:webHidden/>
          </w:rPr>
          <w:tab/>
        </w:r>
        <w:r w:rsidR="005E1ACE" w:rsidRPr="005E1ACE">
          <w:rPr>
            <w:noProof/>
            <w:webHidden/>
          </w:rPr>
          <w:fldChar w:fldCharType="begin"/>
        </w:r>
        <w:r w:rsidR="005E1ACE" w:rsidRPr="005E1ACE">
          <w:rPr>
            <w:noProof/>
            <w:webHidden/>
          </w:rPr>
          <w:instrText xml:space="preserve"> PAGEREF _Toc496875131 \h </w:instrText>
        </w:r>
        <w:r w:rsidR="005E1ACE" w:rsidRPr="005E1ACE">
          <w:rPr>
            <w:noProof/>
            <w:webHidden/>
          </w:rPr>
        </w:r>
        <w:r w:rsidR="005E1ACE" w:rsidRPr="005E1ACE">
          <w:rPr>
            <w:noProof/>
            <w:webHidden/>
          </w:rPr>
          <w:fldChar w:fldCharType="separate"/>
        </w:r>
        <w:r w:rsidR="00121AA7">
          <w:rPr>
            <w:noProof/>
            <w:webHidden/>
          </w:rPr>
          <w:t>66</w:t>
        </w:r>
        <w:r w:rsidR="005E1ACE" w:rsidRPr="005E1ACE">
          <w:rPr>
            <w:noProof/>
            <w:webHidden/>
          </w:rPr>
          <w:fldChar w:fldCharType="end"/>
        </w:r>
      </w:hyperlink>
    </w:p>
    <w:p w14:paraId="2A642B4D" w14:textId="1AAC649E" w:rsidR="00B47E21" w:rsidRPr="005E1ACE" w:rsidRDefault="008F2A4B" w:rsidP="00B47E21">
      <w:pPr>
        <w:pStyle w:val="ekillerTablosu"/>
        <w:tabs>
          <w:tab w:val="right" w:leader="dot" w:pos="9190"/>
        </w:tabs>
        <w:spacing w:line="360" w:lineRule="auto"/>
        <w:rPr>
          <w:rFonts w:asciiTheme="minorHAnsi" w:eastAsiaTheme="minorEastAsia" w:hAnsiTheme="minorHAnsi"/>
          <w:noProof/>
          <w:sz w:val="22"/>
          <w:lang w:eastAsia="tr-TR"/>
        </w:rPr>
      </w:pPr>
      <w:hyperlink w:anchor="_Toc496875131" w:history="1">
        <w:r w:rsidR="00B47E21" w:rsidRPr="00214218">
          <w:rPr>
            <w:rStyle w:val="Kpr"/>
            <w:rFonts w:cs="Times New Roman"/>
            <w:b/>
            <w:noProof/>
          </w:rPr>
          <w:t>Tablo 2</w:t>
        </w:r>
        <w:r w:rsidR="00B47E21">
          <w:rPr>
            <w:rStyle w:val="Kpr"/>
            <w:rFonts w:cs="Times New Roman"/>
            <w:b/>
            <w:noProof/>
          </w:rPr>
          <w:t>.9</w:t>
        </w:r>
        <w:r w:rsidR="00B47E21" w:rsidRPr="00214218">
          <w:rPr>
            <w:rStyle w:val="Kpr"/>
            <w:rFonts w:cs="Times New Roman"/>
            <w:b/>
            <w:noProof/>
          </w:rPr>
          <w:t>.</w:t>
        </w:r>
        <w:r w:rsidR="00B47E21">
          <w:rPr>
            <w:rStyle w:val="Kpr"/>
            <w:rFonts w:cs="Times New Roman"/>
            <w:b/>
            <w:noProof/>
          </w:rPr>
          <w:t xml:space="preserve">  </w:t>
        </w:r>
        <w:r w:rsidR="00B47E21">
          <w:rPr>
            <w:rStyle w:val="Kpr"/>
            <w:rFonts w:cs="Times New Roman"/>
            <w:noProof/>
          </w:rPr>
          <w:t>AİS’nün Koruma Amaçlı</w:t>
        </w:r>
        <w:r w:rsidR="00B47E21" w:rsidRPr="005E1ACE">
          <w:rPr>
            <w:rStyle w:val="Kpr"/>
            <w:rFonts w:cs="Times New Roman"/>
            <w:noProof/>
          </w:rPr>
          <w:t xml:space="preserve"> Sessizlik </w:t>
        </w:r>
        <w:r w:rsidR="00B47E21" w:rsidRPr="00634715">
          <w:rPr>
            <w:rStyle w:val="Kpr"/>
            <w:rFonts w:cs="Times New Roman"/>
            <w:noProof/>
          </w:rPr>
          <w:t>Etkilerine Dair</w:t>
        </w:r>
        <w:r w:rsidR="00B47E21" w:rsidRPr="00634715" w:rsidDel="00634715">
          <w:rPr>
            <w:rStyle w:val="Kpr"/>
            <w:rFonts w:cs="Times New Roman"/>
            <w:noProof/>
          </w:rPr>
          <w:t xml:space="preserve"> </w:t>
        </w:r>
        <w:r w:rsidR="00B47E21" w:rsidRPr="005E1ACE">
          <w:rPr>
            <w:rStyle w:val="Kpr"/>
            <w:rFonts w:cs="Times New Roman"/>
            <w:noProof/>
          </w:rPr>
          <w:t xml:space="preserve">Regresyon Analizi Sonuçları </w:t>
        </w:r>
        <w:r w:rsidR="00B47E21" w:rsidRPr="005E1ACE">
          <w:rPr>
            <w:noProof/>
            <w:webHidden/>
          </w:rPr>
          <w:tab/>
        </w:r>
        <w:r w:rsidR="00B47E21" w:rsidRPr="005E1ACE">
          <w:rPr>
            <w:noProof/>
            <w:webHidden/>
          </w:rPr>
          <w:fldChar w:fldCharType="begin"/>
        </w:r>
        <w:r w:rsidR="00B47E21" w:rsidRPr="005E1ACE">
          <w:rPr>
            <w:noProof/>
            <w:webHidden/>
          </w:rPr>
          <w:instrText xml:space="preserve"> PAGEREF _Toc496875131 \h </w:instrText>
        </w:r>
        <w:r w:rsidR="00B47E21" w:rsidRPr="005E1ACE">
          <w:rPr>
            <w:noProof/>
            <w:webHidden/>
          </w:rPr>
        </w:r>
        <w:r w:rsidR="00B47E21" w:rsidRPr="005E1ACE">
          <w:rPr>
            <w:noProof/>
            <w:webHidden/>
          </w:rPr>
          <w:fldChar w:fldCharType="separate"/>
        </w:r>
        <w:r w:rsidR="00121AA7">
          <w:rPr>
            <w:noProof/>
            <w:webHidden/>
          </w:rPr>
          <w:t>66</w:t>
        </w:r>
        <w:r w:rsidR="00B47E21" w:rsidRPr="005E1ACE">
          <w:rPr>
            <w:noProof/>
            <w:webHidden/>
          </w:rPr>
          <w:fldChar w:fldCharType="end"/>
        </w:r>
      </w:hyperlink>
      <w:r w:rsidR="00A67A85">
        <w:rPr>
          <w:noProof/>
        </w:rPr>
        <w:t>9</w:t>
      </w:r>
    </w:p>
    <w:p w14:paraId="1D964F12" w14:textId="77777777" w:rsidR="00B47E21" w:rsidRPr="00B47E21" w:rsidRDefault="00B47E21" w:rsidP="00B47E21">
      <w:pPr>
        <w:rPr>
          <w:noProof/>
        </w:rPr>
      </w:pPr>
    </w:p>
    <w:p w14:paraId="34053830" w14:textId="77777777" w:rsidR="00741C99" w:rsidRDefault="005E1ACE" w:rsidP="005E1ACE">
      <w:pPr>
        <w:spacing w:line="360" w:lineRule="auto"/>
        <w:jc w:val="both"/>
        <w:rPr>
          <w:rFonts w:ascii="Times New Roman" w:hAnsi="Times New Roman" w:cs="Times New Roman"/>
          <w:sz w:val="24"/>
        </w:rPr>
      </w:pPr>
      <w:r>
        <w:rPr>
          <w:rFonts w:ascii="Times New Roman" w:hAnsi="Times New Roman" w:cs="Times New Roman"/>
          <w:sz w:val="24"/>
        </w:rPr>
        <w:fldChar w:fldCharType="end"/>
      </w:r>
    </w:p>
    <w:p w14:paraId="47495C3C" w14:textId="2B56B433" w:rsidR="00741C99" w:rsidRDefault="00974B62" w:rsidP="00974B62">
      <w:pPr>
        <w:tabs>
          <w:tab w:val="left" w:pos="5400"/>
        </w:tabs>
        <w:rPr>
          <w:rFonts w:ascii="Times New Roman" w:hAnsi="Times New Roman" w:cs="Times New Roman"/>
          <w:sz w:val="24"/>
        </w:rPr>
      </w:pPr>
      <w:r>
        <w:rPr>
          <w:rFonts w:ascii="Times New Roman" w:hAnsi="Times New Roman" w:cs="Times New Roman"/>
          <w:sz w:val="24"/>
        </w:rPr>
        <w:tab/>
      </w:r>
    </w:p>
    <w:p w14:paraId="6464389F" w14:textId="77777777" w:rsidR="00741C99" w:rsidRDefault="00741C99" w:rsidP="00741C99">
      <w:pPr>
        <w:rPr>
          <w:rFonts w:ascii="Times New Roman" w:hAnsi="Times New Roman" w:cs="Times New Roman"/>
          <w:sz w:val="24"/>
        </w:rPr>
      </w:pPr>
    </w:p>
    <w:p w14:paraId="73DD08E5" w14:textId="77777777" w:rsidR="005E1ACE" w:rsidRDefault="005E1ACE" w:rsidP="00741C99">
      <w:pPr>
        <w:rPr>
          <w:rFonts w:ascii="Times New Roman" w:hAnsi="Times New Roman" w:cs="Times New Roman"/>
          <w:sz w:val="24"/>
        </w:rPr>
      </w:pPr>
    </w:p>
    <w:p w14:paraId="01AB30EE" w14:textId="77777777" w:rsidR="005E1ACE" w:rsidRDefault="005E1ACE" w:rsidP="00741C99">
      <w:pPr>
        <w:rPr>
          <w:rFonts w:ascii="Times New Roman" w:hAnsi="Times New Roman" w:cs="Times New Roman"/>
          <w:sz w:val="24"/>
        </w:rPr>
      </w:pPr>
    </w:p>
    <w:p w14:paraId="1F80D821" w14:textId="77777777" w:rsidR="005E1ACE" w:rsidRDefault="005E1ACE" w:rsidP="00741C99">
      <w:pPr>
        <w:rPr>
          <w:rFonts w:ascii="Times New Roman" w:hAnsi="Times New Roman" w:cs="Times New Roman"/>
          <w:sz w:val="24"/>
        </w:rPr>
      </w:pPr>
    </w:p>
    <w:p w14:paraId="2CF03046" w14:textId="77777777" w:rsidR="005E1ACE" w:rsidRDefault="005E1ACE" w:rsidP="00741C99">
      <w:pPr>
        <w:rPr>
          <w:rFonts w:ascii="Times New Roman" w:hAnsi="Times New Roman" w:cs="Times New Roman"/>
          <w:sz w:val="24"/>
        </w:rPr>
      </w:pPr>
    </w:p>
    <w:p w14:paraId="1578C673" w14:textId="77777777" w:rsidR="005E1ACE" w:rsidRDefault="005E1ACE" w:rsidP="00741C99">
      <w:pPr>
        <w:rPr>
          <w:rFonts w:ascii="Times New Roman" w:hAnsi="Times New Roman" w:cs="Times New Roman"/>
          <w:sz w:val="24"/>
        </w:rPr>
      </w:pPr>
    </w:p>
    <w:p w14:paraId="5561D529" w14:textId="77777777" w:rsidR="005E1ACE" w:rsidRDefault="005E1ACE" w:rsidP="00741C99">
      <w:pPr>
        <w:rPr>
          <w:rFonts w:ascii="Times New Roman" w:hAnsi="Times New Roman" w:cs="Times New Roman"/>
          <w:sz w:val="24"/>
        </w:rPr>
      </w:pPr>
    </w:p>
    <w:p w14:paraId="253B6641" w14:textId="77777777" w:rsidR="005E1ACE" w:rsidRDefault="005E1ACE" w:rsidP="00741C99">
      <w:pPr>
        <w:rPr>
          <w:rFonts w:ascii="Times New Roman" w:hAnsi="Times New Roman" w:cs="Times New Roman"/>
          <w:sz w:val="24"/>
        </w:rPr>
      </w:pPr>
    </w:p>
    <w:p w14:paraId="72CE95B7" w14:textId="77777777" w:rsidR="005E1ACE" w:rsidRDefault="005E1ACE" w:rsidP="00741C99">
      <w:pPr>
        <w:rPr>
          <w:rFonts w:ascii="Times New Roman" w:hAnsi="Times New Roman" w:cs="Times New Roman"/>
          <w:sz w:val="24"/>
        </w:rPr>
      </w:pPr>
    </w:p>
    <w:p w14:paraId="1F7B4C5D" w14:textId="77777777" w:rsidR="00DB45BB" w:rsidRDefault="00DB45BB" w:rsidP="00B02BA3">
      <w:pPr>
        <w:tabs>
          <w:tab w:val="left" w:pos="1050"/>
        </w:tabs>
        <w:rPr>
          <w:rFonts w:ascii="Times New Roman" w:hAnsi="Times New Roman" w:cs="Times New Roman"/>
          <w:sz w:val="24"/>
        </w:rPr>
      </w:pPr>
    </w:p>
    <w:p w14:paraId="0AF508C9" w14:textId="77777777" w:rsidR="000A1426" w:rsidRDefault="000A1426" w:rsidP="00B02BA3">
      <w:pPr>
        <w:tabs>
          <w:tab w:val="left" w:pos="1050"/>
        </w:tabs>
        <w:rPr>
          <w:rFonts w:ascii="Times New Roman" w:hAnsi="Times New Roman" w:cs="Times New Roman"/>
          <w:sz w:val="24"/>
        </w:rPr>
      </w:pPr>
    </w:p>
    <w:p w14:paraId="60E236C8" w14:textId="77777777" w:rsidR="009075A0" w:rsidRDefault="009075A0" w:rsidP="00B02BA3">
      <w:pPr>
        <w:tabs>
          <w:tab w:val="left" w:pos="1050"/>
        </w:tabs>
        <w:rPr>
          <w:rFonts w:ascii="Times New Roman" w:hAnsi="Times New Roman" w:cs="Times New Roman"/>
          <w:sz w:val="24"/>
        </w:rPr>
      </w:pPr>
    </w:p>
    <w:p w14:paraId="615C8F10" w14:textId="77777777" w:rsidR="009075A0" w:rsidRDefault="009075A0" w:rsidP="00B02BA3">
      <w:pPr>
        <w:tabs>
          <w:tab w:val="left" w:pos="1050"/>
        </w:tabs>
        <w:rPr>
          <w:rFonts w:ascii="Times New Roman" w:hAnsi="Times New Roman" w:cs="Times New Roman"/>
          <w:sz w:val="24"/>
        </w:rPr>
      </w:pPr>
    </w:p>
    <w:p w14:paraId="36E9550B" w14:textId="77777777" w:rsidR="009075A0" w:rsidRDefault="009075A0" w:rsidP="00B02BA3">
      <w:pPr>
        <w:tabs>
          <w:tab w:val="left" w:pos="1050"/>
        </w:tabs>
        <w:rPr>
          <w:rFonts w:ascii="Times New Roman" w:hAnsi="Times New Roman" w:cs="Times New Roman"/>
          <w:sz w:val="24"/>
        </w:rPr>
      </w:pPr>
    </w:p>
    <w:p w14:paraId="5B2073BD" w14:textId="75F46412" w:rsidR="004648FD" w:rsidRPr="00DB45BB" w:rsidRDefault="005E1ACE" w:rsidP="0086383A">
      <w:pPr>
        <w:pStyle w:val="Balk1"/>
        <w:spacing w:line="360" w:lineRule="auto"/>
        <w:ind w:left="0"/>
        <w:jc w:val="center"/>
      </w:pPr>
      <w:bookmarkStart w:id="19" w:name="_Toc513197433"/>
      <w:r w:rsidRPr="00DB45BB">
        <w:t>ŞEKİLLER LİSTESİ</w:t>
      </w:r>
      <w:bookmarkEnd w:id="19"/>
    </w:p>
    <w:p w14:paraId="3BAFEF37" w14:textId="77777777" w:rsidR="00F92341" w:rsidRDefault="00F92341" w:rsidP="00DB45BB">
      <w:pPr>
        <w:pStyle w:val="ekillerTablosu"/>
        <w:tabs>
          <w:tab w:val="right" w:leader="dot" w:pos="9190"/>
        </w:tabs>
        <w:spacing w:line="360" w:lineRule="auto"/>
        <w:rPr>
          <w:rFonts w:cs="Times New Roman"/>
        </w:rPr>
      </w:pPr>
    </w:p>
    <w:p w14:paraId="3C2D9FF7" w14:textId="672F52ED" w:rsidR="00D06922" w:rsidRPr="00D9708B" w:rsidRDefault="005E1ACE" w:rsidP="007A6FBC">
      <w:pPr>
        <w:pStyle w:val="ekillerTablosu"/>
        <w:tabs>
          <w:tab w:val="right" w:leader="dot" w:pos="8488"/>
        </w:tabs>
        <w:spacing w:line="360" w:lineRule="auto"/>
        <w:rPr>
          <w:rFonts w:eastAsiaTheme="minorEastAsia" w:cs="Times New Roman"/>
          <w:noProof/>
          <w:sz w:val="22"/>
          <w:lang w:eastAsia="tr-TR"/>
        </w:rPr>
      </w:pPr>
      <w:r w:rsidRPr="00D9708B">
        <w:rPr>
          <w:rFonts w:cs="Times New Roman"/>
        </w:rPr>
        <w:fldChar w:fldCharType="begin"/>
      </w:r>
      <w:r w:rsidRPr="00D9708B">
        <w:rPr>
          <w:rFonts w:cs="Times New Roman"/>
        </w:rPr>
        <w:instrText xml:space="preserve"> TOC \h \z \c "Şekil" </w:instrText>
      </w:r>
      <w:r w:rsidRPr="00D9708B">
        <w:rPr>
          <w:rFonts w:cs="Times New Roman"/>
        </w:rPr>
        <w:fldChar w:fldCharType="separate"/>
      </w:r>
      <w:hyperlink w:anchor="_Toc504815365" w:history="1">
        <w:r w:rsidR="00D06922" w:rsidRPr="00D9708B">
          <w:rPr>
            <w:rStyle w:val="Kpr"/>
            <w:rFonts w:cs="Times New Roman"/>
            <w:b/>
            <w:noProof/>
          </w:rPr>
          <w:t xml:space="preserve">Şekil 1.1. </w:t>
        </w:r>
        <w:r w:rsidR="00D06922" w:rsidRPr="00D9708B">
          <w:rPr>
            <w:rStyle w:val="Kpr"/>
            <w:rFonts w:cs="Times New Roman"/>
            <w:noProof/>
          </w:rPr>
          <w:t xml:space="preserve">Algılanan </w:t>
        </w:r>
        <w:r w:rsidR="002D455C">
          <w:rPr>
            <w:rStyle w:val="Kpr"/>
            <w:rFonts w:cs="Times New Roman"/>
            <w:noProof/>
          </w:rPr>
          <w:t>İçs</w:t>
        </w:r>
        <w:r w:rsidR="00B47E21">
          <w:rPr>
            <w:rStyle w:val="Kpr"/>
            <w:rFonts w:cs="Times New Roman"/>
            <w:noProof/>
          </w:rPr>
          <w:t>ellik ve Dışsallık Tipolojisi</w:t>
        </w:r>
        <w:r w:rsidR="00D06922" w:rsidRPr="00D9708B">
          <w:rPr>
            <w:rStyle w:val="Kpr"/>
            <w:rFonts w:cs="Times New Roman"/>
            <w:noProof/>
          </w:rPr>
          <w:t xml:space="preserve"> </w:t>
        </w:r>
        <w:r w:rsidR="00D06922" w:rsidRPr="00D9708B">
          <w:rPr>
            <w:rFonts w:cs="Times New Roman"/>
            <w:noProof/>
            <w:webHidden/>
          </w:rPr>
          <w:tab/>
        </w:r>
        <w:r w:rsidR="00D06922" w:rsidRPr="00D9708B">
          <w:rPr>
            <w:rFonts w:cs="Times New Roman"/>
            <w:noProof/>
            <w:webHidden/>
          </w:rPr>
          <w:fldChar w:fldCharType="begin"/>
        </w:r>
        <w:r w:rsidR="00D06922" w:rsidRPr="00D9708B">
          <w:rPr>
            <w:rFonts w:cs="Times New Roman"/>
            <w:noProof/>
            <w:webHidden/>
          </w:rPr>
          <w:instrText xml:space="preserve"> PAGEREF _Toc504815365 \h </w:instrText>
        </w:r>
        <w:r w:rsidR="00D06922" w:rsidRPr="00D9708B">
          <w:rPr>
            <w:rFonts w:cs="Times New Roman"/>
            <w:noProof/>
            <w:webHidden/>
          </w:rPr>
        </w:r>
        <w:r w:rsidR="00D06922" w:rsidRPr="00D9708B">
          <w:rPr>
            <w:rFonts w:cs="Times New Roman"/>
            <w:noProof/>
            <w:webHidden/>
          </w:rPr>
          <w:fldChar w:fldCharType="separate"/>
        </w:r>
        <w:r w:rsidR="00121AA7">
          <w:rPr>
            <w:rFonts w:cs="Times New Roman"/>
            <w:noProof/>
            <w:webHidden/>
          </w:rPr>
          <w:t>26</w:t>
        </w:r>
        <w:r w:rsidR="00D06922" w:rsidRPr="00D9708B">
          <w:rPr>
            <w:rFonts w:cs="Times New Roman"/>
            <w:noProof/>
            <w:webHidden/>
          </w:rPr>
          <w:fldChar w:fldCharType="end"/>
        </w:r>
      </w:hyperlink>
    </w:p>
    <w:p w14:paraId="3D5E8BBD" w14:textId="0FE30B38" w:rsidR="00D06922" w:rsidRPr="00D9708B" w:rsidRDefault="008F2A4B" w:rsidP="007A6FBC">
      <w:pPr>
        <w:pStyle w:val="ekillerTablosu"/>
        <w:tabs>
          <w:tab w:val="right" w:leader="dot" w:pos="8488"/>
        </w:tabs>
        <w:spacing w:line="360" w:lineRule="auto"/>
        <w:rPr>
          <w:rFonts w:eastAsiaTheme="minorEastAsia" w:cs="Times New Roman"/>
          <w:noProof/>
          <w:sz w:val="22"/>
          <w:lang w:eastAsia="tr-TR"/>
        </w:rPr>
      </w:pPr>
      <w:hyperlink w:anchor="_Toc504815366" w:history="1">
        <w:r w:rsidR="00D06922" w:rsidRPr="00D9708B">
          <w:rPr>
            <w:rStyle w:val="Kpr"/>
            <w:rFonts w:cs="Times New Roman"/>
            <w:b/>
            <w:noProof/>
          </w:rPr>
          <w:t xml:space="preserve">Şekil 1.2. </w:t>
        </w:r>
        <w:r w:rsidR="00D06922" w:rsidRPr="00D9708B">
          <w:rPr>
            <w:rStyle w:val="Kpr"/>
            <w:rFonts w:cs="Times New Roman"/>
            <w:noProof/>
          </w:rPr>
          <w:t>Araştırmanın Modeli</w:t>
        </w:r>
        <w:r w:rsidR="00D06922" w:rsidRPr="00D9708B">
          <w:rPr>
            <w:rFonts w:cs="Times New Roman"/>
            <w:noProof/>
            <w:webHidden/>
          </w:rPr>
          <w:tab/>
        </w:r>
        <w:r w:rsidR="00D06922" w:rsidRPr="00D9708B">
          <w:rPr>
            <w:rFonts w:cs="Times New Roman"/>
            <w:noProof/>
            <w:webHidden/>
          </w:rPr>
          <w:fldChar w:fldCharType="begin"/>
        </w:r>
        <w:r w:rsidR="00D06922" w:rsidRPr="00D9708B">
          <w:rPr>
            <w:rFonts w:cs="Times New Roman"/>
            <w:noProof/>
            <w:webHidden/>
          </w:rPr>
          <w:instrText xml:space="preserve"> PAGEREF _Toc504815366 \h </w:instrText>
        </w:r>
        <w:r w:rsidR="00D06922" w:rsidRPr="00D9708B">
          <w:rPr>
            <w:rFonts w:cs="Times New Roman"/>
            <w:noProof/>
            <w:webHidden/>
          </w:rPr>
        </w:r>
        <w:r w:rsidR="00D06922" w:rsidRPr="00D9708B">
          <w:rPr>
            <w:rFonts w:cs="Times New Roman"/>
            <w:noProof/>
            <w:webHidden/>
          </w:rPr>
          <w:fldChar w:fldCharType="separate"/>
        </w:r>
        <w:r w:rsidR="00121AA7">
          <w:rPr>
            <w:rFonts w:cs="Times New Roman"/>
            <w:noProof/>
            <w:webHidden/>
          </w:rPr>
          <w:t>40</w:t>
        </w:r>
        <w:r w:rsidR="00D06922" w:rsidRPr="00D9708B">
          <w:rPr>
            <w:rFonts w:cs="Times New Roman"/>
            <w:noProof/>
            <w:webHidden/>
          </w:rPr>
          <w:fldChar w:fldCharType="end"/>
        </w:r>
      </w:hyperlink>
    </w:p>
    <w:p w14:paraId="48236BE7" w14:textId="36709233" w:rsidR="00D06922" w:rsidRPr="00D9708B" w:rsidRDefault="008F2A4B" w:rsidP="007A6FBC">
      <w:pPr>
        <w:pStyle w:val="ekillerTablosu"/>
        <w:tabs>
          <w:tab w:val="right" w:leader="dot" w:pos="8488"/>
        </w:tabs>
        <w:spacing w:line="360" w:lineRule="auto"/>
        <w:rPr>
          <w:rFonts w:eastAsiaTheme="minorEastAsia" w:cs="Times New Roman"/>
          <w:noProof/>
          <w:sz w:val="22"/>
          <w:lang w:eastAsia="tr-TR"/>
        </w:rPr>
      </w:pPr>
      <w:hyperlink w:anchor="_Toc504815368" w:history="1">
        <w:r w:rsidR="00B47E21">
          <w:rPr>
            <w:rStyle w:val="Kpr"/>
            <w:rFonts w:cs="Times New Roman"/>
            <w:b/>
            <w:noProof/>
          </w:rPr>
          <w:t>Şekil 2.1</w:t>
        </w:r>
        <w:r w:rsidR="00D06922" w:rsidRPr="00D9708B">
          <w:rPr>
            <w:rStyle w:val="Kpr"/>
            <w:rFonts w:cs="Times New Roman"/>
            <w:b/>
            <w:noProof/>
          </w:rPr>
          <w:t xml:space="preserve">. </w:t>
        </w:r>
        <w:r w:rsidR="00D06922" w:rsidRPr="00D9708B">
          <w:rPr>
            <w:rStyle w:val="Kpr"/>
            <w:rFonts w:cs="Times New Roman"/>
            <w:noProof/>
          </w:rPr>
          <w:t>Algılanan İçsellik Statüsü ile Duygusal Etkileşim Etkileşimi</w:t>
        </w:r>
        <w:r w:rsidR="00D06922" w:rsidRPr="00D9708B">
          <w:rPr>
            <w:rFonts w:cs="Times New Roman"/>
            <w:noProof/>
            <w:webHidden/>
          </w:rPr>
          <w:tab/>
        </w:r>
        <w:r w:rsidR="00D06922" w:rsidRPr="00D9708B">
          <w:rPr>
            <w:rFonts w:cs="Times New Roman"/>
            <w:noProof/>
            <w:webHidden/>
          </w:rPr>
          <w:fldChar w:fldCharType="begin"/>
        </w:r>
        <w:r w:rsidR="00D06922" w:rsidRPr="00D9708B">
          <w:rPr>
            <w:rFonts w:cs="Times New Roman"/>
            <w:noProof/>
            <w:webHidden/>
          </w:rPr>
          <w:instrText xml:space="preserve"> PAGEREF _Toc504815368 \h </w:instrText>
        </w:r>
        <w:r w:rsidR="00D06922" w:rsidRPr="00D9708B">
          <w:rPr>
            <w:rFonts w:cs="Times New Roman"/>
            <w:noProof/>
            <w:webHidden/>
          </w:rPr>
        </w:r>
        <w:r w:rsidR="00D06922" w:rsidRPr="00D9708B">
          <w:rPr>
            <w:rFonts w:cs="Times New Roman"/>
            <w:noProof/>
            <w:webHidden/>
          </w:rPr>
          <w:fldChar w:fldCharType="separate"/>
        </w:r>
        <w:r w:rsidR="00121AA7">
          <w:rPr>
            <w:rFonts w:cs="Times New Roman"/>
            <w:noProof/>
            <w:webHidden/>
          </w:rPr>
          <w:t>64</w:t>
        </w:r>
        <w:r w:rsidR="00D06922" w:rsidRPr="00D9708B">
          <w:rPr>
            <w:rFonts w:cs="Times New Roman"/>
            <w:noProof/>
            <w:webHidden/>
          </w:rPr>
          <w:fldChar w:fldCharType="end"/>
        </w:r>
      </w:hyperlink>
    </w:p>
    <w:p w14:paraId="11EF5629" w14:textId="4265073A" w:rsidR="00D06922" w:rsidRPr="00D9708B" w:rsidRDefault="008F2A4B" w:rsidP="007A6FBC">
      <w:pPr>
        <w:pStyle w:val="ekillerTablosu"/>
        <w:tabs>
          <w:tab w:val="right" w:leader="dot" w:pos="8488"/>
        </w:tabs>
        <w:spacing w:line="360" w:lineRule="auto"/>
        <w:rPr>
          <w:rFonts w:eastAsiaTheme="minorEastAsia" w:cs="Times New Roman"/>
          <w:noProof/>
          <w:sz w:val="22"/>
          <w:lang w:eastAsia="tr-TR"/>
        </w:rPr>
      </w:pPr>
      <w:hyperlink w:anchor="_Toc504815369" w:history="1">
        <w:r w:rsidR="00B47E21">
          <w:rPr>
            <w:rStyle w:val="Kpr"/>
            <w:rFonts w:cs="Times New Roman"/>
            <w:b/>
            <w:noProof/>
          </w:rPr>
          <w:t>Şekil 2.2</w:t>
        </w:r>
        <w:r w:rsidR="00D06922" w:rsidRPr="00D9708B">
          <w:rPr>
            <w:rStyle w:val="Kpr"/>
            <w:rFonts w:cs="Times New Roman"/>
            <w:b/>
            <w:noProof/>
          </w:rPr>
          <w:t xml:space="preserve">. </w:t>
        </w:r>
        <w:r w:rsidR="00D06922" w:rsidRPr="00D9708B">
          <w:rPr>
            <w:rStyle w:val="Kpr"/>
            <w:rFonts w:cs="Times New Roman"/>
            <w:noProof/>
          </w:rPr>
          <w:t>Algılanan İçsellik Statüsü ile Profesyonel Saygı Etkileşimi</w:t>
        </w:r>
        <w:r w:rsidR="00D06922" w:rsidRPr="00D9708B">
          <w:rPr>
            <w:rFonts w:cs="Times New Roman"/>
            <w:noProof/>
            <w:webHidden/>
          </w:rPr>
          <w:tab/>
        </w:r>
        <w:r w:rsidR="00D06922" w:rsidRPr="00D9708B">
          <w:rPr>
            <w:rFonts w:cs="Times New Roman"/>
            <w:noProof/>
            <w:webHidden/>
          </w:rPr>
          <w:fldChar w:fldCharType="begin"/>
        </w:r>
        <w:r w:rsidR="00D06922" w:rsidRPr="00D9708B">
          <w:rPr>
            <w:rFonts w:cs="Times New Roman"/>
            <w:noProof/>
            <w:webHidden/>
          </w:rPr>
          <w:instrText xml:space="preserve"> PAGEREF _Toc504815369 \h </w:instrText>
        </w:r>
        <w:r w:rsidR="00D06922" w:rsidRPr="00D9708B">
          <w:rPr>
            <w:rFonts w:cs="Times New Roman"/>
            <w:noProof/>
            <w:webHidden/>
          </w:rPr>
        </w:r>
        <w:r w:rsidR="00D06922" w:rsidRPr="00D9708B">
          <w:rPr>
            <w:rFonts w:cs="Times New Roman"/>
            <w:noProof/>
            <w:webHidden/>
          </w:rPr>
          <w:fldChar w:fldCharType="separate"/>
        </w:r>
        <w:r w:rsidR="00121AA7">
          <w:rPr>
            <w:rFonts w:cs="Times New Roman"/>
            <w:noProof/>
            <w:webHidden/>
          </w:rPr>
          <w:t>65</w:t>
        </w:r>
        <w:r w:rsidR="00D06922" w:rsidRPr="00D9708B">
          <w:rPr>
            <w:rFonts w:cs="Times New Roman"/>
            <w:noProof/>
            <w:webHidden/>
          </w:rPr>
          <w:fldChar w:fldCharType="end"/>
        </w:r>
      </w:hyperlink>
    </w:p>
    <w:p w14:paraId="25C9232F" w14:textId="1777A0BD" w:rsidR="00D06922" w:rsidRPr="00D9708B" w:rsidRDefault="008F2A4B" w:rsidP="007A6FBC">
      <w:pPr>
        <w:pStyle w:val="ekillerTablosu"/>
        <w:tabs>
          <w:tab w:val="right" w:leader="dot" w:pos="8488"/>
        </w:tabs>
        <w:spacing w:line="360" w:lineRule="auto"/>
        <w:rPr>
          <w:rFonts w:eastAsiaTheme="minorEastAsia" w:cs="Times New Roman"/>
          <w:noProof/>
          <w:sz w:val="22"/>
          <w:lang w:eastAsia="tr-TR"/>
        </w:rPr>
      </w:pPr>
      <w:hyperlink w:anchor="_Toc504815370" w:history="1">
        <w:r w:rsidR="00B47E21">
          <w:rPr>
            <w:rStyle w:val="Kpr"/>
            <w:rFonts w:cs="Times New Roman"/>
            <w:b/>
            <w:noProof/>
          </w:rPr>
          <w:t>Şekil 2.3</w:t>
        </w:r>
        <w:r w:rsidR="00D06922" w:rsidRPr="00D9708B">
          <w:rPr>
            <w:rStyle w:val="Kpr"/>
            <w:rFonts w:cs="Times New Roman"/>
            <w:b/>
            <w:noProof/>
          </w:rPr>
          <w:t xml:space="preserve">. </w:t>
        </w:r>
        <w:r w:rsidR="00D06922" w:rsidRPr="00D9708B">
          <w:rPr>
            <w:rStyle w:val="Kpr"/>
            <w:rFonts w:cs="Times New Roman"/>
            <w:noProof/>
          </w:rPr>
          <w:t>Algılanan İçsellik Statüsü ile Profesyonel Saygı Etkileşimi</w:t>
        </w:r>
        <w:r w:rsidR="00D06922" w:rsidRPr="00D9708B">
          <w:rPr>
            <w:rFonts w:cs="Times New Roman"/>
            <w:noProof/>
            <w:webHidden/>
          </w:rPr>
          <w:tab/>
        </w:r>
        <w:r w:rsidR="00D06922" w:rsidRPr="00D9708B">
          <w:rPr>
            <w:rFonts w:cs="Times New Roman"/>
            <w:noProof/>
            <w:webHidden/>
          </w:rPr>
          <w:fldChar w:fldCharType="begin"/>
        </w:r>
        <w:r w:rsidR="00D06922" w:rsidRPr="00D9708B">
          <w:rPr>
            <w:rFonts w:cs="Times New Roman"/>
            <w:noProof/>
            <w:webHidden/>
          </w:rPr>
          <w:instrText xml:space="preserve"> PAGEREF _Toc504815370 \h </w:instrText>
        </w:r>
        <w:r w:rsidR="00D06922" w:rsidRPr="00D9708B">
          <w:rPr>
            <w:rFonts w:cs="Times New Roman"/>
            <w:noProof/>
            <w:webHidden/>
          </w:rPr>
        </w:r>
        <w:r w:rsidR="00D06922" w:rsidRPr="00D9708B">
          <w:rPr>
            <w:rFonts w:cs="Times New Roman"/>
            <w:noProof/>
            <w:webHidden/>
          </w:rPr>
          <w:fldChar w:fldCharType="separate"/>
        </w:r>
        <w:r w:rsidR="00121AA7">
          <w:rPr>
            <w:rFonts w:cs="Times New Roman"/>
            <w:noProof/>
            <w:webHidden/>
          </w:rPr>
          <w:t>67</w:t>
        </w:r>
        <w:r w:rsidR="00D06922" w:rsidRPr="00D9708B">
          <w:rPr>
            <w:rFonts w:cs="Times New Roman"/>
            <w:noProof/>
            <w:webHidden/>
          </w:rPr>
          <w:fldChar w:fldCharType="end"/>
        </w:r>
      </w:hyperlink>
    </w:p>
    <w:p w14:paraId="30579612" w14:textId="2F56EDF7" w:rsidR="00D06922" w:rsidRPr="00D9708B" w:rsidRDefault="008F2A4B" w:rsidP="007A6FBC">
      <w:pPr>
        <w:pStyle w:val="ekillerTablosu"/>
        <w:tabs>
          <w:tab w:val="right" w:leader="dot" w:pos="8488"/>
        </w:tabs>
        <w:spacing w:line="360" w:lineRule="auto"/>
        <w:rPr>
          <w:rFonts w:eastAsiaTheme="minorEastAsia" w:cs="Times New Roman"/>
          <w:noProof/>
          <w:sz w:val="22"/>
          <w:lang w:eastAsia="tr-TR"/>
        </w:rPr>
      </w:pPr>
      <w:hyperlink w:anchor="_Toc504815371" w:history="1">
        <w:r w:rsidR="00B47E21">
          <w:rPr>
            <w:rStyle w:val="Kpr"/>
            <w:rFonts w:cs="Times New Roman"/>
            <w:b/>
            <w:noProof/>
          </w:rPr>
          <w:t>Şekil 2.4</w:t>
        </w:r>
        <w:r w:rsidR="00D06922" w:rsidRPr="00D9708B">
          <w:rPr>
            <w:rStyle w:val="Kpr"/>
            <w:rFonts w:cs="Times New Roman"/>
            <w:b/>
            <w:noProof/>
          </w:rPr>
          <w:t xml:space="preserve">. </w:t>
        </w:r>
        <w:r w:rsidR="00D06922" w:rsidRPr="00D9708B">
          <w:rPr>
            <w:rStyle w:val="Kpr"/>
            <w:rFonts w:cs="Times New Roman"/>
            <w:noProof/>
          </w:rPr>
          <w:t>Algılanan İçsellik Statüsü ile Bağlılık Etkileşimi</w:t>
        </w:r>
        <w:r w:rsidR="00D06922" w:rsidRPr="00D9708B">
          <w:rPr>
            <w:rFonts w:cs="Times New Roman"/>
            <w:noProof/>
            <w:webHidden/>
          </w:rPr>
          <w:tab/>
        </w:r>
        <w:r w:rsidR="00D06922" w:rsidRPr="00D9708B">
          <w:rPr>
            <w:rFonts w:cs="Times New Roman"/>
            <w:noProof/>
            <w:webHidden/>
          </w:rPr>
          <w:fldChar w:fldCharType="begin"/>
        </w:r>
        <w:r w:rsidR="00D06922" w:rsidRPr="00D9708B">
          <w:rPr>
            <w:rFonts w:cs="Times New Roman"/>
            <w:noProof/>
            <w:webHidden/>
          </w:rPr>
          <w:instrText xml:space="preserve"> PAGEREF _Toc504815371 \h </w:instrText>
        </w:r>
        <w:r w:rsidR="00D06922" w:rsidRPr="00D9708B">
          <w:rPr>
            <w:rFonts w:cs="Times New Roman"/>
            <w:noProof/>
            <w:webHidden/>
          </w:rPr>
        </w:r>
        <w:r w:rsidR="00D06922" w:rsidRPr="00D9708B">
          <w:rPr>
            <w:rFonts w:cs="Times New Roman"/>
            <w:noProof/>
            <w:webHidden/>
          </w:rPr>
          <w:fldChar w:fldCharType="separate"/>
        </w:r>
        <w:r w:rsidR="00121AA7">
          <w:rPr>
            <w:rFonts w:cs="Times New Roman"/>
            <w:noProof/>
            <w:webHidden/>
          </w:rPr>
          <w:t>70</w:t>
        </w:r>
        <w:r w:rsidR="00D06922" w:rsidRPr="00D9708B">
          <w:rPr>
            <w:rFonts w:cs="Times New Roman"/>
            <w:noProof/>
            <w:webHidden/>
          </w:rPr>
          <w:fldChar w:fldCharType="end"/>
        </w:r>
      </w:hyperlink>
    </w:p>
    <w:p w14:paraId="6EDB195F" w14:textId="77777777" w:rsidR="005E1ACE" w:rsidRPr="00D9708B" w:rsidRDefault="005E1ACE" w:rsidP="007A6FBC">
      <w:pPr>
        <w:spacing w:after="0" w:line="360" w:lineRule="auto"/>
        <w:jc w:val="both"/>
        <w:rPr>
          <w:rFonts w:ascii="Times New Roman" w:hAnsi="Times New Roman" w:cs="Times New Roman"/>
          <w:sz w:val="24"/>
        </w:rPr>
      </w:pPr>
      <w:r w:rsidRPr="00D9708B">
        <w:rPr>
          <w:rFonts w:ascii="Times New Roman" w:hAnsi="Times New Roman" w:cs="Times New Roman"/>
          <w:sz w:val="24"/>
        </w:rPr>
        <w:fldChar w:fldCharType="end"/>
      </w:r>
    </w:p>
    <w:p w14:paraId="51A34EC5" w14:textId="68CBDA4D" w:rsidR="000D2563" w:rsidRPr="00D9708B" w:rsidRDefault="00705281" w:rsidP="00D9708B">
      <w:pPr>
        <w:tabs>
          <w:tab w:val="left" w:pos="4500"/>
          <w:tab w:val="left" w:pos="4710"/>
        </w:tabs>
        <w:rPr>
          <w:rFonts w:ascii="Times New Roman" w:hAnsi="Times New Roman" w:cs="Times New Roman"/>
          <w:sz w:val="24"/>
        </w:rPr>
      </w:pPr>
      <w:r w:rsidRPr="00D9708B">
        <w:rPr>
          <w:rFonts w:ascii="Times New Roman" w:hAnsi="Times New Roman" w:cs="Times New Roman"/>
          <w:sz w:val="24"/>
        </w:rPr>
        <w:tab/>
      </w:r>
      <w:r w:rsidR="00D9708B">
        <w:rPr>
          <w:rFonts w:ascii="Times New Roman" w:hAnsi="Times New Roman" w:cs="Times New Roman"/>
          <w:sz w:val="24"/>
        </w:rPr>
        <w:tab/>
      </w:r>
    </w:p>
    <w:p w14:paraId="0B3E8DB2" w14:textId="1F267783" w:rsidR="003C79A2" w:rsidRDefault="00D9708B" w:rsidP="008D725E">
      <w:pPr>
        <w:tabs>
          <w:tab w:val="left" w:pos="2010"/>
          <w:tab w:val="left" w:pos="2160"/>
          <w:tab w:val="center" w:pos="4249"/>
        </w:tabs>
        <w:rPr>
          <w:rFonts w:ascii="Times New Roman" w:hAnsi="Times New Roman" w:cs="Times New Roman"/>
          <w:sz w:val="24"/>
        </w:rPr>
      </w:pPr>
      <w:r>
        <w:rPr>
          <w:rFonts w:ascii="Times New Roman" w:hAnsi="Times New Roman" w:cs="Times New Roman"/>
          <w:sz w:val="24"/>
        </w:rPr>
        <w:tab/>
      </w:r>
      <w:r w:rsidR="007E209D">
        <w:rPr>
          <w:rFonts w:ascii="Times New Roman" w:hAnsi="Times New Roman" w:cs="Times New Roman"/>
          <w:sz w:val="24"/>
        </w:rPr>
        <w:tab/>
      </w:r>
      <w:r w:rsidR="008D725E">
        <w:rPr>
          <w:rFonts w:ascii="Times New Roman" w:hAnsi="Times New Roman" w:cs="Times New Roman"/>
          <w:sz w:val="24"/>
        </w:rPr>
        <w:tab/>
      </w:r>
    </w:p>
    <w:p w14:paraId="06B601AB" w14:textId="77777777" w:rsidR="003C79A2" w:rsidRDefault="003C79A2" w:rsidP="000D2563">
      <w:pPr>
        <w:tabs>
          <w:tab w:val="left" w:pos="1110"/>
        </w:tabs>
        <w:rPr>
          <w:rFonts w:ascii="Times New Roman" w:hAnsi="Times New Roman" w:cs="Times New Roman"/>
          <w:sz w:val="24"/>
        </w:rPr>
      </w:pPr>
    </w:p>
    <w:p w14:paraId="4DEB895C" w14:textId="77777777" w:rsidR="003C79A2" w:rsidRDefault="003C79A2" w:rsidP="000D2563">
      <w:pPr>
        <w:tabs>
          <w:tab w:val="left" w:pos="1110"/>
        </w:tabs>
        <w:rPr>
          <w:rFonts w:ascii="Times New Roman" w:hAnsi="Times New Roman" w:cs="Times New Roman"/>
          <w:sz w:val="24"/>
        </w:rPr>
      </w:pPr>
    </w:p>
    <w:p w14:paraId="2D409D03" w14:textId="77777777" w:rsidR="003C79A2" w:rsidRDefault="003C79A2" w:rsidP="000D2563">
      <w:pPr>
        <w:tabs>
          <w:tab w:val="left" w:pos="1110"/>
        </w:tabs>
        <w:rPr>
          <w:rFonts w:ascii="Times New Roman" w:hAnsi="Times New Roman" w:cs="Times New Roman"/>
          <w:sz w:val="24"/>
        </w:rPr>
      </w:pPr>
    </w:p>
    <w:p w14:paraId="35B52801" w14:textId="77777777" w:rsidR="003C79A2" w:rsidRDefault="003C79A2" w:rsidP="000D2563">
      <w:pPr>
        <w:tabs>
          <w:tab w:val="left" w:pos="1110"/>
        </w:tabs>
        <w:rPr>
          <w:rFonts w:ascii="Times New Roman" w:hAnsi="Times New Roman" w:cs="Times New Roman"/>
          <w:sz w:val="24"/>
        </w:rPr>
      </w:pPr>
    </w:p>
    <w:p w14:paraId="1F780DB1" w14:textId="77777777" w:rsidR="003C79A2" w:rsidRDefault="003C79A2" w:rsidP="000D2563">
      <w:pPr>
        <w:tabs>
          <w:tab w:val="left" w:pos="1110"/>
        </w:tabs>
        <w:rPr>
          <w:rFonts w:ascii="Times New Roman" w:hAnsi="Times New Roman" w:cs="Times New Roman"/>
          <w:sz w:val="24"/>
        </w:rPr>
      </w:pPr>
    </w:p>
    <w:p w14:paraId="416BA004" w14:textId="77777777" w:rsidR="003C79A2" w:rsidRDefault="003C79A2" w:rsidP="000D2563">
      <w:pPr>
        <w:tabs>
          <w:tab w:val="left" w:pos="1110"/>
        </w:tabs>
        <w:rPr>
          <w:rFonts w:ascii="Times New Roman" w:hAnsi="Times New Roman" w:cs="Times New Roman"/>
          <w:sz w:val="24"/>
        </w:rPr>
      </w:pPr>
    </w:p>
    <w:p w14:paraId="45006885" w14:textId="77777777" w:rsidR="003C79A2" w:rsidRDefault="003C79A2" w:rsidP="000D2563">
      <w:pPr>
        <w:tabs>
          <w:tab w:val="left" w:pos="1110"/>
        </w:tabs>
        <w:rPr>
          <w:rFonts w:ascii="Times New Roman" w:hAnsi="Times New Roman" w:cs="Times New Roman"/>
          <w:sz w:val="24"/>
        </w:rPr>
      </w:pPr>
    </w:p>
    <w:p w14:paraId="446EF870" w14:textId="77777777" w:rsidR="003C79A2" w:rsidRDefault="003C79A2" w:rsidP="000D2563">
      <w:pPr>
        <w:tabs>
          <w:tab w:val="left" w:pos="1110"/>
        </w:tabs>
        <w:rPr>
          <w:rFonts w:ascii="Times New Roman" w:hAnsi="Times New Roman" w:cs="Times New Roman"/>
          <w:sz w:val="24"/>
        </w:rPr>
      </w:pPr>
    </w:p>
    <w:p w14:paraId="126004DE" w14:textId="77777777" w:rsidR="003C79A2" w:rsidRDefault="003C79A2" w:rsidP="000D2563">
      <w:pPr>
        <w:tabs>
          <w:tab w:val="left" w:pos="1110"/>
        </w:tabs>
        <w:rPr>
          <w:rFonts w:ascii="Times New Roman" w:hAnsi="Times New Roman" w:cs="Times New Roman"/>
          <w:sz w:val="24"/>
        </w:rPr>
      </w:pPr>
    </w:p>
    <w:p w14:paraId="0CB76BC1" w14:textId="77777777" w:rsidR="003C79A2" w:rsidRDefault="003C79A2" w:rsidP="000D2563">
      <w:pPr>
        <w:tabs>
          <w:tab w:val="left" w:pos="1110"/>
        </w:tabs>
        <w:rPr>
          <w:rFonts w:ascii="Times New Roman" w:hAnsi="Times New Roman" w:cs="Times New Roman"/>
          <w:sz w:val="24"/>
        </w:rPr>
      </w:pPr>
    </w:p>
    <w:p w14:paraId="49D4C3FC" w14:textId="77777777" w:rsidR="003C79A2" w:rsidRDefault="003C79A2" w:rsidP="000D2563">
      <w:pPr>
        <w:tabs>
          <w:tab w:val="left" w:pos="1110"/>
        </w:tabs>
        <w:rPr>
          <w:rFonts w:ascii="Times New Roman" w:hAnsi="Times New Roman" w:cs="Times New Roman"/>
          <w:sz w:val="24"/>
        </w:rPr>
      </w:pPr>
    </w:p>
    <w:p w14:paraId="31BBE078" w14:textId="77777777" w:rsidR="003C79A2" w:rsidRDefault="003C79A2" w:rsidP="000D2563">
      <w:pPr>
        <w:tabs>
          <w:tab w:val="left" w:pos="1110"/>
        </w:tabs>
        <w:rPr>
          <w:rFonts w:ascii="Times New Roman" w:hAnsi="Times New Roman" w:cs="Times New Roman"/>
          <w:sz w:val="24"/>
        </w:rPr>
      </w:pPr>
    </w:p>
    <w:p w14:paraId="4CD018AB" w14:textId="77777777" w:rsidR="00705281" w:rsidRDefault="00705281" w:rsidP="000D2563">
      <w:pPr>
        <w:tabs>
          <w:tab w:val="left" w:pos="1110"/>
        </w:tabs>
        <w:rPr>
          <w:rFonts w:ascii="Times New Roman" w:hAnsi="Times New Roman" w:cs="Times New Roman"/>
          <w:sz w:val="24"/>
        </w:rPr>
      </w:pPr>
    </w:p>
    <w:p w14:paraId="1EA63E9A" w14:textId="77777777" w:rsidR="00705281" w:rsidRDefault="00705281" w:rsidP="000D2563">
      <w:pPr>
        <w:tabs>
          <w:tab w:val="left" w:pos="1110"/>
        </w:tabs>
        <w:rPr>
          <w:rFonts w:ascii="Times New Roman" w:hAnsi="Times New Roman" w:cs="Times New Roman"/>
          <w:sz w:val="24"/>
        </w:rPr>
      </w:pPr>
    </w:p>
    <w:p w14:paraId="3CF5C2DE" w14:textId="77777777" w:rsidR="006732CC" w:rsidRDefault="006732CC" w:rsidP="00114DDC">
      <w:pPr>
        <w:tabs>
          <w:tab w:val="left" w:pos="1110"/>
        </w:tabs>
        <w:rPr>
          <w:rFonts w:ascii="Times New Roman" w:hAnsi="Times New Roman" w:cs="Times New Roman"/>
          <w:sz w:val="24"/>
        </w:rPr>
      </w:pPr>
    </w:p>
    <w:p w14:paraId="32902588" w14:textId="77777777" w:rsidR="00114DDC" w:rsidRDefault="00114DDC" w:rsidP="00114DDC">
      <w:pPr>
        <w:tabs>
          <w:tab w:val="left" w:pos="1110"/>
        </w:tabs>
        <w:rPr>
          <w:rFonts w:ascii="Times New Roman" w:hAnsi="Times New Roman" w:cs="Times New Roman"/>
          <w:sz w:val="24"/>
        </w:rPr>
      </w:pPr>
    </w:p>
    <w:p w14:paraId="007AC666" w14:textId="77777777" w:rsidR="00114DDC" w:rsidRDefault="00114DDC" w:rsidP="00114DDC">
      <w:pPr>
        <w:tabs>
          <w:tab w:val="left" w:pos="1110"/>
        </w:tabs>
        <w:rPr>
          <w:rFonts w:ascii="Times New Roman" w:hAnsi="Times New Roman" w:cs="Times New Roman"/>
          <w:sz w:val="24"/>
        </w:rPr>
      </w:pPr>
    </w:p>
    <w:p w14:paraId="4EE2ECD6" w14:textId="77777777" w:rsidR="00D9184E" w:rsidRDefault="00D9184E" w:rsidP="00114DDC">
      <w:pPr>
        <w:tabs>
          <w:tab w:val="left" w:pos="1110"/>
        </w:tabs>
        <w:rPr>
          <w:rFonts w:ascii="Times New Roman" w:hAnsi="Times New Roman" w:cs="Times New Roman"/>
          <w:sz w:val="24"/>
        </w:rPr>
      </w:pPr>
    </w:p>
    <w:p w14:paraId="72A4AA47" w14:textId="77777777" w:rsidR="00D9184E" w:rsidRDefault="00D9184E" w:rsidP="00114DDC">
      <w:pPr>
        <w:tabs>
          <w:tab w:val="left" w:pos="1110"/>
        </w:tabs>
        <w:rPr>
          <w:rFonts w:ascii="Times New Roman" w:hAnsi="Times New Roman" w:cs="Times New Roman"/>
          <w:sz w:val="24"/>
        </w:rPr>
      </w:pPr>
    </w:p>
    <w:p w14:paraId="32254C25" w14:textId="77777777" w:rsidR="00D9184E" w:rsidRDefault="00D9184E" w:rsidP="00114DDC">
      <w:pPr>
        <w:tabs>
          <w:tab w:val="left" w:pos="1110"/>
        </w:tabs>
        <w:rPr>
          <w:rFonts w:ascii="Times New Roman" w:hAnsi="Times New Roman" w:cs="Times New Roman"/>
          <w:sz w:val="24"/>
        </w:rPr>
      </w:pPr>
    </w:p>
    <w:p w14:paraId="5BE70613" w14:textId="77777777" w:rsidR="00D9184E" w:rsidRDefault="00D9184E" w:rsidP="00114DDC">
      <w:pPr>
        <w:tabs>
          <w:tab w:val="left" w:pos="1110"/>
        </w:tabs>
        <w:rPr>
          <w:rFonts w:ascii="Times New Roman" w:hAnsi="Times New Roman" w:cs="Times New Roman"/>
          <w:sz w:val="24"/>
        </w:rPr>
      </w:pPr>
    </w:p>
    <w:p w14:paraId="29BF3981" w14:textId="207D323C" w:rsidR="003C79A2" w:rsidRPr="005E1ACE" w:rsidRDefault="003C79A2" w:rsidP="003C79A2">
      <w:pPr>
        <w:pStyle w:val="Balk1"/>
        <w:spacing w:line="360" w:lineRule="auto"/>
        <w:jc w:val="center"/>
      </w:pPr>
      <w:bookmarkStart w:id="20" w:name="_Toc513197434"/>
      <w:r>
        <w:t>KISALTMALAR LİSTESİ</w:t>
      </w:r>
      <w:bookmarkEnd w:id="20"/>
    </w:p>
    <w:p w14:paraId="7C80E847" w14:textId="77777777" w:rsidR="003C79A2" w:rsidRDefault="003C79A2" w:rsidP="000D2563">
      <w:pPr>
        <w:tabs>
          <w:tab w:val="left" w:pos="1110"/>
        </w:tabs>
        <w:rPr>
          <w:rFonts w:ascii="Times New Roman" w:hAnsi="Times New Roman" w:cs="Times New Roman"/>
          <w:sz w:val="24"/>
        </w:rPr>
      </w:pPr>
    </w:p>
    <w:p w14:paraId="7DFCE4C9" w14:textId="7609CB46" w:rsidR="003C79A2" w:rsidRDefault="00634715">
      <w:pPr>
        <w:tabs>
          <w:tab w:val="left" w:pos="1110"/>
        </w:tabs>
        <w:rPr>
          <w:rFonts w:ascii="Times New Roman" w:hAnsi="Times New Roman" w:cs="Times New Roman"/>
          <w:sz w:val="24"/>
        </w:rPr>
      </w:pPr>
      <w:r w:rsidRPr="003C79A2">
        <w:rPr>
          <w:rFonts w:ascii="Times New Roman" w:hAnsi="Times New Roman" w:cs="Times New Roman"/>
          <w:b/>
          <w:sz w:val="24"/>
        </w:rPr>
        <w:t>AİS</w:t>
      </w:r>
      <w:r>
        <w:rPr>
          <w:rFonts w:ascii="Times New Roman" w:hAnsi="Times New Roman" w:cs="Times New Roman"/>
          <w:b/>
          <w:sz w:val="24"/>
        </w:rPr>
        <w:tab/>
      </w:r>
      <w:r>
        <w:rPr>
          <w:rFonts w:ascii="Times New Roman" w:hAnsi="Times New Roman" w:cs="Times New Roman"/>
          <w:sz w:val="24"/>
        </w:rPr>
        <w:t>: Algılanan</w:t>
      </w:r>
      <w:r w:rsidR="003C79A2">
        <w:rPr>
          <w:rFonts w:ascii="Times New Roman" w:hAnsi="Times New Roman" w:cs="Times New Roman"/>
          <w:sz w:val="24"/>
        </w:rPr>
        <w:t xml:space="preserve"> İçsellik Statüsü</w:t>
      </w:r>
    </w:p>
    <w:p w14:paraId="69E1EDAD" w14:textId="4AA5DD39" w:rsidR="003C79A2" w:rsidRDefault="00634715">
      <w:pPr>
        <w:tabs>
          <w:tab w:val="left" w:pos="1110"/>
        </w:tabs>
        <w:rPr>
          <w:rFonts w:ascii="Times New Roman" w:hAnsi="Times New Roman" w:cs="Times New Roman"/>
          <w:sz w:val="24"/>
        </w:rPr>
      </w:pPr>
      <w:r w:rsidRPr="003C79A2">
        <w:rPr>
          <w:rFonts w:ascii="Times New Roman" w:hAnsi="Times New Roman" w:cs="Times New Roman"/>
          <w:b/>
          <w:sz w:val="24"/>
        </w:rPr>
        <w:t>ÖS</w:t>
      </w:r>
      <w:r>
        <w:rPr>
          <w:rFonts w:ascii="Times New Roman" w:hAnsi="Times New Roman" w:cs="Times New Roman"/>
          <w:b/>
          <w:sz w:val="24"/>
        </w:rPr>
        <w:tab/>
      </w:r>
      <w:r w:rsidRPr="0086383A">
        <w:rPr>
          <w:rFonts w:ascii="Times New Roman" w:hAnsi="Times New Roman" w:cs="Times New Roman"/>
          <w:sz w:val="24"/>
        </w:rPr>
        <w:t>: Örgütsel</w:t>
      </w:r>
      <w:r w:rsidR="003C79A2" w:rsidRPr="00634715">
        <w:rPr>
          <w:rFonts w:ascii="Times New Roman" w:hAnsi="Times New Roman" w:cs="Times New Roman"/>
          <w:sz w:val="24"/>
        </w:rPr>
        <w:t xml:space="preserve"> Sessizlik</w:t>
      </w:r>
    </w:p>
    <w:p w14:paraId="6F15DE34" w14:textId="150E03E9" w:rsidR="003C79A2" w:rsidRDefault="00634715">
      <w:pPr>
        <w:tabs>
          <w:tab w:val="left" w:pos="1110"/>
        </w:tabs>
        <w:rPr>
          <w:rFonts w:ascii="Times New Roman" w:hAnsi="Times New Roman" w:cs="Times New Roman"/>
          <w:sz w:val="24"/>
        </w:rPr>
      </w:pPr>
      <w:r w:rsidRPr="003C79A2">
        <w:rPr>
          <w:rFonts w:ascii="Times New Roman" w:hAnsi="Times New Roman" w:cs="Times New Roman"/>
          <w:b/>
          <w:sz w:val="24"/>
        </w:rPr>
        <w:t>LMX</w:t>
      </w:r>
      <w:r>
        <w:rPr>
          <w:rFonts w:ascii="Times New Roman" w:hAnsi="Times New Roman" w:cs="Times New Roman"/>
          <w:b/>
          <w:sz w:val="24"/>
        </w:rPr>
        <w:tab/>
      </w:r>
      <w:r>
        <w:rPr>
          <w:rFonts w:ascii="Times New Roman" w:hAnsi="Times New Roman" w:cs="Times New Roman"/>
          <w:sz w:val="24"/>
        </w:rPr>
        <w:t>: Lider</w:t>
      </w:r>
      <w:r w:rsidR="003C79A2">
        <w:rPr>
          <w:rFonts w:ascii="Times New Roman" w:hAnsi="Times New Roman" w:cs="Times New Roman"/>
          <w:sz w:val="24"/>
        </w:rPr>
        <w:t>-Üye Etkileşimi</w:t>
      </w:r>
    </w:p>
    <w:p w14:paraId="168AED39" w14:textId="71A22FDA" w:rsidR="003C79A2" w:rsidRDefault="003C79A2" w:rsidP="000D2563">
      <w:pPr>
        <w:tabs>
          <w:tab w:val="left" w:pos="1110"/>
        </w:tabs>
        <w:rPr>
          <w:rFonts w:ascii="Times New Roman" w:hAnsi="Times New Roman" w:cs="Times New Roman"/>
          <w:sz w:val="24"/>
        </w:rPr>
      </w:pPr>
    </w:p>
    <w:p w14:paraId="03DAFF8F" w14:textId="77777777" w:rsidR="003C79A2" w:rsidRDefault="003C79A2" w:rsidP="000D2563">
      <w:pPr>
        <w:tabs>
          <w:tab w:val="left" w:pos="1110"/>
        </w:tabs>
        <w:rPr>
          <w:rFonts w:ascii="Times New Roman" w:hAnsi="Times New Roman" w:cs="Times New Roman"/>
          <w:sz w:val="24"/>
        </w:rPr>
      </w:pPr>
    </w:p>
    <w:p w14:paraId="21331F93" w14:textId="77777777" w:rsidR="003C79A2" w:rsidRDefault="003C79A2" w:rsidP="000D2563">
      <w:pPr>
        <w:tabs>
          <w:tab w:val="left" w:pos="1110"/>
        </w:tabs>
        <w:rPr>
          <w:rFonts w:ascii="Times New Roman" w:hAnsi="Times New Roman" w:cs="Times New Roman"/>
          <w:sz w:val="24"/>
        </w:rPr>
      </w:pPr>
    </w:p>
    <w:p w14:paraId="6DD139A6" w14:textId="77777777" w:rsidR="001632D2" w:rsidRDefault="001632D2" w:rsidP="000D2563">
      <w:pPr>
        <w:tabs>
          <w:tab w:val="left" w:pos="1110"/>
        </w:tabs>
        <w:rPr>
          <w:rFonts w:ascii="Times New Roman" w:hAnsi="Times New Roman" w:cs="Times New Roman"/>
          <w:sz w:val="24"/>
        </w:rPr>
      </w:pPr>
    </w:p>
    <w:p w14:paraId="4B2A9441" w14:textId="77777777" w:rsidR="001632D2" w:rsidRDefault="001632D2" w:rsidP="000D2563">
      <w:pPr>
        <w:tabs>
          <w:tab w:val="left" w:pos="1110"/>
        </w:tabs>
        <w:rPr>
          <w:rFonts w:ascii="Times New Roman" w:hAnsi="Times New Roman" w:cs="Times New Roman"/>
          <w:sz w:val="24"/>
        </w:rPr>
      </w:pPr>
    </w:p>
    <w:p w14:paraId="0FCA516C" w14:textId="77777777" w:rsidR="001632D2" w:rsidRDefault="001632D2" w:rsidP="000D2563">
      <w:pPr>
        <w:tabs>
          <w:tab w:val="left" w:pos="1110"/>
        </w:tabs>
        <w:rPr>
          <w:rFonts w:ascii="Times New Roman" w:hAnsi="Times New Roman" w:cs="Times New Roman"/>
          <w:sz w:val="24"/>
        </w:rPr>
      </w:pPr>
    </w:p>
    <w:p w14:paraId="07704E83" w14:textId="77777777" w:rsidR="001632D2" w:rsidRDefault="001632D2" w:rsidP="000D2563">
      <w:pPr>
        <w:tabs>
          <w:tab w:val="left" w:pos="1110"/>
        </w:tabs>
        <w:rPr>
          <w:rFonts w:ascii="Times New Roman" w:hAnsi="Times New Roman" w:cs="Times New Roman"/>
          <w:sz w:val="24"/>
        </w:rPr>
      </w:pPr>
    </w:p>
    <w:p w14:paraId="229D24E3" w14:textId="77777777" w:rsidR="001632D2" w:rsidRDefault="001632D2" w:rsidP="000D2563">
      <w:pPr>
        <w:tabs>
          <w:tab w:val="left" w:pos="1110"/>
        </w:tabs>
        <w:rPr>
          <w:rFonts w:ascii="Times New Roman" w:hAnsi="Times New Roman" w:cs="Times New Roman"/>
          <w:sz w:val="24"/>
        </w:rPr>
      </w:pPr>
    </w:p>
    <w:p w14:paraId="5754131B" w14:textId="77777777" w:rsidR="001632D2" w:rsidRDefault="001632D2" w:rsidP="000D2563">
      <w:pPr>
        <w:tabs>
          <w:tab w:val="left" w:pos="1110"/>
        </w:tabs>
        <w:rPr>
          <w:rFonts w:ascii="Times New Roman" w:hAnsi="Times New Roman" w:cs="Times New Roman"/>
          <w:sz w:val="24"/>
        </w:rPr>
      </w:pPr>
    </w:p>
    <w:p w14:paraId="556B25FE" w14:textId="77777777" w:rsidR="001632D2" w:rsidRDefault="001632D2" w:rsidP="000D2563">
      <w:pPr>
        <w:tabs>
          <w:tab w:val="left" w:pos="1110"/>
        </w:tabs>
        <w:rPr>
          <w:rFonts w:ascii="Times New Roman" w:hAnsi="Times New Roman" w:cs="Times New Roman"/>
          <w:sz w:val="24"/>
        </w:rPr>
      </w:pPr>
    </w:p>
    <w:p w14:paraId="497757CB" w14:textId="77777777" w:rsidR="001632D2" w:rsidRDefault="001632D2" w:rsidP="000D2563">
      <w:pPr>
        <w:tabs>
          <w:tab w:val="left" w:pos="1110"/>
        </w:tabs>
        <w:rPr>
          <w:rFonts w:ascii="Times New Roman" w:hAnsi="Times New Roman" w:cs="Times New Roman"/>
          <w:sz w:val="24"/>
        </w:rPr>
      </w:pPr>
    </w:p>
    <w:p w14:paraId="26C5A8CC" w14:textId="77777777" w:rsidR="001632D2" w:rsidRDefault="001632D2" w:rsidP="000D2563">
      <w:pPr>
        <w:tabs>
          <w:tab w:val="left" w:pos="1110"/>
        </w:tabs>
        <w:rPr>
          <w:rFonts w:ascii="Times New Roman" w:hAnsi="Times New Roman" w:cs="Times New Roman"/>
          <w:sz w:val="24"/>
        </w:rPr>
      </w:pPr>
    </w:p>
    <w:p w14:paraId="321F55B0" w14:textId="77777777" w:rsidR="001632D2" w:rsidRDefault="001632D2" w:rsidP="000D2563">
      <w:pPr>
        <w:tabs>
          <w:tab w:val="left" w:pos="1110"/>
        </w:tabs>
        <w:rPr>
          <w:rFonts w:ascii="Times New Roman" w:hAnsi="Times New Roman" w:cs="Times New Roman"/>
          <w:sz w:val="24"/>
        </w:rPr>
      </w:pPr>
    </w:p>
    <w:p w14:paraId="43348C1B" w14:textId="77777777" w:rsidR="001632D2" w:rsidRDefault="001632D2" w:rsidP="000D2563">
      <w:pPr>
        <w:tabs>
          <w:tab w:val="left" w:pos="1110"/>
        </w:tabs>
        <w:rPr>
          <w:rFonts w:ascii="Times New Roman" w:hAnsi="Times New Roman" w:cs="Times New Roman"/>
          <w:sz w:val="24"/>
        </w:rPr>
      </w:pPr>
    </w:p>
    <w:p w14:paraId="19DE33E2" w14:textId="77777777" w:rsidR="001632D2" w:rsidRDefault="001632D2" w:rsidP="000D2563">
      <w:pPr>
        <w:tabs>
          <w:tab w:val="left" w:pos="1110"/>
        </w:tabs>
        <w:rPr>
          <w:rFonts w:ascii="Times New Roman" w:hAnsi="Times New Roman" w:cs="Times New Roman"/>
          <w:sz w:val="24"/>
        </w:rPr>
      </w:pPr>
    </w:p>
    <w:p w14:paraId="2B54476A" w14:textId="77777777" w:rsidR="001632D2" w:rsidRDefault="001632D2" w:rsidP="000D2563">
      <w:pPr>
        <w:tabs>
          <w:tab w:val="left" w:pos="1110"/>
        </w:tabs>
        <w:rPr>
          <w:rFonts w:ascii="Times New Roman" w:hAnsi="Times New Roman" w:cs="Times New Roman"/>
          <w:sz w:val="24"/>
        </w:rPr>
      </w:pPr>
    </w:p>
    <w:p w14:paraId="7FD63AFD" w14:textId="77777777" w:rsidR="001632D2" w:rsidRDefault="001632D2" w:rsidP="000D2563">
      <w:pPr>
        <w:tabs>
          <w:tab w:val="left" w:pos="1110"/>
        </w:tabs>
        <w:rPr>
          <w:rFonts w:ascii="Times New Roman" w:hAnsi="Times New Roman" w:cs="Times New Roman"/>
          <w:sz w:val="24"/>
        </w:rPr>
      </w:pPr>
    </w:p>
    <w:p w14:paraId="42BD474D" w14:textId="77777777" w:rsidR="001632D2" w:rsidRDefault="001632D2" w:rsidP="000D2563">
      <w:pPr>
        <w:tabs>
          <w:tab w:val="left" w:pos="1110"/>
        </w:tabs>
        <w:rPr>
          <w:rFonts w:ascii="Times New Roman" w:hAnsi="Times New Roman" w:cs="Times New Roman"/>
          <w:sz w:val="24"/>
        </w:rPr>
      </w:pPr>
    </w:p>
    <w:p w14:paraId="665B0CD0" w14:textId="77777777" w:rsidR="001632D2" w:rsidRDefault="001632D2" w:rsidP="000D2563">
      <w:pPr>
        <w:tabs>
          <w:tab w:val="left" w:pos="1110"/>
        </w:tabs>
        <w:rPr>
          <w:rFonts w:ascii="Times New Roman" w:hAnsi="Times New Roman" w:cs="Times New Roman"/>
          <w:sz w:val="24"/>
        </w:rPr>
      </w:pPr>
    </w:p>
    <w:p w14:paraId="5A736BAE" w14:textId="77777777" w:rsidR="001632D2" w:rsidRDefault="001632D2" w:rsidP="000D2563">
      <w:pPr>
        <w:tabs>
          <w:tab w:val="left" w:pos="1110"/>
        </w:tabs>
        <w:rPr>
          <w:rFonts w:ascii="Times New Roman" w:hAnsi="Times New Roman" w:cs="Times New Roman"/>
          <w:sz w:val="24"/>
        </w:rPr>
      </w:pPr>
    </w:p>
    <w:p w14:paraId="35840BA7" w14:textId="77777777" w:rsidR="001632D2" w:rsidRDefault="001632D2" w:rsidP="000D2563">
      <w:pPr>
        <w:tabs>
          <w:tab w:val="left" w:pos="1110"/>
        </w:tabs>
        <w:rPr>
          <w:rFonts w:ascii="Times New Roman" w:hAnsi="Times New Roman" w:cs="Times New Roman"/>
          <w:sz w:val="24"/>
        </w:rPr>
      </w:pPr>
    </w:p>
    <w:p w14:paraId="7FE0D4DC" w14:textId="77777777" w:rsidR="001632D2" w:rsidRDefault="001632D2" w:rsidP="000D2563">
      <w:pPr>
        <w:tabs>
          <w:tab w:val="left" w:pos="1110"/>
        </w:tabs>
        <w:rPr>
          <w:rFonts w:ascii="Times New Roman" w:hAnsi="Times New Roman" w:cs="Times New Roman"/>
          <w:sz w:val="24"/>
        </w:rPr>
      </w:pPr>
    </w:p>
    <w:p w14:paraId="15E4C19C" w14:textId="77777777" w:rsidR="001632D2" w:rsidRDefault="001632D2" w:rsidP="000D2563">
      <w:pPr>
        <w:tabs>
          <w:tab w:val="left" w:pos="1110"/>
        </w:tabs>
        <w:rPr>
          <w:rFonts w:ascii="Times New Roman" w:hAnsi="Times New Roman" w:cs="Times New Roman"/>
          <w:sz w:val="24"/>
        </w:rPr>
      </w:pPr>
    </w:p>
    <w:p w14:paraId="2F0DF14D" w14:textId="77777777" w:rsidR="00D9184E" w:rsidRPr="000D2563" w:rsidRDefault="00D9184E" w:rsidP="000D2563">
      <w:pPr>
        <w:tabs>
          <w:tab w:val="left" w:pos="1110"/>
        </w:tabs>
        <w:rPr>
          <w:rFonts w:ascii="Times New Roman" w:hAnsi="Times New Roman" w:cs="Times New Roman"/>
          <w:sz w:val="24"/>
        </w:rPr>
        <w:sectPr w:rsidR="00D9184E" w:rsidRPr="000D2563" w:rsidSect="00F64403">
          <w:footerReference w:type="default" r:id="rId9"/>
          <w:pgSz w:w="11900" w:h="16840"/>
          <w:pgMar w:top="1418" w:right="1418" w:bottom="1134" w:left="2268" w:header="0" w:footer="0" w:gutter="0"/>
          <w:pgNumType w:fmt="upperRoman" w:start="1"/>
          <w:cols w:space="708"/>
        </w:sectPr>
      </w:pPr>
    </w:p>
    <w:p w14:paraId="2BFFF5CB" w14:textId="77777777" w:rsidR="001632D2" w:rsidRDefault="001632D2" w:rsidP="000A1426">
      <w:pPr>
        <w:pStyle w:val="tez"/>
        <w:tabs>
          <w:tab w:val="left" w:pos="1620"/>
        </w:tabs>
        <w:jc w:val="center"/>
        <w:outlineLvl w:val="0"/>
      </w:pPr>
      <w:bookmarkStart w:id="21" w:name="_Toc496866218"/>
      <w:bookmarkStart w:id="22" w:name="_Toc496870542"/>
      <w:bookmarkStart w:id="23" w:name="_Toc496870899"/>
      <w:bookmarkStart w:id="24" w:name="_Toc513197435"/>
    </w:p>
    <w:p w14:paraId="160D3BA2" w14:textId="77777777" w:rsidR="00D9184E" w:rsidRDefault="00D9184E" w:rsidP="000A1426">
      <w:pPr>
        <w:pStyle w:val="tez"/>
        <w:tabs>
          <w:tab w:val="left" w:pos="1620"/>
        </w:tabs>
        <w:jc w:val="center"/>
        <w:outlineLvl w:val="0"/>
      </w:pPr>
    </w:p>
    <w:p w14:paraId="25D7529E" w14:textId="09AB84E6" w:rsidR="002C0246" w:rsidRPr="00951F35" w:rsidRDefault="004E1135" w:rsidP="000A1426">
      <w:pPr>
        <w:pStyle w:val="tez"/>
        <w:tabs>
          <w:tab w:val="left" w:pos="1620"/>
        </w:tabs>
        <w:jc w:val="center"/>
        <w:outlineLvl w:val="0"/>
      </w:pPr>
      <w:r w:rsidRPr="00951F35">
        <w:t>GİRİŞ</w:t>
      </w:r>
      <w:bookmarkEnd w:id="21"/>
      <w:bookmarkEnd w:id="22"/>
      <w:bookmarkEnd w:id="23"/>
      <w:bookmarkEnd w:id="24"/>
    </w:p>
    <w:p w14:paraId="0313BB4C" w14:textId="77777777" w:rsidR="00423A0F" w:rsidRDefault="00423A0F" w:rsidP="00B02BA3">
      <w:pPr>
        <w:spacing w:after="0" w:line="360" w:lineRule="auto"/>
        <w:ind w:firstLine="709"/>
        <w:jc w:val="both"/>
        <w:rPr>
          <w:rFonts w:ascii="Times New Roman" w:hAnsi="Times New Roman" w:cs="Times New Roman"/>
          <w:sz w:val="24"/>
          <w:szCs w:val="24"/>
        </w:rPr>
      </w:pPr>
    </w:p>
    <w:p w14:paraId="50894536" w14:textId="28C2D441" w:rsidR="00B60EE7" w:rsidRPr="00A41A1E" w:rsidRDefault="003A5E7A" w:rsidP="00B02B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Örgüt</w:t>
      </w:r>
      <w:r w:rsidR="004D7825">
        <w:rPr>
          <w:rFonts w:ascii="Times New Roman" w:hAnsi="Times New Roman" w:cs="Times New Roman"/>
          <w:sz w:val="24"/>
          <w:szCs w:val="24"/>
        </w:rPr>
        <w:t xml:space="preserve"> bütünsel bir yapı olarak</w:t>
      </w:r>
      <w:r w:rsidR="005B1B93">
        <w:rPr>
          <w:rFonts w:ascii="Times New Roman" w:hAnsi="Times New Roman" w:cs="Times New Roman"/>
          <w:sz w:val="24"/>
          <w:szCs w:val="24"/>
        </w:rPr>
        <w:t xml:space="preserve"> düşünüldüğün</w:t>
      </w:r>
      <w:r w:rsidR="00B60EE7" w:rsidRPr="00A41A1E">
        <w:rPr>
          <w:rFonts w:ascii="Times New Roman" w:hAnsi="Times New Roman" w:cs="Times New Roman"/>
          <w:sz w:val="24"/>
          <w:szCs w:val="24"/>
        </w:rPr>
        <w:t xml:space="preserve">de, </w:t>
      </w:r>
      <w:r w:rsidR="004D7825">
        <w:rPr>
          <w:rFonts w:ascii="Times New Roman" w:hAnsi="Times New Roman" w:cs="Times New Roman"/>
          <w:sz w:val="24"/>
          <w:szCs w:val="24"/>
        </w:rPr>
        <w:t xml:space="preserve">bu yapının sürekliliği ancak onun </w:t>
      </w:r>
      <w:r w:rsidR="00B60EE7" w:rsidRPr="00A41A1E">
        <w:rPr>
          <w:rFonts w:ascii="Times New Roman" w:hAnsi="Times New Roman" w:cs="Times New Roman"/>
          <w:sz w:val="24"/>
          <w:szCs w:val="24"/>
        </w:rPr>
        <w:t xml:space="preserve">parçalarını oluşturan unsurların kaliteli ve etkin bir şekilde yönetilmesiyle sağlanabilir. Örgüt için hayati öneme sahip </w:t>
      </w:r>
      <w:r w:rsidR="004D7825">
        <w:rPr>
          <w:rFonts w:ascii="Times New Roman" w:hAnsi="Times New Roman" w:cs="Times New Roman"/>
          <w:sz w:val="24"/>
          <w:szCs w:val="24"/>
        </w:rPr>
        <w:t xml:space="preserve">olan </w:t>
      </w:r>
      <w:r w:rsidR="00B60EE7" w:rsidRPr="00A41A1E">
        <w:rPr>
          <w:rFonts w:ascii="Times New Roman" w:hAnsi="Times New Roman" w:cs="Times New Roman"/>
          <w:sz w:val="24"/>
          <w:szCs w:val="24"/>
        </w:rPr>
        <w:t>insan</w:t>
      </w:r>
      <w:r w:rsidR="002C3AD9">
        <w:rPr>
          <w:rFonts w:ascii="Times New Roman" w:hAnsi="Times New Roman" w:cs="Times New Roman"/>
          <w:sz w:val="24"/>
          <w:szCs w:val="24"/>
        </w:rPr>
        <w:t xml:space="preserve">ın </w:t>
      </w:r>
      <w:r w:rsidR="004D7825">
        <w:rPr>
          <w:rFonts w:ascii="Times New Roman" w:hAnsi="Times New Roman" w:cs="Times New Roman"/>
          <w:sz w:val="24"/>
          <w:szCs w:val="24"/>
        </w:rPr>
        <w:t xml:space="preserve">ise </w:t>
      </w:r>
      <w:r w:rsidR="00B60EE7" w:rsidRPr="00A41A1E">
        <w:rPr>
          <w:rFonts w:ascii="Times New Roman" w:hAnsi="Times New Roman" w:cs="Times New Roman"/>
          <w:sz w:val="24"/>
          <w:szCs w:val="24"/>
        </w:rPr>
        <w:t>geçmişten günümüze en önemli örgütsel unsuru oluştur</w:t>
      </w:r>
      <w:r w:rsidR="004D7825">
        <w:rPr>
          <w:rFonts w:ascii="Times New Roman" w:hAnsi="Times New Roman" w:cs="Times New Roman"/>
          <w:sz w:val="24"/>
          <w:szCs w:val="24"/>
        </w:rPr>
        <w:t>duğu söylenebilir. Bilindiği gibi i</w:t>
      </w:r>
      <w:r w:rsidR="00B60EE7" w:rsidRPr="00A41A1E">
        <w:rPr>
          <w:rFonts w:ascii="Times New Roman" w:hAnsi="Times New Roman" w:cs="Times New Roman"/>
          <w:sz w:val="24"/>
          <w:szCs w:val="24"/>
        </w:rPr>
        <w:t>nsan unsurunun olmadığı bir örgüt düşünülemez. İnsanoğlunun en temel ihtiyaçlar</w:t>
      </w:r>
      <w:r w:rsidR="002C3AD9">
        <w:rPr>
          <w:rFonts w:ascii="Times New Roman" w:hAnsi="Times New Roman" w:cs="Times New Roman"/>
          <w:sz w:val="24"/>
          <w:szCs w:val="24"/>
        </w:rPr>
        <w:t>ın</w:t>
      </w:r>
      <w:r w:rsidR="00B60EE7" w:rsidRPr="00A41A1E">
        <w:rPr>
          <w:rFonts w:ascii="Times New Roman" w:hAnsi="Times New Roman" w:cs="Times New Roman"/>
          <w:sz w:val="24"/>
          <w:szCs w:val="24"/>
        </w:rPr>
        <w:t>dan birinin ilişki kurma ve sürdürme anlamında “ait olma ihtiyacı” olduğu düşünülürse</w:t>
      </w:r>
      <w:r w:rsidR="00707E79">
        <w:rPr>
          <w:rFonts w:ascii="Times New Roman" w:hAnsi="Times New Roman" w:cs="Times New Roman"/>
          <w:sz w:val="24"/>
          <w:szCs w:val="24"/>
        </w:rPr>
        <w:t xml:space="preserve"> (Maslow, 1943)</w:t>
      </w:r>
      <w:r w:rsidR="00B60EE7" w:rsidRPr="00A41A1E">
        <w:rPr>
          <w:rFonts w:ascii="Times New Roman" w:hAnsi="Times New Roman" w:cs="Times New Roman"/>
          <w:sz w:val="24"/>
          <w:szCs w:val="24"/>
        </w:rPr>
        <w:t>, bu noktada çalışan bireyin iş ilişkilerinde kendisini algılayış</w:t>
      </w:r>
      <w:r w:rsidR="00347202">
        <w:rPr>
          <w:rFonts w:ascii="Times New Roman" w:hAnsi="Times New Roman" w:cs="Times New Roman"/>
          <w:sz w:val="24"/>
          <w:szCs w:val="24"/>
        </w:rPr>
        <w:t xml:space="preserve"> tarzı</w:t>
      </w:r>
      <w:r w:rsidR="00A61B66">
        <w:rPr>
          <w:rFonts w:ascii="Times New Roman" w:hAnsi="Times New Roman" w:cs="Times New Roman"/>
          <w:sz w:val="24"/>
          <w:szCs w:val="24"/>
        </w:rPr>
        <w:t>nın ne olduğu</w:t>
      </w:r>
      <w:r w:rsidR="00347202">
        <w:rPr>
          <w:rFonts w:ascii="Times New Roman" w:hAnsi="Times New Roman" w:cs="Times New Roman"/>
          <w:sz w:val="24"/>
          <w:szCs w:val="24"/>
        </w:rPr>
        <w:t xml:space="preserve"> büyük önem arz edecektir</w:t>
      </w:r>
      <w:r w:rsidR="00707E79">
        <w:rPr>
          <w:rFonts w:ascii="Times New Roman" w:hAnsi="Times New Roman" w:cs="Times New Roman"/>
          <w:sz w:val="24"/>
          <w:szCs w:val="24"/>
        </w:rPr>
        <w:t>.</w:t>
      </w:r>
      <w:r w:rsidR="00347202">
        <w:rPr>
          <w:rFonts w:ascii="Times New Roman" w:hAnsi="Times New Roman" w:cs="Times New Roman"/>
          <w:sz w:val="24"/>
          <w:szCs w:val="24"/>
        </w:rPr>
        <w:t xml:space="preserve"> </w:t>
      </w:r>
      <w:r w:rsidR="00B60EE7" w:rsidRPr="00A41A1E">
        <w:rPr>
          <w:rFonts w:ascii="Times New Roman" w:hAnsi="Times New Roman" w:cs="Times New Roman"/>
          <w:sz w:val="24"/>
          <w:szCs w:val="24"/>
        </w:rPr>
        <w:t>İnsan unsurunun etkin ve verimli yönetimi için hem örgüt içerisindeki bireyin kendisini nasıl algıladığı</w:t>
      </w:r>
      <w:r w:rsidR="000E626E">
        <w:rPr>
          <w:rFonts w:ascii="Times New Roman" w:hAnsi="Times New Roman" w:cs="Times New Roman"/>
          <w:sz w:val="24"/>
          <w:szCs w:val="24"/>
        </w:rPr>
        <w:t>nın</w:t>
      </w:r>
      <w:r w:rsidR="00B60EE7" w:rsidRPr="00A41A1E">
        <w:rPr>
          <w:rFonts w:ascii="Times New Roman" w:hAnsi="Times New Roman" w:cs="Times New Roman"/>
          <w:sz w:val="24"/>
          <w:szCs w:val="24"/>
        </w:rPr>
        <w:t xml:space="preserve"> ve bu algılamanın nelerden etkilendiğini</w:t>
      </w:r>
      <w:r w:rsidR="000E626E">
        <w:rPr>
          <w:rFonts w:ascii="Times New Roman" w:hAnsi="Times New Roman" w:cs="Times New Roman"/>
          <w:sz w:val="24"/>
          <w:szCs w:val="24"/>
        </w:rPr>
        <w:t>nin,</w:t>
      </w:r>
      <w:r w:rsidR="00B60EE7" w:rsidRPr="00A41A1E">
        <w:rPr>
          <w:rFonts w:ascii="Times New Roman" w:hAnsi="Times New Roman" w:cs="Times New Roman"/>
          <w:sz w:val="24"/>
          <w:szCs w:val="24"/>
        </w:rPr>
        <w:t xml:space="preserve"> hem de bu algılayış biçiminin hangi tutum ve davranışlar üzerinde etkili olabileceğini</w:t>
      </w:r>
      <w:r w:rsidR="000E626E">
        <w:rPr>
          <w:rFonts w:ascii="Times New Roman" w:hAnsi="Times New Roman" w:cs="Times New Roman"/>
          <w:sz w:val="24"/>
          <w:szCs w:val="24"/>
        </w:rPr>
        <w:t>nin</w:t>
      </w:r>
      <w:r w:rsidR="00B60EE7" w:rsidRPr="00A41A1E">
        <w:rPr>
          <w:rFonts w:ascii="Times New Roman" w:hAnsi="Times New Roman" w:cs="Times New Roman"/>
          <w:sz w:val="24"/>
          <w:szCs w:val="24"/>
        </w:rPr>
        <w:t xml:space="preserve"> bil</w:t>
      </w:r>
      <w:r w:rsidR="000E626E">
        <w:rPr>
          <w:rFonts w:ascii="Times New Roman" w:hAnsi="Times New Roman" w:cs="Times New Roman"/>
          <w:sz w:val="24"/>
          <w:szCs w:val="24"/>
        </w:rPr>
        <w:t>inmesi gerekmektedir</w:t>
      </w:r>
      <w:r w:rsidR="005B0936">
        <w:rPr>
          <w:rFonts w:ascii="Times New Roman" w:hAnsi="Times New Roman" w:cs="Times New Roman"/>
          <w:sz w:val="24"/>
          <w:szCs w:val="24"/>
        </w:rPr>
        <w:t xml:space="preserve"> (Özdevecioğlu ve </w:t>
      </w:r>
      <w:r w:rsidR="00DC7DD5">
        <w:rPr>
          <w:rFonts w:ascii="Times New Roman" w:hAnsi="Times New Roman" w:cs="Times New Roman"/>
          <w:sz w:val="24"/>
          <w:szCs w:val="24"/>
        </w:rPr>
        <w:t xml:space="preserve">İnce </w:t>
      </w:r>
      <w:r w:rsidR="005B0936">
        <w:rPr>
          <w:rFonts w:ascii="Times New Roman" w:hAnsi="Times New Roman" w:cs="Times New Roman"/>
          <w:sz w:val="24"/>
          <w:szCs w:val="24"/>
        </w:rPr>
        <w:t>Balcı, 2011: 42</w:t>
      </w:r>
      <w:r w:rsidR="00DB77FD">
        <w:rPr>
          <w:rFonts w:ascii="Times New Roman" w:hAnsi="Times New Roman" w:cs="Times New Roman"/>
          <w:sz w:val="24"/>
          <w:szCs w:val="24"/>
        </w:rPr>
        <w:t>).</w:t>
      </w:r>
      <w:r w:rsidR="00347202">
        <w:rPr>
          <w:rFonts w:ascii="Times New Roman" w:hAnsi="Times New Roman" w:cs="Times New Roman"/>
          <w:sz w:val="24"/>
          <w:szCs w:val="24"/>
        </w:rPr>
        <w:t xml:space="preserve"> </w:t>
      </w:r>
      <w:r w:rsidR="00686540">
        <w:rPr>
          <w:rFonts w:ascii="Times New Roman" w:hAnsi="Times New Roman" w:cs="Times New Roman"/>
          <w:sz w:val="24"/>
          <w:szCs w:val="24"/>
        </w:rPr>
        <w:t xml:space="preserve">Bunlarla birlikte </w:t>
      </w:r>
      <w:r w:rsidR="00B60EE7" w:rsidRPr="00A41A1E">
        <w:rPr>
          <w:rFonts w:ascii="Times New Roman" w:hAnsi="Times New Roman" w:cs="Times New Roman"/>
          <w:sz w:val="24"/>
          <w:szCs w:val="24"/>
        </w:rPr>
        <w:t>Bu etkilerden türeyen önemli bir davranış türü de ö</w:t>
      </w:r>
      <w:r w:rsidR="00DB77FD">
        <w:rPr>
          <w:rFonts w:ascii="Times New Roman" w:hAnsi="Times New Roman" w:cs="Times New Roman"/>
          <w:sz w:val="24"/>
          <w:szCs w:val="24"/>
        </w:rPr>
        <w:t xml:space="preserve">rgütsel sessizlik davranışıdır. </w:t>
      </w:r>
      <w:r w:rsidR="00B60EE7" w:rsidRPr="00A41A1E">
        <w:rPr>
          <w:rFonts w:ascii="Times New Roman" w:hAnsi="Times New Roman" w:cs="Times New Roman"/>
          <w:sz w:val="24"/>
          <w:szCs w:val="24"/>
        </w:rPr>
        <w:t>Örgütün içinde bulunan birey</w:t>
      </w:r>
      <w:r w:rsidR="00B24184">
        <w:rPr>
          <w:rFonts w:ascii="Times New Roman" w:hAnsi="Times New Roman" w:cs="Times New Roman"/>
          <w:sz w:val="24"/>
          <w:szCs w:val="24"/>
        </w:rPr>
        <w:t>,</w:t>
      </w:r>
      <w:r w:rsidR="000E626E">
        <w:rPr>
          <w:rFonts w:ascii="Times New Roman" w:hAnsi="Times New Roman" w:cs="Times New Roman"/>
          <w:sz w:val="24"/>
          <w:szCs w:val="24"/>
        </w:rPr>
        <w:t xml:space="preserve"> </w:t>
      </w:r>
      <w:r w:rsidR="00B60EE7" w:rsidRPr="00A41A1E">
        <w:rPr>
          <w:rFonts w:ascii="Times New Roman" w:hAnsi="Times New Roman" w:cs="Times New Roman"/>
          <w:sz w:val="24"/>
          <w:szCs w:val="24"/>
        </w:rPr>
        <w:t>kendisini içer</w:t>
      </w:r>
      <w:r w:rsidR="001B587B">
        <w:rPr>
          <w:rFonts w:ascii="Times New Roman" w:hAnsi="Times New Roman" w:cs="Times New Roman"/>
          <w:sz w:val="24"/>
          <w:szCs w:val="24"/>
        </w:rPr>
        <w:t>i</w:t>
      </w:r>
      <w:r w:rsidR="00B60EE7" w:rsidRPr="00A41A1E">
        <w:rPr>
          <w:rFonts w:ascii="Times New Roman" w:hAnsi="Times New Roman" w:cs="Times New Roman"/>
          <w:sz w:val="24"/>
          <w:szCs w:val="24"/>
        </w:rPr>
        <w:t>deki biri olarak konumlandırdığı ve hissettiği takdirde</w:t>
      </w:r>
      <w:r w:rsidR="00707E79">
        <w:rPr>
          <w:rFonts w:ascii="Times New Roman" w:hAnsi="Times New Roman" w:cs="Times New Roman"/>
          <w:sz w:val="24"/>
          <w:szCs w:val="24"/>
        </w:rPr>
        <w:t xml:space="preserve"> (Chen ve Aryee, 2007: 227</w:t>
      </w:r>
      <w:r w:rsidR="00707E79" w:rsidRPr="00FD77C7">
        <w:rPr>
          <w:rFonts w:ascii="Times New Roman" w:hAnsi="Times New Roman" w:cs="Times New Roman"/>
          <w:sz w:val="24"/>
          <w:szCs w:val="24"/>
        </w:rPr>
        <w:t>)</w:t>
      </w:r>
      <w:r w:rsidR="000E626E" w:rsidRPr="00FD77C7">
        <w:rPr>
          <w:rFonts w:ascii="Times New Roman" w:hAnsi="Times New Roman" w:cs="Times New Roman"/>
          <w:sz w:val="24"/>
          <w:szCs w:val="24"/>
        </w:rPr>
        <w:t>; onun</w:t>
      </w:r>
      <w:r w:rsidR="00B60EE7" w:rsidRPr="00FD77C7">
        <w:rPr>
          <w:rFonts w:ascii="Times New Roman" w:hAnsi="Times New Roman" w:cs="Times New Roman"/>
          <w:sz w:val="24"/>
          <w:szCs w:val="24"/>
        </w:rPr>
        <w:t xml:space="preserve"> kritik eşiklerde sorun yaratma ihtimali olabilecek konularda duyarsız kalmayacağı</w:t>
      </w:r>
      <w:r w:rsidR="000E626E" w:rsidRPr="00FD77C7">
        <w:rPr>
          <w:rFonts w:ascii="Times New Roman" w:hAnsi="Times New Roman" w:cs="Times New Roman"/>
          <w:sz w:val="24"/>
          <w:szCs w:val="24"/>
        </w:rPr>
        <w:t xml:space="preserve"> ve</w:t>
      </w:r>
      <w:r w:rsidR="00B60EE7" w:rsidRPr="00FD77C7">
        <w:rPr>
          <w:rFonts w:ascii="Times New Roman" w:hAnsi="Times New Roman" w:cs="Times New Roman"/>
          <w:sz w:val="24"/>
          <w:szCs w:val="24"/>
        </w:rPr>
        <w:t xml:space="preserve"> örgütün hedef ve amaçları doğrultusunda sessizliğini bozacağı ileri sürülebilir</w:t>
      </w:r>
      <w:r w:rsidR="00DB77FD" w:rsidRPr="00FD77C7">
        <w:rPr>
          <w:rFonts w:ascii="Times New Roman" w:hAnsi="Times New Roman" w:cs="Times New Roman"/>
          <w:sz w:val="24"/>
          <w:szCs w:val="24"/>
        </w:rPr>
        <w:t>.</w:t>
      </w:r>
      <w:r w:rsidR="00B60EE7" w:rsidRPr="00FD77C7">
        <w:rPr>
          <w:rFonts w:ascii="Times New Roman" w:hAnsi="Times New Roman" w:cs="Times New Roman"/>
          <w:sz w:val="24"/>
          <w:szCs w:val="24"/>
        </w:rPr>
        <w:t xml:space="preserve"> </w:t>
      </w:r>
      <w:r w:rsidR="00B60EE7" w:rsidRPr="001959EF">
        <w:rPr>
          <w:rFonts w:ascii="Times New Roman" w:hAnsi="Times New Roman" w:cs="Times New Roman"/>
          <w:sz w:val="24"/>
          <w:szCs w:val="24"/>
        </w:rPr>
        <w:t>Çünkü</w:t>
      </w:r>
      <w:r w:rsidR="000E626E" w:rsidRPr="001959EF">
        <w:rPr>
          <w:rFonts w:ascii="Times New Roman" w:hAnsi="Times New Roman" w:cs="Times New Roman"/>
          <w:sz w:val="24"/>
          <w:szCs w:val="24"/>
        </w:rPr>
        <w:t xml:space="preserve"> böyle bir durumda </w:t>
      </w:r>
      <w:r w:rsidR="00B60EE7" w:rsidRPr="001959EF">
        <w:rPr>
          <w:rFonts w:ascii="Times New Roman" w:hAnsi="Times New Roman" w:cs="Times New Roman"/>
          <w:sz w:val="24"/>
          <w:szCs w:val="24"/>
        </w:rPr>
        <w:t>birey</w:t>
      </w:r>
      <w:r w:rsidR="000E626E" w:rsidRPr="001959EF">
        <w:rPr>
          <w:rFonts w:ascii="Times New Roman" w:hAnsi="Times New Roman" w:cs="Times New Roman"/>
          <w:sz w:val="24"/>
          <w:szCs w:val="24"/>
        </w:rPr>
        <w:t>,</w:t>
      </w:r>
      <w:r w:rsidR="00B60EE7" w:rsidRPr="001959EF">
        <w:rPr>
          <w:rFonts w:ascii="Times New Roman" w:hAnsi="Times New Roman" w:cs="Times New Roman"/>
          <w:sz w:val="24"/>
          <w:szCs w:val="24"/>
        </w:rPr>
        <w:t xml:space="preserve"> yaşamının bir parçası olduğuna inandığı örgütü sahiplenecek ve örgütsel konularda bilgi, görüş ve tecrübelerini </w:t>
      </w:r>
      <w:r w:rsidR="000E626E" w:rsidRPr="001959EF">
        <w:rPr>
          <w:rFonts w:ascii="Times New Roman" w:hAnsi="Times New Roman" w:cs="Times New Roman"/>
          <w:sz w:val="24"/>
          <w:szCs w:val="24"/>
        </w:rPr>
        <w:t xml:space="preserve">ilgili kişilerle </w:t>
      </w:r>
      <w:r w:rsidR="00DB77FD" w:rsidRPr="001959EF">
        <w:rPr>
          <w:rFonts w:ascii="Times New Roman" w:hAnsi="Times New Roman" w:cs="Times New Roman"/>
          <w:sz w:val="24"/>
          <w:szCs w:val="24"/>
        </w:rPr>
        <w:t>paylaşma</w:t>
      </w:r>
      <w:r w:rsidR="00680180">
        <w:rPr>
          <w:rFonts w:ascii="Times New Roman" w:hAnsi="Times New Roman" w:cs="Times New Roman"/>
          <w:sz w:val="24"/>
          <w:szCs w:val="24"/>
        </w:rPr>
        <w:t xml:space="preserve"> eğilimi gösterecektir. </w:t>
      </w:r>
      <w:r w:rsidR="00B60EE7" w:rsidRPr="00A41A1E">
        <w:rPr>
          <w:rFonts w:ascii="Times New Roman" w:hAnsi="Times New Roman" w:cs="Times New Roman"/>
          <w:sz w:val="24"/>
          <w:szCs w:val="24"/>
        </w:rPr>
        <w:t>İlişkileri ait olma ile sonuçlanan çalışanların, hem örgüte hem de diğer çalışanlara karşı çok dah</w:t>
      </w:r>
      <w:r w:rsidR="00DB77FD">
        <w:rPr>
          <w:rFonts w:ascii="Times New Roman" w:hAnsi="Times New Roman" w:cs="Times New Roman"/>
          <w:sz w:val="24"/>
          <w:szCs w:val="24"/>
        </w:rPr>
        <w:t>a duya</w:t>
      </w:r>
      <w:r w:rsidR="005B0936">
        <w:rPr>
          <w:rFonts w:ascii="Times New Roman" w:hAnsi="Times New Roman" w:cs="Times New Roman"/>
          <w:sz w:val="24"/>
          <w:szCs w:val="24"/>
        </w:rPr>
        <w:t>rlı olacağı</w:t>
      </w:r>
      <w:r w:rsidR="00D94059">
        <w:rPr>
          <w:rFonts w:ascii="Times New Roman" w:hAnsi="Times New Roman" w:cs="Times New Roman"/>
          <w:sz w:val="24"/>
          <w:szCs w:val="24"/>
        </w:rPr>
        <w:t xml:space="preserve"> aidiyet duygusunun aynı zamanda çalışanların sahip oldukları kimlik, statü ve üstlendikleri rollere koşut olarak gelişeceği </w:t>
      </w:r>
      <w:r w:rsidR="005B0936">
        <w:rPr>
          <w:rFonts w:ascii="Times New Roman" w:hAnsi="Times New Roman" w:cs="Times New Roman"/>
          <w:sz w:val="24"/>
          <w:szCs w:val="24"/>
        </w:rPr>
        <w:t>söylenebilir (Köksal</w:t>
      </w:r>
      <w:r w:rsidR="00635911">
        <w:rPr>
          <w:rFonts w:ascii="Times New Roman" w:hAnsi="Times New Roman" w:cs="Times New Roman"/>
          <w:sz w:val="24"/>
          <w:szCs w:val="24"/>
        </w:rPr>
        <w:t>,</w:t>
      </w:r>
      <w:r w:rsidR="00DB77FD">
        <w:rPr>
          <w:rFonts w:ascii="Times New Roman" w:hAnsi="Times New Roman" w:cs="Times New Roman"/>
          <w:sz w:val="24"/>
          <w:szCs w:val="24"/>
        </w:rPr>
        <w:t xml:space="preserve"> 2012: 19).</w:t>
      </w:r>
    </w:p>
    <w:p w14:paraId="3D310797" w14:textId="629CC3DC" w:rsidR="00B60EE7" w:rsidRDefault="00B60EE7" w:rsidP="00B02BA3">
      <w:pPr>
        <w:spacing w:after="0" w:line="360" w:lineRule="auto"/>
        <w:ind w:firstLine="709"/>
        <w:jc w:val="both"/>
        <w:rPr>
          <w:rFonts w:ascii="Times New Roman" w:hAnsi="Times New Roman" w:cs="Times New Roman"/>
          <w:sz w:val="24"/>
          <w:szCs w:val="24"/>
        </w:rPr>
      </w:pPr>
      <w:r w:rsidRPr="00A41A1E">
        <w:rPr>
          <w:rFonts w:ascii="Times New Roman" w:hAnsi="Times New Roman" w:cs="Times New Roman"/>
          <w:sz w:val="24"/>
          <w:szCs w:val="24"/>
        </w:rPr>
        <w:t>Örgütlerde yönetici ast ilişkileri farklı şekillerde ortaya çıkabilmektedir. Bu farklar üzerine kurulu olan lider-üye etkileşimi</w:t>
      </w:r>
      <w:r w:rsidR="000E626E">
        <w:rPr>
          <w:rFonts w:ascii="Times New Roman" w:hAnsi="Times New Roman" w:cs="Times New Roman"/>
          <w:sz w:val="24"/>
          <w:szCs w:val="24"/>
        </w:rPr>
        <w:t xml:space="preserve"> (LMX)</w:t>
      </w:r>
      <w:r w:rsidRPr="00A41A1E">
        <w:rPr>
          <w:rFonts w:ascii="Times New Roman" w:hAnsi="Times New Roman" w:cs="Times New Roman"/>
          <w:sz w:val="24"/>
          <w:szCs w:val="24"/>
        </w:rPr>
        <w:t xml:space="preserve">; </w:t>
      </w:r>
      <w:r w:rsidR="002A177A">
        <w:rPr>
          <w:rFonts w:ascii="Times New Roman" w:hAnsi="Times New Roman" w:cs="Times New Roman"/>
          <w:sz w:val="24"/>
          <w:szCs w:val="24"/>
        </w:rPr>
        <w:t>“</w:t>
      </w:r>
      <w:r w:rsidRPr="00625BBB">
        <w:rPr>
          <w:rFonts w:ascii="Times New Roman" w:hAnsi="Times New Roman" w:cs="Times New Roman"/>
          <w:i/>
          <w:sz w:val="24"/>
          <w:szCs w:val="24"/>
        </w:rPr>
        <w:t>lider bazı astlar ile diğerlerinden daha yakın ilişkiler kurar ve bazı astlara diğerlerinden daha fazla ayrıcalık gösterir</w:t>
      </w:r>
      <w:r w:rsidR="002A177A">
        <w:rPr>
          <w:rFonts w:ascii="Times New Roman" w:hAnsi="Times New Roman" w:cs="Times New Roman"/>
          <w:sz w:val="24"/>
          <w:szCs w:val="24"/>
        </w:rPr>
        <w:t>”</w:t>
      </w:r>
      <w:r w:rsidR="004C7E9C">
        <w:rPr>
          <w:rFonts w:ascii="Times New Roman" w:hAnsi="Times New Roman" w:cs="Times New Roman"/>
          <w:sz w:val="24"/>
          <w:szCs w:val="24"/>
        </w:rPr>
        <w:t xml:space="preserve"> varsayımı üzerine kuruludur (</w:t>
      </w:r>
      <w:r w:rsidR="00C12AB7">
        <w:rPr>
          <w:rFonts w:ascii="Times New Roman" w:hAnsi="Times New Roman" w:cs="Times New Roman"/>
          <w:sz w:val="24"/>
          <w:szCs w:val="24"/>
        </w:rPr>
        <w:t>Dienesch and Liden, 19</w:t>
      </w:r>
      <w:r w:rsidR="00350988">
        <w:rPr>
          <w:rFonts w:ascii="Times New Roman" w:hAnsi="Times New Roman" w:cs="Times New Roman"/>
          <w:sz w:val="24"/>
          <w:szCs w:val="24"/>
        </w:rPr>
        <w:t>86: 621; Harris vd., 2007: 94</w:t>
      </w:r>
      <w:r w:rsidR="00C12AB7">
        <w:rPr>
          <w:rFonts w:ascii="Times New Roman" w:hAnsi="Times New Roman" w:cs="Times New Roman"/>
          <w:sz w:val="24"/>
          <w:szCs w:val="24"/>
        </w:rPr>
        <w:t xml:space="preserve">; </w:t>
      </w:r>
      <w:r w:rsidR="004C7E9C">
        <w:rPr>
          <w:rFonts w:ascii="Times New Roman" w:hAnsi="Times New Roman" w:cs="Times New Roman"/>
          <w:sz w:val="24"/>
          <w:szCs w:val="24"/>
        </w:rPr>
        <w:t>Eryılmaz vd., 2017: 168</w:t>
      </w:r>
      <w:r w:rsidR="006860CD">
        <w:rPr>
          <w:rFonts w:ascii="Times New Roman" w:hAnsi="Times New Roman" w:cs="Times New Roman"/>
          <w:sz w:val="24"/>
          <w:szCs w:val="24"/>
        </w:rPr>
        <w:t>; Ilgın</w:t>
      </w:r>
      <w:r w:rsidR="00017AA0">
        <w:rPr>
          <w:rFonts w:ascii="Times New Roman" w:hAnsi="Times New Roman" w:cs="Times New Roman"/>
          <w:sz w:val="24"/>
          <w:szCs w:val="24"/>
        </w:rPr>
        <w:t>,</w:t>
      </w:r>
      <w:r w:rsidR="006860CD">
        <w:rPr>
          <w:rFonts w:ascii="Times New Roman" w:hAnsi="Times New Roman" w:cs="Times New Roman"/>
          <w:sz w:val="24"/>
          <w:szCs w:val="24"/>
        </w:rPr>
        <w:t xml:space="preserve"> 2013: 38</w:t>
      </w:r>
      <w:r w:rsidR="004C7E9C">
        <w:rPr>
          <w:rFonts w:ascii="Times New Roman" w:hAnsi="Times New Roman" w:cs="Times New Roman"/>
          <w:sz w:val="24"/>
          <w:szCs w:val="24"/>
        </w:rPr>
        <w:t xml:space="preserve">). </w:t>
      </w:r>
      <w:r w:rsidRPr="00A41A1E">
        <w:rPr>
          <w:rFonts w:ascii="Times New Roman" w:hAnsi="Times New Roman" w:cs="Times New Roman"/>
          <w:sz w:val="24"/>
          <w:szCs w:val="24"/>
        </w:rPr>
        <w:t xml:space="preserve">Bu noktada lider ile üye arasındaki etkileşim düzeyinin; algılanan ait olma (içsellik-dışsallık statüsü) ve örgütsel sessizlik davranışı arasındaki ilişki üzerinde </w:t>
      </w:r>
      <w:r w:rsidR="000E626E">
        <w:rPr>
          <w:rFonts w:ascii="Times New Roman" w:hAnsi="Times New Roman" w:cs="Times New Roman"/>
          <w:sz w:val="24"/>
          <w:szCs w:val="24"/>
        </w:rPr>
        <w:t xml:space="preserve">düzenleyici bir etkiye sahip </w:t>
      </w:r>
      <w:r w:rsidRPr="00A41A1E">
        <w:rPr>
          <w:rFonts w:ascii="Times New Roman" w:hAnsi="Times New Roman" w:cs="Times New Roman"/>
          <w:sz w:val="24"/>
          <w:szCs w:val="24"/>
        </w:rPr>
        <w:t>olabileceği</w:t>
      </w:r>
      <w:r w:rsidR="000E626E">
        <w:rPr>
          <w:rFonts w:ascii="Times New Roman" w:hAnsi="Times New Roman" w:cs="Times New Roman"/>
          <w:sz w:val="24"/>
          <w:szCs w:val="24"/>
        </w:rPr>
        <w:t xml:space="preserve"> </w:t>
      </w:r>
      <w:r w:rsidRPr="00A41A1E">
        <w:rPr>
          <w:rFonts w:ascii="Times New Roman" w:hAnsi="Times New Roman" w:cs="Times New Roman"/>
          <w:sz w:val="24"/>
          <w:szCs w:val="24"/>
        </w:rPr>
        <w:t xml:space="preserve">ileri sürülebilir. </w:t>
      </w:r>
      <w:r w:rsidR="000E626E">
        <w:rPr>
          <w:rFonts w:ascii="Times New Roman" w:hAnsi="Times New Roman" w:cs="Times New Roman"/>
          <w:sz w:val="24"/>
          <w:szCs w:val="24"/>
        </w:rPr>
        <w:t xml:space="preserve">Başka bir deyişle, </w:t>
      </w:r>
      <w:r w:rsidRPr="00A41A1E">
        <w:rPr>
          <w:rFonts w:ascii="Times New Roman" w:hAnsi="Times New Roman" w:cs="Times New Roman"/>
          <w:sz w:val="24"/>
          <w:szCs w:val="24"/>
        </w:rPr>
        <w:t xml:space="preserve">yönetici ve çalışan arasındaki etkileşimin düşük ve yüksek </w:t>
      </w:r>
      <w:r w:rsidRPr="00A41A1E">
        <w:rPr>
          <w:rFonts w:ascii="Times New Roman" w:hAnsi="Times New Roman" w:cs="Times New Roman"/>
          <w:sz w:val="24"/>
          <w:szCs w:val="24"/>
        </w:rPr>
        <w:lastRenderedPageBreak/>
        <w:t>olmasına bağlı olarak</w:t>
      </w:r>
      <w:r w:rsidR="000E626E">
        <w:rPr>
          <w:rFonts w:ascii="Times New Roman" w:hAnsi="Times New Roman" w:cs="Times New Roman"/>
          <w:sz w:val="24"/>
          <w:szCs w:val="24"/>
        </w:rPr>
        <w:t xml:space="preserve">, algılanan içsellik statüsü ile örgütsel sessizlik davranışı arasındaki </w:t>
      </w:r>
      <w:r w:rsidRPr="00A41A1E">
        <w:rPr>
          <w:rFonts w:ascii="Times New Roman" w:hAnsi="Times New Roman" w:cs="Times New Roman"/>
          <w:sz w:val="24"/>
          <w:szCs w:val="24"/>
        </w:rPr>
        <w:t>ilişkinin yönünün ve gücünün farklıla</w:t>
      </w:r>
      <w:r w:rsidR="00FC467D">
        <w:rPr>
          <w:rFonts w:ascii="Times New Roman" w:hAnsi="Times New Roman" w:cs="Times New Roman"/>
          <w:sz w:val="24"/>
          <w:szCs w:val="24"/>
        </w:rPr>
        <w:t>şa</w:t>
      </w:r>
      <w:r w:rsidRPr="00A41A1E">
        <w:rPr>
          <w:rFonts w:ascii="Times New Roman" w:hAnsi="Times New Roman" w:cs="Times New Roman"/>
          <w:sz w:val="24"/>
          <w:szCs w:val="24"/>
        </w:rPr>
        <w:t>cağı söylenebilir.</w:t>
      </w:r>
      <w:r w:rsidR="009E4BDB">
        <w:rPr>
          <w:rFonts w:ascii="Times New Roman" w:hAnsi="Times New Roman" w:cs="Times New Roman"/>
          <w:sz w:val="24"/>
          <w:szCs w:val="24"/>
        </w:rPr>
        <w:t xml:space="preserve"> </w:t>
      </w:r>
      <w:r w:rsidR="000E626E">
        <w:rPr>
          <w:rFonts w:ascii="Times New Roman" w:hAnsi="Times New Roman" w:cs="Times New Roman"/>
          <w:sz w:val="24"/>
          <w:szCs w:val="24"/>
        </w:rPr>
        <w:t>Bu bağlamda, l</w:t>
      </w:r>
      <w:r w:rsidRPr="00A41A1E">
        <w:rPr>
          <w:rFonts w:ascii="Times New Roman" w:hAnsi="Times New Roman" w:cs="Times New Roman"/>
          <w:sz w:val="24"/>
          <w:szCs w:val="24"/>
        </w:rPr>
        <w:t xml:space="preserve">ider ile üye arasındaki etkileşim </w:t>
      </w:r>
      <w:r w:rsidR="009E4BDB">
        <w:rPr>
          <w:rFonts w:ascii="Times New Roman" w:hAnsi="Times New Roman" w:cs="Times New Roman"/>
          <w:sz w:val="24"/>
          <w:szCs w:val="24"/>
        </w:rPr>
        <w:t xml:space="preserve">ile </w:t>
      </w:r>
      <w:r w:rsidRPr="00A41A1E">
        <w:rPr>
          <w:rFonts w:ascii="Times New Roman" w:hAnsi="Times New Roman" w:cs="Times New Roman"/>
          <w:sz w:val="24"/>
          <w:szCs w:val="24"/>
        </w:rPr>
        <w:t xml:space="preserve">üyelerin kendilerini bulundukları kuruma ait hissetme tutumları </w:t>
      </w:r>
      <w:r w:rsidR="000E626E">
        <w:rPr>
          <w:rFonts w:ascii="Times New Roman" w:hAnsi="Times New Roman" w:cs="Times New Roman"/>
          <w:sz w:val="24"/>
          <w:szCs w:val="24"/>
        </w:rPr>
        <w:t xml:space="preserve">arasındaki etkileşim, </w:t>
      </w:r>
      <w:r w:rsidR="009E4BDB">
        <w:rPr>
          <w:rFonts w:ascii="Times New Roman" w:hAnsi="Times New Roman" w:cs="Times New Roman"/>
          <w:sz w:val="24"/>
          <w:szCs w:val="24"/>
        </w:rPr>
        <w:t xml:space="preserve">LMX in yüksek düzeylerinde, </w:t>
      </w:r>
      <w:r w:rsidRPr="00A41A1E">
        <w:rPr>
          <w:rFonts w:ascii="Times New Roman" w:hAnsi="Times New Roman" w:cs="Times New Roman"/>
          <w:sz w:val="24"/>
          <w:szCs w:val="24"/>
        </w:rPr>
        <w:t xml:space="preserve">olumlu </w:t>
      </w:r>
      <w:r w:rsidR="000E626E">
        <w:rPr>
          <w:rFonts w:ascii="Times New Roman" w:hAnsi="Times New Roman" w:cs="Times New Roman"/>
          <w:sz w:val="24"/>
          <w:szCs w:val="24"/>
        </w:rPr>
        <w:t xml:space="preserve">bir etki </w:t>
      </w:r>
      <w:r w:rsidR="009E4BDB">
        <w:rPr>
          <w:rFonts w:ascii="Times New Roman" w:hAnsi="Times New Roman" w:cs="Times New Roman"/>
          <w:sz w:val="24"/>
          <w:szCs w:val="24"/>
        </w:rPr>
        <w:t>oluşturarak</w:t>
      </w:r>
      <w:r w:rsidRPr="00A41A1E">
        <w:rPr>
          <w:rFonts w:ascii="Times New Roman" w:hAnsi="Times New Roman" w:cs="Times New Roman"/>
          <w:sz w:val="24"/>
          <w:szCs w:val="24"/>
        </w:rPr>
        <w:t xml:space="preserve"> pozitif örgütsel çıktıları beraberinde getirecek</w:t>
      </w:r>
      <w:r w:rsidR="000E626E">
        <w:rPr>
          <w:rFonts w:ascii="Times New Roman" w:hAnsi="Times New Roman" w:cs="Times New Roman"/>
          <w:sz w:val="24"/>
          <w:szCs w:val="24"/>
        </w:rPr>
        <w:t xml:space="preserve"> ya da olumsuz örgütsel çıktıların oluşmasını engelleyebilecektir</w:t>
      </w:r>
      <w:r w:rsidRPr="00A41A1E">
        <w:rPr>
          <w:rFonts w:ascii="Times New Roman" w:hAnsi="Times New Roman" w:cs="Times New Roman"/>
          <w:sz w:val="24"/>
          <w:szCs w:val="24"/>
        </w:rPr>
        <w:t xml:space="preserve">. </w:t>
      </w:r>
      <w:r w:rsidR="000E626E">
        <w:rPr>
          <w:rFonts w:ascii="Times New Roman" w:hAnsi="Times New Roman" w:cs="Times New Roman"/>
          <w:sz w:val="24"/>
          <w:szCs w:val="24"/>
        </w:rPr>
        <w:t>O halde</w:t>
      </w:r>
      <w:r w:rsidR="000E626E" w:rsidRPr="00A41A1E">
        <w:rPr>
          <w:rFonts w:ascii="Times New Roman" w:hAnsi="Times New Roman" w:cs="Times New Roman"/>
          <w:sz w:val="24"/>
          <w:szCs w:val="24"/>
        </w:rPr>
        <w:t xml:space="preserve"> </w:t>
      </w:r>
      <w:r w:rsidRPr="00A41A1E">
        <w:rPr>
          <w:rFonts w:ascii="Times New Roman" w:hAnsi="Times New Roman" w:cs="Times New Roman"/>
          <w:sz w:val="24"/>
          <w:szCs w:val="24"/>
        </w:rPr>
        <w:t>lider ile üye ar</w:t>
      </w:r>
      <w:r w:rsidR="00FC467D">
        <w:rPr>
          <w:rFonts w:ascii="Times New Roman" w:hAnsi="Times New Roman" w:cs="Times New Roman"/>
          <w:sz w:val="24"/>
          <w:szCs w:val="24"/>
        </w:rPr>
        <w:t>a</w:t>
      </w:r>
      <w:r w:rsidRPr="00A41A1E">
        <w:rPr>
          <w:rFonts w:ascii="Times New Roman" w:hAnsi="Times New Roman" w:cs="Times New Roman"/>
          <w:sz w:val="24"/>
          <w:szCs w:val="24"/>
        </w:rPr>
        <w:t>sında meydana gelen etkileşim düzeyi</w:t>
      </w:r>
      <w:r w:rsidR="009F24AE">
        <w:rPr>
          <w:rFonts w:ascii="Times New Roman" w:hAnsi="Times New Roman" w:cs="Times New Roman"/>
          <w:sz w:val="24"/>
          <w:szCs w:val="24"/>
        </w:rPr>
        <w:t>nin</w:t>
      </w:r>
      <w:r w:rsidR="009E4BDB">
        <w:rPr>
          <w:rFonts w:ascii="Times New Roman" w:hAnsi="Times New Roman" w:cs="Times New Roman"/>
          <w:sz w:val="24"/>
          <w:szCs w:val="24"/>
        </w:rPr>
        <w:t xml:space="preserve"> (LMX)</w:t>
      </w:r>
      <w:r w:rsidR="000E626E">
        <w:rPr>
          <w:rFonts w:ascii="Times New Roman" w:hAnsi="Times New Roman" w:cs="Times New Roman"/>
          <w:sz w:val="24"/>
          <w:szCs w:val="24"/>
        </w:rPr>
        <w:t>,</w:t>
      </w:r>
      <w:r w:rsidRPr="00A41A1E">
        <w:rPr>
          <w:rFonts w:ascii="Times New Roman" w:hAnsi="Times New Roman" w:cs="Times New Roman"/>
          <w:sz w:val="24"/>
          <w:szCs w:val="24"/>
        </w:rPr>
        <w:t xml:space="preserve"> kişinin kendisini örgüt</w:t>
      </w:r>
      <w:r w:rsidR="00FE3794">
        <w:rPr>
          <w:rFonts w:ascii="Times New Roman" w:hAnsi="Times New Roman" w:cs="Times New Roman"/>
          <w:sz w:val="24"/>
          <w:szCs w:val="24"/>
        </w:rPr>
        <w:t xml:space="preserve"> içerisinde</w:t>
      </w:r>
      <w:r w:rsidRPr="00A41A1E">
        <w:rPr>
          <w:rFonts w:ascii="Times New Roman" w:hAnsi="Times New Roman" w:cs="Times New Roman"/>
          <w:sz w:val="24"/>
          <w:szCs w:val="24"/>
        </w:rPr>
        <w:t xml:space="preserve"> algılayış biçimi </w:t>
      </w:r>
      <w:r w:rsidR="009E4BDB">
        <w:rPr>
          <w:rFonts w:ascii="Times New Roman" w:hAnsi="Times New Roman" w:cs="Times New Roman"/>
          <w:sz w:val="24"/>
          <w:szCs w:val="24"/>
        </w:rPr>
        <w:t xml:space="preserve">(AİS) </w:t>
      </w:r>
      <w:r w:rsidRPr="00A41A1E">
        <w:rPr>
          <w:rFonts w:ascii="Times New Roman" w:hAnsi="Times New Roman" w:cs="Times New Roman"/>
          <w:sz w:val="24"/>
          <w:szCs w:val="24"/>
        </w:rPr>
        <w:t>ve örgütün problemleri noktasında çalışanın bilgi, görüş ve düşüncelerini paylaşma</w:t>
      </w:r>
      <w:r w:rsidR="009F24AE">
        <w:rPr>
          <w:rFonts w:ascii="Times New Roman" w:hAnsi="Times New Roman" w:cs="Times New Roman"/>
          <w:sz w:val="24"/>
          <w:szCs w:val="24"/>
        </w:rPr>
        <w:t xml:space="preserve">ktan kaçınma düzeyi </w:t>
      </w:r>
      <w:r w:rsidR="009E4BDB">
        <w:rPr>
          <w:rFonts w:ascii="Times New Roman" w:hAnsi="Times New Roman" w:cs="Times New Roman"/>
          <w:sz w:val="24"/>
          <w:szCs w:val="24"/>
        </w:rPr>
        <w:t xml:space="preserve">(örgütsel sessizlik) </w:t>
      </w:r>
      <w:r w:rsidR="009F24AE">
        <w:rPr>
          <w:rFonts w:ascii="Times New Roman" w:hAnsi="Times New Roman" w:cs="Times New Roman"/>
          <w:sz w:val="24"/>
          <w:szCs w:val="24"/>
        </w:rPr>
        <w:t>arasındaki ilişki</w:t>
      </w:r>
      <w:r w:rsidR="009E4BDB">
        <w:rPr>
          <w:rFonts w:ascii="Times New Roman" w:hAnsi="Times New Roman" w:cs="Times New Roman"/>
          <w:sz w:val="24"/>
          <w:szCs w:val="24"/>
        </w:rPr>
        <w:t>nin yönü ve</w:t>
      </w:r>
      <w:r w:rsidR="009E4BDB" w:rsidRPr="0086383A">
        <w:rPr>
          <w:rFonts w:ascii="Times New Roman" w:hAnsi="Times New Roman" w:cs="Times New Roman"/>
          <w:i/>
          <w:sz w:val="24"/>
          <w:szCs w:val="24"/>
        </w:rPr>
        <w:t>/veya</w:t>
      </w:r>
      <w:r w:rsidR="009E4BDB">
        <w:rPr>
          <w:rFonts w:ascii="Times New Roman" w:hAnsi="Times New Roman" w:cs="Times New Roman"/>
          <w:sz w:val="24"/>
          <w:szCs w:val="24"/>
        </w:rPr>
        <w:t xml:space="preserve"> büyüklüğü üzerinde</w:t>
      </w:r>
      <w:r w:rsidRPr="00A41A1E">
        <w:rPr>
          <w:rFonts w:ascii="Times New Roman" w:hAnsi="Times New Roman" w:cs="Times New Roman"/>
          <w:sz w:val="24"/>
          <w:szCs w:val="24"/>
        </w:rPr>
        <w:t xml:space="preserve"> etkili olabileceği iddia edilebilir.</w:t>
      </w:r>
    </w:p>
    <w:p w14:paraId="704795E6" w14:textId="626CE258" w:rsidR="009F24AE" w:rsidRPr="00A41A1E" w:rsidRDefault="009F24AE" w:rsidP="00B02B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Anlatılanlar ışığında</w:t>
      </w:r>
      <w:r w:rsidRPr="00625BBB">
        <w:rPr>
          <w:rFonts w:ascii="Times New Roman" w:hAnsi="Times New Roman" w:cs="Times New Roman"/>
          <w:color w:val="000000" w:themeColor="text1"/>
          <w:sz w:val="24"/>
          <w:szCs w:val="24"/>
        </w:rPr>
        <w:t>, örgütlerin etkinlik ve verimliliğinde önemli bir yere sahip olduğu düşünülen çalışanın; örgüt içerisinde kendisini algılayış biçimi</w:t>
      </w:r>
      <w:r w:rsidR="009E4BDB">
        <w:rPr>
          <w:rFonts w:ascii="Times New Roman" w:hAnsi="Times New Roman" w:cs="Times New Roman"/>
          <w:color w:val="000000" w:themeColor="text1"/>
          <w:sz w:val="24"/>
          <w:szCs w:val="24"/>
        </w:rPr>
        <w:t xml:space="preserve"> (AİS)</w:t>
      </w:r>
      <w:r w:rsidRPr="00625BBB">
        <w:rPr>
          <w:rFonts w:ascii="Times New Roman" w:hAnsi="Times New Roman" w:cs="Times New Roman"/>
          <w:color w:val="000000" w:themeColor="text1"/>
          <w:sz w:val="24"/>
          <w:szCs w:val="24"/>
        </w:rPr>
        <w:t>, bu algılayış biçiminin onun sergileyeceği örgütsel sessizlik davranışı üzerinde</w:t>
      </w:r>
      <w:r w:rsidR="004D5FB3">
        <w:rPr>
          <w:rFonts w:ascii="Times New Roman" w:hAnsi="Times New Roman" w:cs="Times New Roman"/>
          <w:color w:val="000000" w:themeColor="text1"/>
          <w:sz w:val="24"/>
          <w:szCs w:val="24"/>
        </w:rPr>
        <w:t>ki etkisinin ne olduğu ve lider-</w:t>
      </w:r>
      <w:r w:rsidRPr="00625BBB">
        <w:rPr>
          <w:rFonts w:ascii="Times New Roman" w:hAnsi="Times New Roman" w:cs="Times New Roman"/>
          <w:color w:val="000000" w:themeColor="text1"/>
          <w:sz w:val="24"/>
          <w:szCs w:val="24"/>
        </w:rPr>
        <w:t>üye etkileşiminin</w:t>
      </w:r>
      <w:r w:rsidR="009E4BDB">
        <w:rPr>
          <w:rFonts w:ascii="Times New Roman" w:hAnsi="Times New Roman" w:cs="Times New Roman"/>
          <w:color w:val="000000" w:themeColor="text1"/>
          <w:sz w:val="24"/>
          <w:szCs w:val="24"/>
        </w:rPr>
        <w:t xml:space="preserve"> (LMX)</w:t>
      </w:r>
      <w:r w:rsidRPr="00625BBB">
        <w:rPr>
          <w:rFonts w:ascii="Times New Roman" w:hAnsi="Times New Roman" w:cs="Times New Roman"/>
          <w:color w:val="000000" w:themeColor="text1"/>
          <w:sz w:val="24"/>
          <w:szCs w:val="24"/>
        </w:rPr>
        <w:t xml:space="preserve"> söz konusu ilişkide nasıl bir role sahip olduğu sorusu bu çalışmanın temel sorunsalını oluşturmaktadır. Bu bağlamda çalışmanın amacı, kamu üniversitelerinde görev yapmakta olan araştırma görevlilerin</w:t>
      </w:r>
      <w:r w:rsidR="001B066A">
        <w:rPr>
          <w:rFonts w:ascii="Times New Roman" w:hAnsi="Times New Roman" w:cs="Times New Roman"/>
          <w:color w:val="000000" w:themeColor="text1"/>
          <w:sz w:val="24"/>
          <w:szCs w:val="24"/>
        </w:rPr>
        <w:t xml:space="preserve">in algılanan içsellik (aidiyet) </w:t>
      </w:r>
      <w:r w:rsidRPr="00625BBB">
        <w:rPr>
          <w:rFonts w:ascii="Times New Roman" w:hAnsi="Times New Roman" w:cs="Times New Roman"/>
          <w:color w:val="000000" w:themeColor="text1"/>
          <w:sz w:val="24"/>
          <w:szCs w:val="24"/>
        </w:rPr>
        <w:t>statüleri ve örgütsel sessizlik davranışları arasındaki ilişkiyi ve bu ilişkide lider-üye</w:t>
      </w:r>
      <w:r w:rsidR="00E0152B">
        <w:rPr>
          <w:rFonts w:ascii="Times New Roman" w:hAnsi="Times New Roman" w:cs="Times New Roman"/>
          <w:color w:val="000000" w:themeColor="text1"/>
          <w:sz w:val="24"/>
          <w:szCs w:val="24"/>
        </w:rPr>
        <w:t xml:space="preserve"> etkileşiminin (LMX) biçimleyici</w:t>
      </w:r>
      <w:r w:rsidRPr="00625BBB">
        <w:rPr>
          <w:rFonts w:ascii="Times New Roman" w:hAnsi="Times New Roman" w:cs="Times New Roman"/>
          <w:color w:val="000000" w:themeColor="text1"/>
          <w:sz w:val="24"/>
          <w:szCs w:val="24"/>
        </w:rPr>
        <w:t xml:space="preserve"> etkisini ortaya koymaktır. Bu amaç çerçevesinde çalışmanın temel iddiası algılanan içsellik statüsünün örgütsel sessizlik davranışı üzerinde, bu davranışı azaltıcı yönde bir etkiye sahip olacağı ve öngörülen bu ilişkinin yüksek düzeyde lider-üye etkileşimine sahip bireylerde daha güçlü olacağı yönündedir.</w:t>
      </w:r>
    </w:p>
    <w:p w14:paraId="3040C150" w14:textId="764B3A99" w:rsidR="00B60EE7" w:rsidRPr="00A41A1E" w:rsidRDefault="00B60EE7" w:rsidP="00B02BA3">
      <w:pPr>
        <w:spacing w:after="0" w:line="360" w:lineRule="auto"/>
        <w:ind w:firstLine="709"/>
        <w:jc w:val="both"/>
        <w:rPr>
          <w:rFonts w:ascii="Times New Roman" w:hAnsi="Times New Roman" w:cs="Times New Roman"/>
          <w:sz w:val="24"/>
          <w:szCs w:val="24"/>
        </w:rPr>
      </w:pPr>
      <w:r w:rsidRPr="00A41A1E">
        <w:rPr>
          <w:rFonts w:ascii="Times New Roman" w:hAnsi="Times New Roman" w:cs="Times New Roman"/>
          <w:sz w:val="24"/>
          <w:szCs w:val="24"/>
        </w:rPr>
        <w:t xml:space="preserve">Yukarıda belirtilen amaç doğrultusunda </w:t>
      </w:r>
      <w:r w:rsidR="009F24AE">
        <w:rPr>
          <w:rFonts w:ascii="Times New Roman" w:hAnsi="Times New Roman" w:cs="Times New Roman"/>
          <w:sz w:val="24"/>
          <w:szCs w:val="24"/>
        </w:rPr>
        <w:t>hazırlanan tez çalışması</w:t>
      </w:r>
      <w:r w:rsidR="005464FB">
        <w:rPr>
          <w:rFonts w:ascii="Times New Roman" w:hAnsi="Times New Roman" w:cs="Times New Roman"/>
          <w:sz w:val="24"/>
          <w:szCs w:val="24"/>
        </w:rPr>
        <w:t xml:space="preserve"> iki</w:t>
      </w:r>
      <w:r w:rsidRPr="00A41A1E">
        <w:rPr>
          <w:rFonts w:ascii="Times New Roman" w:hAnsi="Times New Roman" w:cs="Times New Roman"/>
          <w:sz w:val="24"/>
          <w:szCs w:val="24"/>
        </w:rPr>
        <w:t xml:space="preserve"> bölümden oluşmaktadır.</w:t>
      </w:r>
      <w:r w:rsidR="009F24AE">
        <w:rPr>
          <w:rFonts w:ascii="Times New Roman" w:hAnsi="Times New Roman" w:cs="Times New Roman"/>
          <w:sz w:val="24"/>
          <w:szCs w:val="24"/>
        </w:rPr>
        <w:t xml:space="preserve"> </w:t>
      </w:r>
      <w:r w:rsidRPr="00A41A1E">
        <w:rPr>
          <w:rFonts w:ascii="Times New Roman" w:hAnsi="Times New Roman" w:cs="Times New Roman"/>
          <w:sz w:val="24"/>
          <w:szCs w:val="24"/>
        </w:rPr>
        <w:t>Bu bölümlerde kavramların açıklamaları literatüre uygun</w:t>
      </w:r>
      <w:r w:rsidR="009F24AE">
        <w:rPr>
          <w:rFonts w:ascii="Times New Roman" w:hAnsi="Times New Roman" w:cs="Times New Roman"/>
          <w:sz w:val="24"/>
          <w:szCs w:val="24"/>
        </w:rPr>
        <w:t xml:space="preserve"> olarak,</w:t>
      </w:r>
      <w:r w:rsidRPr="00A41A1E">
        <w:rPr>
          <w:rFonts w:ascii="Times New Roman" w:hAnsi="Times New Roman" w:cs="Times New Roman"/>
          <w:sz w:val="24"/>
          <w:szCs w:val="24"/>
        </w:rPr>
        <w:t xml:space="preserve"> ayrıntılı bir şekilde yapılmaya çalışılmış ve değişkenler arasında sistematik bir bağ kurulmaya çalışılmıştır.</w:t>
      </w:r>
    </w:p>
    <w:p w14:paraId="04926020" w14:textId="1C1DF48E" w:rsidR="00FE3794" w:rsidRPr="00A41A1E" w:rsidRDefault="00B60EE7" w:rsidP="00FE3794">
      <w:pPr>
        <w:spacing w:after="0" w:line="360" w:lineRule="auto"/>
        <w:ind w:firstLine="709"/>
        <w:jc w:val="both"/>
        <w:rPr>
          <w:rFonts w:ascii="Times New Roman" w:hAnsi="Times New Roman" w:cs="Times New Roman"/>
          <w:sz w:val="24"/>
          <w:szCs w:val="24"/>
        </w:rPr>
      </w:pPr>
      <w:r w:rsidRPr="00A41A1E">
        <w:rPr>
          <w:rFonts w:ascii="Times New Roman" w:hAnsi="Times New Roman" w:cs="Times New Roman"/>
          <w:sz w:val="24"/>
          <w:szCs w:val="24"/>
        </w:rPr>
        <w:t>Biri</w:t>
      </w:r>
      <w:r w:rsidR="00FE3794">
        <w:rPr>
          <w:rFonts w:ascii="Times New Roman" w:hAnsi="Times New Roman" w:cs="Times New Roman"/>
          <w:sz w:val="24"/>
          <w:szCs w:val="24"/>
        </w:rPr>
        <w:t xml:space="preserve">nci bölümde, örgütsel sessizlik, </w:t>
      </w:r>
      <w:r w:rsidR="008A363A">
        <w:rPr>
          <w:rFonts w:ascii="Times New Roman" w:hAnsi="Times New Roman" w:cs="Times New Roman"/>
          <w:sz w:val="24"/>
          <w:szCs w:val="24"/>
        </w:rPr>
        <w:t>a</w:t>
      </w:r>
      <w:r w:rsidRPr="00A41A1E">
        <w:rPr>
          <w:rFonts w:ascii="Times New Roman" w:hAnsi="Times New Roman" w:cs="Times New Roman"/>
          <w:sz w:val="24"/>
          <w:szCs w:val="24"/>
        </w:rPr>
        <w:t>lgıl</w:t>
      </w:r>
      <w:r w:rsidR="00FE3794">
        <w:rPr>
          <w:rFonts w:ascii="Times New Roman" w:hAnsi="Times New Roman" w:cs="Times New Roman"/>
          <w:sz w:val="24"/>
          <w:szCs w:val="24"/>
        </w:rPr>
        <w:t>anan içsellik statüsü ve</w:t>
      </w:r>
      <w:r w:rsidR="005464FB">
        <w:rPr>
          <w:rFonts w:ascii="Times New Roman" w:hAnsi="Times New Roman" w:cs="Times New Roman"/>
          <w:sz w:val="24"/>
          <w:szCs w:val="24"/>
        </w:rPr>
        <w:t xml:space="preserve"> </w:t>
      </w:r>
      <w:r w:rsidR="00FE3794">
        <w:rPr>
          <w:rFonts w:ascii="Times New Roman" w:hAnsi="Times New Roman" w:cs="Times New Roman"/>
          <w:sz w:val="24"/>
          <w:szCs w:val="24"/>
        </w:rPr>
        <w:t>Lider-Ü</w:t>
      </w:r>
      <w:r w:rsidR="00FE3794" w:rsidRPr="00A41A1E">
        <w:rPr>
          <w:rFonts w:ascii="Times New Roman" w:hAnsi="Times New Roman" w:cs="Times New Roman"/>
          <w:sz w:val="24"/>
          <w:szCs w:val="24"/>
        </w:rPr>
        <w:t xml:space="preserve">ye </w:t>
      </w:r>
      <w:r w:rsidR="00841BB4">
        <w:rPr>
          <w:rFonts w:ascii="Times New Roman" w:hAnsi="Times New Roman" w:cs="Times New Roman"/>
          <w:sz w:val="24"/>
          <w:szCs w:val="24"/>
        </w:rPr>
        <w:t>E</w:t>
      </w:r>
      <w:r w:rsidR="00FE3794">
        <w:rPr>
          <w:rFonts w:ascii="Times New Roman" w:hAnsi="Times New Roman" w:cs="Times New Roman"/>
          <w:sz w:val="24"/>
          <w:szCs w:val="24"/>
        </w:rPr>
        <w:t>tkileşimi</w:t>
      </w:r>
      <w:r w:rsidR="00E534D6">
        <w:rPr>
          <w:rFonts w:ascii="Times New Roman" w:hAnsi="Times New Roman" w:cs="Times New Roman"/>
          <w:sz w:val="24"/>
          <w:szCs w:val="24"/>
        </w:rPr>
        <w:t xml:space="preserve"> </w:t>
      </w:r>
      <w:r w:rsidR="00FE3794">
        <w:rPr>
          <w:rFonts w:ascii="Times New Roman" w:hAnsi="Times New Roman" w:cs="Times New Roman"/>
          <w:sz w:val="24"/>
          <w:szCs w:val="24"/>
        </w:rPr>
        <w:t xml:space="preserve">(LMX) kavramları </w:t>
      </w:r>
      <w:r w:rsidR="008A363A">
        <w:rPr>
          <w:rFonts w:ascii="Times New Roman" w:hAnsi="Times New Roman" w:cs="Times New Roman"/>
          <w:sz w:val="24"/>
          <w:szCs w:val="24"/>
        </w:rPr>
        <w:t xml:space="preserve">açıklanmaya çalışılmıştır. </w:t>
      </w:r>
    </w:p>
    <w:p w14:paraId="70ADDB41" w14:textId="29412EEC" w:rsidR="008A363A" w:rsidRDefault="008A363A" w:rsidP="008A363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İkinci bölüm</w:t>
      </w:r>
      <w:r w:rsidR="00C41D58">
        <w:rPr>
          <w:rFonts w:ascii="Times New Roman" w:hAnsi="Times New Roman" w:cs="Times New Roman"/>
          <w:sz w:val="24"/>
          <w:szCs w:val="24"/>
        </w:rPr>
        <w:t xml:space="preserve"> ise araştırma tasarımı</w:t>
      </w:r>
      <w:r w:rsidR="00B60EE7" w:rsidRPr="00A41A1E">
        <w:rPr>
          <w:rFonts w:ascii="Times New Roman" w:hAnsi="Times New Roman" w:cs="Times New Roman"/>
          <w:sz w:val="24"/>
          <w:szCs w:val="24"/>
        </w:rPr>
        <w:t xml:space="preserve"> bölümünü oluşturmaktadır. Bu bölümde araştırma</w:t>
      </w:r>
      <w:r w:rsidR="00E96751">
        <w:rPr>
          <w:rFonts w:ascii="Times New Roman" w:hAnsi="Times New Roman" w:cs="Times New Roman"/>
          <w:sz w:val="24"/>
          <w:szCs w:val="24"/>
        </w:rPr>
        <w:t>nın evren</w:t>
      </w:r>
      <w:r w:rsidR="00C41D58">
        <w:rPr>
          <w:rFonts w:ascii="Times New Roman" w:hAnsi="Times New Roman" w:cs="Times New Roman"/>
          <w:sz w:val="24"/>
          <w:szCs w:val="24"/>
        </w:rPr>
        <w:t>i</w:t>
      </w:r>
      <w:r w:rsidR="00E96751">
        <w:rPr>
          <w:rFonts w:ascii="Times New Roman" w:hAnsi="Times New Roman" w:cs="Times New Roman"/>
          <w:sz w:val="24"/>
          <w:szCs w:val="24"/>
        </w:rPr>
        <w:t xml:space="preserve"> ve örneklemi</w:t>
      </w:r>
      <w:r w:rsidR="00B60EE7" w:rsidRPr="00A41A1E">
        <w:rPr>
          <w:rFonts w:ascii="Times New Roman" w:hAnsi="Times New Roman" w:cs="Times New Roman"/>
          <w:sz w:val="24"/>
          <w:szCs w:val="24"/>
        </w:rPr>
        <w:t>, veri toplama y</w:t>
      </w:r>
      <w:r w:rsidR="00E96751">
        <w:rPr>
          <w:rFonts w:ascii="Times New Roman" w:hAnsi="Times New Roman" w:cs="Times New Roman"/>
          <w:sz w:val="24"/>
          <w:szCs w:val="24"/>
        </w:rPr>
        <w:t>öntemi</w:t>
      </w:r>
      <w:r w:rsidR="003B2DC7">
        <w:rPr>
          <w:rFonts w:ascii="Times New Roman" w:hAnsi="Times New Roman" w:cs="Times New Roman"/>
          <w:sz w:val="24"/>
          <w:szCs w:val="24"/>
        </w:rPr>
        <w:t xml:space="preserve">, </w:t>
      </w:r>
      <w:r w:rsidR="00C41D58">
        <w:rPr>
          <w:rFonts w:ascii="Times New Roman" w:hAnsi="Times New Roman" w:cs="Times New Roman"/>
          <w:sz w:val="24"/>
          <w:szCs w:val="24"/>
        </w:rPr>
        <w:t>araştırmada kullanılan ölç</w:t>
      </w:r>
      <w:r w:rsidR="00FE3794">
        <w:rPr>
          <w:rFonts w:ascii="Times New Roman" w:hAnsi="Times New Roman" w:cs="Times New Roman"/>
          <w:sz w:val="24"/>
          <w:szCs w:val="24"/>
        </w:rPr>
        <w:t>ekler, veri analizi ve bulgular</w:t>
      </w:r>
      <w:r w:rsidR="00B60EE7" w:rsidRPr="00A41A1E">
        <w:rPr>
          <w:rFonts w:ascii="Times New Roman" w:hAnsi="Times New Roman" w:cs="Times New Roman"/>
          <w:sz w:val="24"/>
          <w:szCs w:val="24"/>
        </w:rPr>
        <w:t xml:space="preserve"> üzerinde durulmuştur. </w:t>
      </w:r>
    </w:p>
    <w:p w14:paraId="68F3B5B2" w14:textId="77777777" w:rsidR="004576F8" w:rsidRDefault="004576F8" w:rsidP="008A363A">
      <w:pPr>
        <w:spacing w:after="0" w:line="360" w:lineRule="auto"/>
        <w:ind w:firstLine="709"/>
        <w:jc w:val="both"/>
        <w:rPr>
          <w:rFonts w:ascii="Times New Roman" w:hAnsi="Times New Roman" w:cs="Times New Roman"/>
          <w:sz w:val="24"/>
          <w:szCs w:val="24"/>
        </w:rPr>
      </w:pPr>
    </w:p>
    <w:p w14:paraId="15853461" w14:textId="77777777" w:rsidR="001632D2" w:rsidRDefault="001632D2" w:rsidP="008A363A">
      <w:pPr>
        <w:spacing w:after="0" w:line="360" w:lineRule="auto"/>
        <w:ind w:firstLine="709"/>
        <w:jc w:val="both"/>
        <w:rPr>
          <w:rFonts w:ascii="Times New Roman" w:hAnsi="Times New Roman" w:cs="Times New Roman"/>
          <w:sz w:val="24"/>
          <w:szCs w:val="24"/>
        </w:rPr>
      </w:pPr>
    </w:p>
    <w:p w14:paraId="32373997" w14:textId="77777777" w:rsidR="001632D2" w:rsidRDefault="001632D2" w:rsidP="008A363A">
      <w:pPr>
        <w:spacing w:after="0" w:line="360" w:lineRule="auto"/>
        <w:ind w:firstLine="709"/>
        <w:jc w:val="both"/>
        <w:rPr>
          <w:rFonts w:ascii="Times New Roman" w:hAnsi="Times New Roman" w:cs="Times New Roman"/>
          <w:sz w:val="24"/>
          <w:szCs w:val="24"/>
        </w:rPr>
      </w:pPr>
    </w:p>
    <w:p w14:paraId="349CDA7E" w14:textId="77777777" w:rsidR="001632D2" w:rsidRDefault="001632D2" w:rsidP="008A363A">
      <w:pPr>
        <w:spacing w:after="0" w:line="360" w:lineRule="auto"/>
        <w:ind w:firstLine="709"/>
        <w:jc w:val="both"/>
        <w:rPr>
          <w:rFonts w:ascii="Times New Roman" w:hAnsi="Times New Roman" w:cs="Times New Roman"/>
          <w:sz w:val="24"/>
          <w:szCs w:val="24"/>
        </w:rPr>
      </w:pPr>
    </w:p>
    <w:p w14:paraId="5CA4C238" w14:textId="73F6F814" w:rsidR="004E1135" w:rsidRDefault="004E1135" w:rsidP="00951F35">
      <w:pPr>
        <w:pStyle w:val="tez"/>
        <w:jc w:val="center"/>
        <w:outlineLvl w:val="0"/>
      </w:pPr>
      <w:bookmarkStart w:id="25" w:name="_Toc496866219"/>
      <w:bookmarkStart w:id="26" w:name="_Toc496870543"/>
      <w:bookmarkStart w:id="27" w:name="_Toc496870900"/>
      <w:bookmarkStart w:id="28" w:name="_Toc513197436"/>
      <w:r>
        <w:t>BİRİNCİ BÖLÜM</w:t>
      </w:r>
      <w:bookmarkEnd w:id="25"/>
      <w:bookmarkEnd w:id="26"/>
      <w:bookmarkEnd w:id="27"/>
      <w:bookmarkEnd w:id="28"/>
    </w:p>
    <w:p w14:paraId="2C714EAB" w14:textId="77777777" w:rsidR="0063130B" w:rsidRDefault="0063130B" w:rsidP="009D2839">
      <w:pPr>
        <w:spacing w:after="0" w:line="360" w:lineRule="auto"/>
        <w:ind w:firstLine="709"/>
        <w:jc w:val="both"/>
        <w:rPr>
          <w:rFonts w:ascii="Times New Roman" w:hAnsi="Times New Roman" w:cs="Times New Roman"/>
          <w:b/>
          <w:sz w:val="24"/>
          <w:szCs w:val="24"/>
        </w:rPr>
      </w:pPr>
    </w:p>
    <w:p w14:paraId="32B98710" w14:textId="327A2650" w:rsidR="001632D2" w:rsidRPr="00316571" w:rsidRDefault="00316571" w:rsidP="001632D2">
      <w:pPr>
        <w:pStyle w:val="tez"/>
        <w:numPr>
          <w:ilvl w:val="0"/>
          <w:numId w:val="19"/>
        </w:numPr>
        <w:spacing w:line="360" w:lineRule="auto"/>
        <w:outlineLvl w:val="0"/>
      </w:pPr>
      <w:bookmarkStart w:id="29" w:name="_Toc513197437"/>
      <w:r>
        <w:t>KAVRAMSAL ÇERÇEVE</w:t>
      </w:r>
      <w:bookmarkEnd w:id="29"/>
    </w:p>
    <w:p w14:paraId="3B97E694" w14:textId="79AF3706" w:rsidR="004E1135" w:rsidRDefault="004E1135" w:rsidP="00D668B8">
      <w:pPr>
        <w:pStyle w:val="tez"/>
        <w:spacing w:line="360" w:lineRule="auto"/>
        <w:ind w:left="0" w:firstLine="709"/>
        <w:outlineLvl w:val="1"/>
      </w:pPr>
      <w:bookmarkStart w:id="30" w:name="_Toc496866220"/>
      <w:bookmarkStart w:id="31" w:name="_Toc496870544"/>
      <w:bookmarkStart w:id="32" w:name="_Toc496870901"/>
      <w:bookmarkStart w:id="33" w:name="_Toc513197438"/>
      <w:r w:rsidRPr="00196087">
        <w:t>1</w:t>
      </w:r>
      <w:r w:rsidR="0063130B">
        <w:t>.1</w:t>
      </w:r>
      <w:r w:rsidRPr="00196087">
        <w:t>.</w:t>
      </w:r>
      <w:r w:rsidR="0063130B">
        <w:t xml:space="preserve"> </w:t>
      </w:r>
      <w:r w:rsidR="005852DA" w:rsidRPr="00196087">
        <w:t>Örgütsel Sessizlik</w:t>
      </w:r>
      <w:bookmarkEnd w:id="30"/>
      <w:bookmarkEnd w:id="31"/>
      <w:bookmarkEnd w:id="32"/>
      <w:bookmarkEnd w:id="33"/>
    </w:p>
    <w:p w14:paraId="4D7587BE" w14:textId="56BAD392" w:rsidR="004E1135" w:rsidRPr="00196087" w:rsidRDefault="004E1135" w:rsidP="002F7AE2">
      <w:pPr>
        <w:spacing w:after="0" w:line="360" w:lineRule="auto"/>
        <w:jc w:val="both"/>
        <w:rPr>
          <w:rFonts w:ascii="Times New Roman" w:hAnsi="Times New Roman" w:cs="Times New Roman"/>
          <w:b/>
          <w:sz w:val="24"/>
          <w:szCs w:val="24"/>
        </w:rPr>
      </w:pPr>
    </w:p>
    <w:p w14:paraId="6B5CECCC" w14:textId="49F8DC1D" w:rsidR="004E1135" w:rsidRPr="00A21AE0" w:rsidRDefault="0049448B" w:rsidP="00A21AE0">
      <w:pPr>
        <w:pStyle w:val="tez"/>
        <w:spacing w:line="360" w:lineRule="auto"/>
        <w:ind w:left="0" w:firstLine="709"/>
        <w:outlineLvl w:val="2"/>
      </w:pPr>
      <w:bookmarkStart w:id="34" w:name="_Toc513197439"/>
      <w:r>
        <w:t>1.1.1. Örgütsel Sessizlik Kavramı</w:t>
      </w:r>
      <w:bookmarkEnd w:id="34"/>
    </w:p>
    <w:p w14:paraId="66F54A1D" w14:textId="58D145BF" w:rsidR="004E1135" w:rsidRPr="00951F35" w:rsidRDefault="004E1135" w:rsidP="009D2839">
      <w:pPr>
        <w:autoSpaceDE w:val="0"/>
        <w:autoSpaceDN w:val="0"/>
        <w:adjustRightInd w:val="0"/>
        <w:spacing w:after="0" w:line="360" w:lineRule="auto"/>
        <w:ind w:firstLine="709"/>
        <w:jc w:val="both"/>
        <w:rPr>
          <w:rFonts w:ascii="Times New Roman" w:hAnsi="Times New Roman" w:cs="Times New Roman"/>
          <w:color w:val="000000"/>
          <w:sz w:val="24"/>
          <w:szCs w:val="24"/>
        </w:rPr>
      </w:pPr>
      <w:r w:rsidRPr="00196087">
        <w:rPr>
          <w:rFonts w:ascii="Times New Roman" w:hAnsi="Times New Roman" w:cs="Times New Roman"/>
          <w:sz w:val="24"/>
          <w:szCs w:val="24"/>
        </w:rPr>
        <w:t>Sessizlik basit anlamıyla kişinin içinde barındırdığı duyguları</w:t>
      </w:r>
      <w:r>
        <w:rPr>
          <w:rFonts w:ascii="Times New Roman" w:hAnsi="Times New Roman" w:cs="Times New Roman"/>
          <w:sz w:val="24"/>
          <w:szCs w:val="24"/>
        </w:rPr>
        <w:t>n</w:t>
      </w:r>
      <w:r w:rsidRPr="00196087">
        <w:rPr>
          <w:rFonts w:ascii="Times New Roman" w:hAnsi="Times New Roman" w:cs="Times New Roman"/>
          <w:sz w:val="24"/>
          <w:szCs w:val="24"/>
        </w:rPr>
        <w:t>, düşünceleri</w:t>
      </w:r>
      <w:r>
        <w:rPr>
          <w:rFonts w:ascii="Times New Roman" w:hAnsi="Times New Roman" w:cs="Times New Roman"/>
          <w:sz w:val="24"/>
          <w:szCs w:val="24"/>
        </w:rPr>
        <w:t>n</w:t>
      </w:r>
      <w:r w:rsidRPr="00196087">
        <w:rPr>
          <w:rFonts w:ascii="Times New Roman" w:hAnsi="Times New Roman" w:cs="Times New Roman"/>
          <w:sz w:val="24"/>
          <w:szCs w:val="24"/>
        </w:rPr>
        <w:t>, niyetleri</w:t>
      </w:r>
      <w:r>
        <w:rPr>
          <w:rFonts w:ascii="Times New Roman" w:hAnsi="Times New Roman" w:cs="Times New Roman"/>
          <w:sz w:val="24"/>
          <w:szCs w:val="24"/>
        </w:rPr>
        <w:t>n</w:t>
      </w:r>
      <w:r w:rsidRPr="00196087">
        <w:rPr>
          <w:rFonts w:ascii="Times New Roman" w:hAnsi="Times New Roman" w:cs="Times New Roman"/>
          <w:sz w:val="24"/>
          <w:szCs w:val="24"/>
        </w:rPr>
        <w:t xml:space="preserve"> ve </w:t>
      </w:r>
      <w:r>
        <w:rPr>
          <w:rFonts w:ascii="Times New Roman" w:hAnsi="Times New Roman" w:cs="Times New Roman"/>
          <w:sz w:val="24"/>
          <w:szCs w:val="24"/>
        </w:rPr>
        <w:t xml:space="preserve">dile getirmek </w:t>
      </w:r>
      <w:r w:rsidRPr="00196087">
        <w:rPr>
          <w:rFonts w:ascii="Times New Roman" w:hAnsi="Times New Roman" w:cs="Times New Roman"/>
          <w:sz w:val="24"/>
          <w:szCs w:val="24"/>
        </w:rPr>
        <w:t>istediği</w:t>
      </w:r>
      <w:r>
        <w:rPr>
          <w:rFonts w:ascii="Times New Roman" w:hAnsi="Times New Roman" w:cs="Times New Roman"/>
          <w:sz w:val="24"/>
          <w:szCs w:val="24"/>
        </w:rPr>
        <w:t xml:space="preserve"> </w:t>
      </w:r>
      <w:r w:rsidRPr="00196087">
        <w:rPr>
          <w:rFonts w:ascii="Times New Roman" w:hAnsi="Times New Roman" w:cs="Times New Roman"/>
          <w:sz w:val="24"/>
          <w:szCs w:val="24"/>
        </w:rPr>
        <w:t>durumların ses verme eylemine dönüşmemiş hali</w:t>
      </w:r>
      <w:r>
        <w:rPr>
          <w:rFonts w:ascii="Times New Roman" w:hAnsi="Times New Roman" w:cs="Times New Roman"/>
          <w:sz w:val="24"/>
          <w:szCs w:val="24"/>
        </w:rPr>
        <w:t xml:space="preserve"> olarak tanımlanabilmektedir</w:t>
      </w:r>
      <w:r w:rsidR="004F381E">
        <w:rPr>
          <w:rFonts w:ascii="Times New Roman" w:hAnsi="Times New Roman" w:cs="Times New Roman"/>
          <w:sz w:val="24"/>
          <w:szCs w:val="24"/>
        </w:rPr>
        <w:t xml:space="preserve"> (Pinder ve Harlos</w:t>
      </w:r>
      <w:r w:rsidR="005904F6">
        <w:rPr>
          <w:rFonts w:ascii="Times New Roman" w:hAnsi="Times New Roman" w:cs="Times New Roman"/>
          <w:sz w:val="24"/>
          <w:szCs w:val="24"/>
        </w:rPr>
        <w:t>, 2001:</w:t>
      </w:r>
      <w:r w:rsidR="004F381E">
        <w:rPr>
          <w:rFonts w:ascii="Times New Roman" w:hAnsi="Times New Roman" w:cs="Times New Roman"/>
          <w:sz w:val="24"/>
          <w:szCs w:val="24"/>
        </w:rPr>
        <w:t xml:space="preserve"> </w:t>
      </w:r>
      <w:r w:rsidR="00310F9F">
        <w:rPr>
          <w:rFonts w:ascii="Times New Roman" w:hAnsi="Times New Roman" w:cs="Times New Roman"/>
          <w:sz w:val="24"/>
          <w:szCs w:val="24"/>
        </w:rPr>
        <w:t>334-</w:t>
      </w:r>
      <w:r w:rsidR="004F381E">
        <w:rPr>
          <w:rFonts w:ascii="Times New Roman" w:hAnsi="Times New Roman" w:cs="Times New Roman"/>
          <w:sz w:val="24"/>
          <w:szCs w:val="24"/>
        </w:rPr>
        <w:t>335).</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Ayrıca </w:t>
      </w:r>
      <w:r w:rsidR="003C3303">
        <w:rPr>
          <w:rFonts w:ascii="Times New Roman" w:hAnsi="Times New Roman" w:cs="Times New Roman"/>
          <w:color w:val="000000"/>
          <w:sz w:val="24"/>
          <w:szCs w:val="24"/>
        </w:rPr>
        <w:t xml:space="preserve">Van </w:t>
      </w:r>
      <w:r>
        <w:rPr>
          <w:rFonts w:ascii="Times New Roman" w:hAnsi="Times New Roman" w:cs="Times New Roman"/>
          <w:color w:val="000000"/>
          <w:sz w:val="24"/>
          <w:szCs w:val="24"/>
        </w:rPr>
        <w:t>Dyne v</w:t>
      </w:r>
      <w:r w:rsidR="000F125A">
        <w:rPr>
          <w:rFonts w:ascii="Times New Roman" w:hAnsi="Times New Roman" w:cs="Times New Roman"/>
          <w:color w:val="000000"/>
          <w:sz w:val="24"/>
          <w:szCs w:val="24"/>
        </w:rPr>
        <w:t xml:space="preserve">e </w:t>
      </w:r>
      <w:r>
        <w:rPr>
          <w:rFonts w:ascii="Times New Roman" w:hAnsi="Times New Roman" w:cs="Times New Roman"/>
          <w:color w:val="000000"/>
          <w:sz w:val="24"/>
          <w:szCs w:val="24"/>
        </w:rPr>
        <w:t>d</w:t>
      </w:r>
      <w:r w:rsidR="000F125A">
        <w:rPr>
          <w:rFonts w:ascii="Times New Roman" w:hAnsi="Times New Roman" w:cs="Times New Roman"/>
          <w:color w:val="000000"/>
          <w:sz w:val="24"/>
          <w:szCs w:val="24"/>
        </w:rPr>
        <w:t>iğerleri</w:t>
      </w:r>
      <w:r>
        <w:rPr>
          <w:rFonts w:ascii="Times New Roman" w:hAnsi="Times New Roman" w:cs="Times New Roman"/>
          <w:color w:val="000000"/>
          <w:sz w:val="24"/>
          <w:szCs w:val="24"/>
        </w:rPr>
        <w:t xml:space="preserve"> (2003: </w:t>
      </w:r>
      <w:r w:rsidRPr="003E56CA">
        <w:rPr>
          <w:rFonts w:ascii="Times New Roman" w:hAnsi="Times New Roman" w:cs="Times New Roman"/>
          <w:color w:val="000000"/>
          <w:sz w:val="24"/>
          <w:szCs w:val="24"/>
        </w:rPr>
        <w:t>1364) sessizliği,</w:t>
      </w:r>
      <w:r>
        <w:rPr>
          <w:rFonts w:ascii="Times New Roman" w:hAnsi="Times New Roman" w:cs="Times New Roman"/>
          <w:color w:val="000000"/>
          <w:sz w:val="24"/>
          <w:szCs w:val="24"/>
        </w:rPr>
        <w:t xml:space="preserve"> </w:t>
      </w:r>
      <w:r w:rsidRPr="003E56CA">
        <w:rPr>
          <w:rFonts w:ascii="Times New Roman" w:hAnsi="Times New Roman" w:cs="Times New Roman"/>
          <w:color w:val="000000"/>
          <w:sz w:val="24"/>
          <w:szCs w:val="24"/>
        </w:rPr>
        <w:t>“</w:t>
      </w:r>
      <w:r w:rsidRPr="003E56CA">
        <w:rPr>
          <w:rFonts w:ascii="Times New Roman" w:hAnsi="Times New Roman" w:cs="Times New Roman"/>
          <w:i/>
          <w:color w:val="000000"/>
          <w:sz w:val="24"/>
          <w:szCs w:val="24"/>
        </w:rPr>
        <w:t>konuşmanın olmaması veya açık bir şekilde anlaşılabilecek bir davranışın olmayışı</w:t>
      </w:r>
      <w:r w:rsidRPr="003E56CA">
        <w:rPr>
          <w:rFonts w:ascii="Times New Roman" w:hAnsi="Times New Roman" w:cs="Times New Roman"/>
          <w:color w:val="000000"/>
          <w:sz w:val="24"/>
          <w:szCs w:val="24"/>
        </w:rPr>
        <w:t>” olarak tanımlamışlardır.</w:t>
      </w:r>
      <w:r>
        <w:rPr>
          <w:rFonts w:ascii="Times New Roman" w:hAnsi="Times New Roman" w:cs="Times New Roman"/>
          <w:color w:val="000000"/>
          <w:sz w:val="24"/>
          <w:szCs w:val="24"/>
        </w:rPr>
        <w:t xml:space="preserve"> </w:t>
      </w:r>
      <w:r w:rsidR="008479D0">
        <w:rPr>
          <w:rFonts w:ascii="Times New Roman" w:hAnsi="Times New Roman" w:cs="Times New Roman"/>
          <w:color w:val="000000"/>
          <w:sz w:val="24"/>
          <w:szCs w:val="24"/>
        </w:rPr>
        <w:t>Küresel rekabet koşullarının etkisiyle</w:t>
      </w:r>
      <w:r w:rsidR="008479D0">
        <w:rPr>
          <w:rFonts w:ascii="Times New Roman" w:hAnsi="Times New Roman" w:cs="Times New Roman"/>
          <w:sz w:val="24"/>
          <w:szCs w:val="24"/>
        </w:rPr>
        <w:t xml:space="preserve"> </w:t>
      </w:r>
      <w:r w:rsidR="003F4C7F">
        <w:rPr>
          <w:rFonts w:ascii="Times New Roman" w:hAnsi="Times New Roman" w:cs="Times New Roman"/>
          <w:sz w:val="24"/>
          <w:szCs w:val="24"/>
        </w:rPr>
        <w:t xml:space="preserve">örgütler </w:t>
      </w:r>
      <w:r w:rsidR="008479D0">
        <w:rPr>
          <w:rFonts w:ascii="Times New Roman" w:hAnsi="Times New Roman" w:cs="Times New Roman"/>
          <w:sz w:val="24"/>
          <w:szCs w:val="24"/>
        </w:rPr>
        <w:t xml:space="preserve">çalışanların </w:t>
      </w:r>
      <w:r w:rsidRPr="003861D3">
        <w:rPr>
          <w:rFonts w:ascii="Times New Roman" w:hAnsi="Times New Roman" w:cs="Times New Roman"/>
          <w:sz w:val="24"/>
          <w:szCs w:val="24"/>
        </w:rPr>
        <w:t xml:space="preserve">örgüt içerisinde var olan düşüncelerini, söylemek istediklerini, tecrübelerini </w:t>
      </w:r>
      <w:r w:rsidR="008479D0">
        <w:rPr>
          <w:rFonts w:ascii="Times New Roman" w:hAnsi="Times New Roman" w:cs="Times New Roman"/>
          <w:sz w:val="24"/>
          <w:szCs w:val="24"/>
        </w:rPr>
        <w:t xml:space="preserve">ve düşüncelerini açıkça ifade etmelerini, ekip uyumu ve grup dayanışması içinde örgütün hedefleri doğrultusunda çalışmalarını </w:t>
      </w:r>
      <w:r w:rsidRPr="003861D3">
        <w:rPr>
          <w:rFonts w:ascii="Times New Roman" w:hAnsi="Times New Roman" w:cs="Times New Roman"/>
          <w:sz w:val="24"/>
          <w:szCs w:val="24"/>
        </w:rPr>
        <w:t>istemektedirler (</w:t>
      </w:r>
      <w:r w:rsidR="005B6955">
        <w:rPr>
          <w:rFonts w:ascii="Times New Roman" w:hAnsi="Times New Roman" w:cs="Times New Roman"/>
          <w:sz w:val="24"/>
          <w:szCs w:val="24"/>
        </w:rPr>
        <w:t>Koçel, 2014: 536</w:t>
      </w:r>
      <w:r w:rsidRPr="003861D3">
        <w:rPr>
          <w:rFonts w:ascii="Times New Roman" w:hAnsi="Times New Roman" w:cs="Times New Roman"/>
          <w:sz w:val="24"/>
          <w:szCs w:val="24"/>
        </w:rPr>
        <w:t>).</w:t>
      </w:r>
      <w:r w:rsidRPr="00196087">
        <w:rPr>
          <w:rFonts w:ascii="Times New Roman" w:hAnsi="Times New Roman" w:cs="Times New Roman"/>
          <w:sz w:val="24"/>
          <w:szCs w:val="24"/>
        </w:rPr>
        <w:t xml:space="preserve"> Fakat </w:t>
      </w:r>
      <w:r>
        <w:rPr>
          <w:rFonts w:ascii="Times New Roman" w:hAnsi="Times New Roman" w:cs="Times New Roman"/>
          <w:sz w:val="24"/>
          <w:szCs w:val="24"/>
        </w:rPr>
        <w:t xml:space="preserve">istenen bu durum her zaman gerçekleşmemekte ve çalışanlar </w:t>
      </w:r>
      <w:r w:rsidRPr="00196087">
        <w:rPr>
          <w:rFonts w:ascii="Times New Roman" w:hAnsi="Times New Roman" w:cs="Times New Roman"/>
          <w:sz w:val="24"/>
          <w:szCs w:val="24"/>
        </w:rPr>
        <w:t>örgütün beklentileri doğrultusunda</w:t>
      </w:r>
      <w:r>
        <w:rPr>
          <w:rFonts w:ascii="Times New Roman" w:hAnsi="Times New Roman" w:cs="Times New Roman"/>
          <w:sz w:val="24"/>
          <w:szCs w:val="24"/>
        </w:rPr>
        <w:t xml:space="preserve">ki bir </w:t>
      </w:r>
      <w:r w:rsidRPr="00196087">
        <w:rPr>
          <w:rFonts w:ascii="Times New Roman" w:hAnsi="Times New Roman" w:cs="Times New Roman"/>
          <w:sz w:val="24"/>
          <w:szCs w:val="24"/>
        </w:rPr>
        <w:t xml:space="preserve">ses verme </w:t>
      </w:r>
      <w:r>
        <w:rPr>
          <w:rFonts w:ascii="Times New Roman" w:hAnsi="Times New Roman" w:cs="Times New Roman"/>
          <w:sz w:val="24"/>
          <w:szCs w:val="24"/>
        </w:rPr>
        <w:t xml:space="preserve">eylemini gerçekleştirmek yerine, </w:t>
      </w:r>
      <w:r w:rsidRPr="00196087">
        <w:rPr>
          <w:rFonts w:ascii="Times New Roman" w:hAnsi="Times New Roman" w:cs="Times New Roman"/>
          <w:sz w:val="24"/>
          <w:szCs w:val="24"/>
        </w:rPr>
        <w:t>se</w:t>
      </w:r>
      <w:r w:rsidR="00631792">
        <w:rPr>
          <w:rFonts w:ascii="Times New Roman" w:hAnsi="Times New Roman" w:cs="Times New Roman"/>
          <w:sz w:val="24"/>
          <w:szCs w:val="24"/>
        </w:rPr>
        <w:t xml:space="preserve">ssiz kalmayı yeğlemektedirler </w:t>
      </w:r>
      <w:r w:rsidR="00631792" w:rsidRPr="00196087">
        <w:rPr>
          <w:rFonts w:ascii="Times New Roman" w:hAnsi="Times New Roman" w:cs="Times New Roman"/>
          <w:sz w:val="24"/>
          <w:szCs w:val="24"/>
        </w:rPr>
        <w:t>(Özdemir ve Sarıoğlu Uğur, 2013: 258-259</w:t>
      </w:r>
      <w:r w:rsidR="008479D0">
        <w:rPr>
          <w:rFonts w:ascii="Times New Roman" w:hAnsi="Times New Roman" w:cs="Times New Roman"/>
          <w:sz w:val="24"/>
          <w:szCs w:val="24"/>
        </w:rPr>
        <w:t>; Koçel, 2014: 537</w:t>
      </w:r>
      <w:r w:rsidR="00631792" w:rsidRPr="00196087">
        <w:rPr>
          <w:rFonts w:ascii="Times New Roman" w:hAnsi="Times New Roman" w:cs="Times New Roman"/>
          <w:sz w:val="24"/>
          <w:szCs w:val="24"/>
        </w:rPr>
        <w:t>).</w:t>
      </w:r>
    </w:p>
    <w:p w14:paraId="6B292C0D" w14:textId="58D16396" w:rsidR="004E1135" w:rsidRDefault="004E1135" w:rsidP="009D2839">
      <w:pPr>
        <w:autoSpaceDE w:val="0"/>
        <w:autoSpaceDN w:val="0"/>
        <w:adjustRightInd w:val="0"/>
        <w:spacing w:after="0" w:line="360" w:lineRule="auto"/>
        <w:ind w:firstLine="709"/>
        <w:jc w:val="both"/>
        <w:rPr>
          <w:rFonts w:ascii="Times New Roman" w:hAnsi="Times New Roman" w:cs="Times New Roman"/>
          <w:color w:val="000000"/>
          <w:sz w:val="24"/>
          <w:szCs w:val="24"/>
        </w:rPr>
      </w:pPr>
      <w:r w:rsidRPr="00196087">
        <w:rPr>
          <w:rFonts w:ascii="Times New Roman" w:hAnsi="Times New Roman" w:cs="Times New Roman"/>
          <w:sz w:val="24"/>
          <w:szCs w:val="24"/>
        </w:rPr>
        <w:t xml:space="preserve">Örgütsel sessizliği </w:t>
      </w:r>
      <w:r>
        <w:rPr>
          <w:rFonts w:ascii="Times New Roman" w:hAnsi="Times New Roman" w:cs="Times New Roman"/>
          <w:sz w:val="24"/>
          <w:szCs w:val="24"/>
        </w:rPr>
        <w:t xml:space="preserve">ele alan </w:t>
      </w:r>
      <w:r w:rsidRPr="00196087">
        <w:rPr>
          <w:rFonts w:ascii="Times New Roman" w:hAnsi="Times New Roman" w:cs="Times New Roman"/>
          <w:sz w:val="24"/>
          <w:szCs w:val="24"/>
        </w:rPr>
        <w:t>en etkili isimlerden olan M</w:t>
      </w:r>
      <w:r>
        <w:rPr>
          <w:rFonts w:ascii="Times New Roman" w:hAnsi="Times New Roman" w:cs="Times New Roman"/>
          <w:sz w:val="24"/>
          <w:szCs w:val="24"/>
        </w:rPr>
        <w:t>o</w:t>
      </w:r>
      <w:r w:rsidRPr="00196087">
        <w:rPr>
          <w:rFonts w:ascii="Times New Roman" w:hAnsi="Times New Roman" w:cs="Times New Roman"/>
          <w:sz w:val="24"/>
          <w:szCs w:val="24"/>
        </w:rPr>
        <w:t>rrison</w:t>
      </w:r>
      <w:r>
        <w:rPr>
          <w:rFonts w:ascii="Times New Roman" w:hAnsi="Times New Roman" w:cs="Times New Roman"/>
          <w:sz w:val="24"/>
          <w:szCs w:val="24"/>
        </w:rPr>
        <w:t xml:space="preserve"> ve Milliken (</w:t>
      </w:r>
      <w:r w:rsidRPr="00196087">
        <w:rPr>
          <w:rFonts w:ascii="Times New Roman" w:hAnsi="Times New Roman" w:cs="Times New Roman"/>
          <w:sz w:val="24"/>
          <w:szCs w:val="24"/>
        </w:rPr>
        <w:t>2000</w:t>
      </w:r>
      <w:r>
        <w:rPr>
          <w:rFonts w:ascii="Times New Roman" w:hAnsi="Times New Roman" w:cs="Times New Roman"/>
          <w:sz w:val="24"/>
          <w:szCs w:val="24"/>
        </w:rPr>
        <w:t>: 707</w:t>
      </w:r>
      <w:r w:rsidRPr="00196087">
        <w:rPr>
          <w:rFonts w:ascii="Times New Roman" w:hAnsi="Times New Roman" w:cs="Times New Roman"/>
          <w:sz w:val="24"/>
          <w:szCs w:val="24"/>
        </w:rPr>
        <w:t>),</w:t>
      </w:r>
      <w:r>
        <w:rPr>
          <w:rFonts w:ascii="Times New Roman" w:hAnsi="Times New Roman" w:cs="Times New Roman"/>
          <w:sz w:val="24"/>
          <w:szCs w:val="24"/>
        </w:rPr>
        <w:t xml:space="preserve"> s</w:t>
      </w:r>
      <w:r w:rsidR="00080DCC">
        <w:rPr>
          <w:rFonts w:ascii="Times New Roman" w:hAnsi="Times New Roman" w:cs="Times New Roman"/>
          <w:sz w:val="24"/>
          <w:szCs w:val="24"/>
        </w:rPr>
        <w:t>essizliği ortaklaşa davranış</w:t>
      </w:r>
      <w:r w:rsidRPr="0088272B">
        <w:rPr>
          <w:rFonts w:ascii="Times New Roman" w:hAnsi="Times New Roman" w:cs="Times New Roman"/>
          <w:sz w:val="24"/>
          <w:szCs w:val="24"/>
        </w:rPr>
        <w:t xml:space="preserve"> düzeyd</w:t>
      </w:r>
      <w:r>
        <w:rPr>
          <w:rFonts w:ascii="Times New Roman" w:hAnsi="Times New Roman" w:cs="Times New Roman"/>
          <w:sz w:val="24"/>
          <w:szCs w:val="24"/>
        </w:rPr>
        <w:t xml:space="preserve">e bir fenomen olarak </w:t>
      </w:r>
      <w:r w:rsidR="000F125A">
        <w:rPr>
          <w:rFonts w:ascii="Times New Roman" w:hAnsi="Times New Roman" w:cs="Times New Roman"/>
          <w:sz w:val="24"/>
          <w:szCs w:val="24"/>
        </w:rPr>
        <w:t>görerek</w:t>
      </w:r>
      <w:r w:rsidR="002E2CB8">
        <w:rPr>
          <w:rFonts w:ascii="Times New Roman" w:hAnsi="Times New Roman" w:cs="Times New Roman"/>
          <w:sz w:val="24"/>
          <w:szCs w:val="24"/>
        </w:rPr>
        <w:t xml:space="preserve"> bu kavramın geniş açıdan bakılması gerektiğini vurgulamışlardır.</w:t>
      </w:r>
      <w:r>
        <w:rPr>
          <w:rFonts w:ascii="Times New Roman" w:hAnsi="Times New Roman" w:cs="Times New Roman"/>
          <w:color w:val="000000"/>
          <w:sz w:val="24"/>
          <w:szCs w:val="24"/>
        </w:rPr>
        <w:t xml:space="preserve"> </w:t>
      </w:r>
      <w:r w:rsidR="00060D11" w:rsidRPr="00060D11">
        <w:rPr>
          <w:rFonts w:ascii="Times New Roman" w:hAnsi="Times New Roman" w:cs="Times New Roman"/>
          <w:color w:val="000000"/>
          <w:sz w:val="24"/>
          <w:szCs w:val="24"/>
        </w:rPr>
        <w:t>Çalışanlar, değerleri, inançları, öncelikleri ve deneyimleri bak</w:t>
      </w:r>
      <w:r w:rsidR="00060D11">
        <w:rPr>
          <w:rFonts w:ascii="Times New Roman" w:hAnsi="Times New Roman" w:cs="Times New Roman"/>
          <w:color w:val="000000"/>
          <w:sz w:val="24"/>
          <w:szCs w:val="24"/>
        </w:rPr>
        <w:t>ımından çeşitlilik gösterebilir;</w:t>
      </w:r>
      <w:r w:rsidR="00060D11" w:rsidRPr="00060D11">
        <w:rPr>
          <w:rFonts w:ascii="Times New Roman" w:hAnsi="Times New Roman" w:cs="Times New Roman"/>
          <w:color w:val="000000"/>
          <w:sz w:val="24"/>
          <w:szCs w:val="24"/>
        </w:rPr>
        <w:t xml:space="preserve"> ancak ifade edilen bakış açıları büyük ölçüd</w:t>
      </w:r>
      <w:r w:rsidR="00060D11">
        <w:rPr>
          <w:rFonts w:ascii="Times New Roman" w:hAnsi="Times New Roman" w:cs="Times New Roman"/>
          <w:color w:val="000000"/>
          <w:sz w:val="24"/>
          <w:szCs w:val="24"/>
        </w:rPr>
        <w:t>e tekdüze kaldığı için, örgüt</w:t>
      </w:r>
      <w:r w:rsidR="00060D11" w:rsidRPr="00060D11">
        <w:rPr>
          <w:rFonts w:ascii="Times New Roman" w:hAnsi="Times New Roman" w:cs="Times New Roman"/>
          <w:color w:val="000000"/>
          <w:sz w:val="24"/>
          <w:szCs w:val="24"/>
        </w:rPr>
        <w:t xml:space="preserve"> </w:t>
      </w:r>
      <w:r w:rsidR="00060D11">
        <w:rPr>
          <w:rFonts w:ascii="Times New Roman" w:hAnsi="Times New Roman" w:cs="Times New Roman"/>
          <w:color w:val="000000"/>
          <w:sz w:val="24"/>
          <w:szCs w:val="24"/>
        </w:rPr>
        <w:t>çeşitlilikten</w:t>
      </w:r>
      <w:r w:rsidR="00060D11" w:rsidRPr="00060D11">
        <w:rPr>
          <w:rFonts w:ascii="Times New Roman" w:hAnsi="Times New Roman" w:cs="Times New Roman"/>
          <w:color w:val="000000"/>
          <w:sz w:val="24"/>
          <w:szCs w:val="24"/>
        </w:rPr>
        <w:t xml:space="preserve"> yararlanamaz. Bu nedenle, değişimin ve gelişmenin çoğulcu ortamlarda nasıl ortaya çıkabileceğini anlamak için, </w:t>
      </w:r>
      <w:r w:rsidR="00060D11">
        <w:rPr>
          <w:rFonts w:ascii="Times New Roman" w:hAnsi="Times New Roman" w:cs="Times New Roman"/>
          <w:color w:val="000000"/>
          <w:sz w:val="24"/>
          <w:szCs w:val="24"/>
        </w:rPr>
        <w:t>ç</w:t>
      </w:r>
      <w:r w:rsidR="00060D11" w:rsidRPr="00060D11">
        <w:rPr>
          <w:rFonts w:ascii="Times New Roman" w:hAnsi="Times New Roman" w:cs="Times New Roman"/>
          <w:color w:val="000000"/>
          <w:sz w:val="24"/>
          <w:szCs w:val="24"/>
        </w:rPr>
        <w:t>alışanların kendi</w:t>
      </w:r>
      <w:r w:rsidR="00060D11">
        <w:rPr>
          <w:rFonts w:ascii="Times New Roman" w:hAnsi="Times New Roman" w:cs="Times New Roman"/>
          <w:color w:val="000000"/>
          <w:sz w:val="24"/>
          <w:szCs w:val="24"/>
        </w:rPr>
        <w:t xml:space="preserve"> fikirlerinin neden değerlendirmediğini</w:t>
      </w:r>
      <w:r w:rsidR="00060D11" w:rsidRPr="00060D11">
        <w:rPr>
          <w:rFonts w:ascii="Times New Roman" w:hAnsi="Times New Roman" w:cs="Times New Roman"/>
          <w:color w:val="000000"/>
          <w:sz w:val="24"/>
          <w:szCs w:val="24"/>
        </w:rPr>
        <w:t xml:space="preserve"> ve dolayısıyla cesaretlerinin </w:t>
      </w:r>
      <w:r w:rsidR="00060D11">
        <w:rPr>
          <w:rFonts w:ascii="Times New Roman" w:hAnsi="Times New Roman" w:cs="Times New Roman"/>
          <w:color w:val="000000"/>
          <w:sz w:val="24"/>
          <w:szCs w:val="24"/>
        </w:rPr>
        <w:t>neden kırıldığını açıklamamız gerektiğini vurgulamaktadırlar (</w:t>
      </w:r>
      <w:r w:rsidR="00060D11" w:rsidRPr="00196087">
        <w:rPr>
          <w:rFonts w:ascii="Times New Roman" w:hAnsi="Times New Roman" w:cs="Times New Roman"/>
          <w:sz w:val="24"/>
          <w:szCs w:val="24"/>
        </w:rPr>
        <w:t>M</w:t>
      </w:r>
      <w:r w:rsidR="00060D11">
        <w:rPr>
          <w:rFonts w:ascii="Times New Roman" w:hAnsi="Times New Roman" w:cs="Times New Roman"/>
          <w:sz w:val="24"/>
          <w:szCs w:val="24"/>
        </w:rPr>
        <w:t>o</w:t>
      </w:r>
      <w:r w:rsidR="00060D11" w:rsidRPr="00196087">
        <w:rPr>
          <w:rFonts w:ascii="Times New Roman" w:hAnsi="Times New Roman" w:cs="Times New Roman"/>
          <w:sz w:val="24"/>
          <w:szCs w:val="24"/>
        </w:rPr>
        <w:t>rrison</w:t>
      </w:r>
      <w:r w:rsidR="00060D11">
        <w:rPr>
          <w:rFonts w:ascii="Times New Roman" w:hAnsi="Times New Roman" w:cs="Times New Roman"/>
          <w:sz w:val="24"/>
          <w:szCs w:val="24"/>
        </w:rPr>
        <w:t xml:space="preserve"> ve Milliken, </w:t>
      </w:r>
      <w:r w:rsidR="00060D11" w:rsidRPr="00196087">
        <w:rPr>
          <w:rFonts w:ascii="Times New Roman" w:hAnsi="Times New Roman" w:cs="Times New Roman"/>
          <w:sz w:val="24"/>
          <w:szCs w:val="24"/>
        </w:rPr>
        <w:t>2000</w:t>
      </w:r>
      <w:r w:rsidR="00060D11">
        <w:rPr>
          <w:rFonts w:ascii="Times New Roman" w:hAnsi="Times New Roman" w:cs="Times New Roman"/>
          <w:sz w:val="24"/>
          <w:szCs w:val="24"/>
        </w:rPr>
        <w:t>: 707)</w:t>
      </w:r>
      <w:r w:rsidR="00060D11" w:rsidRPr="00060D11">
        <w:rPr>
          <w:rFonts w:ascii="Times New Roman" w:hAnsi="Times New Roman" w:cs="Times New Roman"/>
          <w:color w:val="000000"/>
          <w:sz w:val="24"/>
          <w:szCs w:val="24"/>
        </w:rPr>
        <w:t xml:space="preserve">. </w:t>
      </w:r>
      <w:r w:rsidR="00E66977">
        <w:rPr>
          <w:rFonts w:ascii="Times New Roman" w:hAnsi="Times New Roman" w:cs="Times New Roman"/>
          <w:color w:val="000000"/>
          <w:sz w:val="24"/>
          <w:szCs w:val="24"/>
        </w:rPr>
        <w:t>Bu bağlamda ö</w:t>
      </w:r>
      <w:r w:rsidRPr="00196087">
        <w:rPr>
          <w:rFonts w:ascii="Times New Roman" w:hAnsi="Times New Roman" w:cs="Times New Roman"/>
          <w:color w:val="000000"/>
          <w:sz w:val="24"/>
          <w:szCs w:val="24"/>
        </w:rPr>
        <w:t>rgütsel sessizlik</w:t>
      </w:r>
      <w:r w:rsidR="009546C6">
        <w:rPr>
          <w:rFonts w:ascii="Times New Roman" w:hAnsi="Times New Roman" w:cs="Times New Roman"/>
          <w:color w:val="000000"/>
          <w:sz w:val="24"/>
          <w:szCs w:val="24"/>
        </w:rPr>
        <w:t>,</w:t>
      </w:r>
      <w:r w:rsidRPr="0019608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örgüt </w:t>
      </w:r>
      <w:r w:rsidRPr="00196087">
        <w:rPr>
          <w:rFonts w:ascii="Times New Roman" w:hAnsi="Times New Roman" w:cs="Times New Roman"/>
          <w:color w:val="000000"/>
          <w:sz w:val="24"/>
          <w:szCs w:val="24"/>
        </w:rPr>
        <w:t xml:space="preserve">açısından düşünüldüğünde gerekli görülen bir durum karşısında gösterilmesi gereken tepkiyi göstermeme, minimum </w:t>
      </w:r>
      <w:r w:rsidRPr="002E764C">
        <w:rPr>
          <w:rFonts w:ascii="Times New Roman" w:hAnsi="Times New Roman" w:cs="Times New Roman"/>
          <w:color w:val="000000" w:themeColor="text1"/>
          <w:sz w:val="24"/>
          <w:szCs w:val="24"/>
        </w:rPr>
        <w:t>düzeyde ifade etme veya hiç etmeme d</w:t>
      </w:r>
      <w:r w:rsidRPr="00196087">
        <w:rPr>
          <w:rFonts w:ascii="Times New Roman" w:hAnsi="Times New Roman" w:cs="Times New Roman"/>
          <w:color w:val="000000"/>
          <w:sz w:val="24"/>
          <w:szCs w:val="24"/>
        </w:rPr>
        <w:t>avranışı</w:t>
      </w:r>
      <w:r w:rsidR="00382BEA">
        <w:rPr>
          <w:rFonts w:ascii="Times New Roman" w:hAnsi="Times New Roman" w:cs="Times New Roman"/>
          <w:color w:val="000000"/>
          <w:sz w:val="24"/>
          <w:szCs w:val="24"/>
        </w:rPr>
        <w:t xml:space="preserve"> olarak </w:t>
      </w:r>
      <w:r w:rsidR="00E66977">
        <w:rPr>
          <w:rFonts w:ascii="Times New Roman" w:hAnsi="Times New Roman" w:cs="Times New Roman"/>
          <w:color w:val="000000"/>
          <w:sz w:val="24"/>
          <w:szCs w:val="24"/>
        </w:rPr>
        <w:t>kavram</w:t>
      </w:r>
      <w:r w:rsidR="00382BEA">
        <w:rPr>
          <w:rFonts w:ascii="Times New Roman" w:hAnsi="Times New Roman" w:cs="Times New Roman"/>
          <w:color w:val="000000"/>
          <w:sz w:val="24"/>
          <w:szCs w:val="24"/>
        </w:rPr>
        <w:t>sa</w:t>
      </w:r>
      <w:r w:rsidR="00E66977">
        <w:rPr>
          <w:rFonts w:ascii="Times New Roman" w:hAnsi="Times New Roman" w:cs="Times New Roman"/>
          <w:color w:val="000000"/>
          <w:sz w:val="24"/>
          <w:szCs w:val="24"/>
        </w:rPr>
        <w:t>l</w:t>
      </w:r>
      <w:r w:rsidR="00382BEA">
        <w:rPr>
          <w:rFonts w:ascii="Times New Roman" w:hAnsi="Times New Roman" w:cs="Times New Roman"/>
          <w:color w:val="000000"/>
          <w:sz w:val="24"/>
          <w:szCs w:val="24"/>
        </w:rPr>
        <w:t>l</w:t>
      </w:r>
      <w:r w:rsidR="00E66977">
        <w:rPr>
          <w:rFonts w:ascii="Times New Roman" w:hAnsi="Times New Roman" w:cs="Times New Roman"/>
          <w:color w:val="000000"/>
          <w:sz w:val="24"/>
          <w:szCs w:val="24"/>
        </w:rPr>
        <w:t>aştırılabilir</w:t>
      </w:r>
      <w:r>
        <w:rPr>
          <w:rFonts w:ascii="Times New Roman" w:hAnsi="Times New Roman" w:cs="Times New Roman"/>
          <w:color w:val="000000"/>
          <w:sz w:val="24"/>
          <w:szCs w:val="24"/>
        </w:rPr>
        <w:t xml:space="preserve"> </w:t>
      </w:r>
      <w:r w:rsidRPr="00196087">
        <w:rPr>
          <w:rFonts w:ascii="Times New Roman" w:hAnsi="Times New Roman" w:cs="Times New Roman"/>
          <w:color w:val="000000"/>
          <w:sz w:val="24"/>
          <w:szCs w:val="24"/>
        </w:rPr>
        <w:t>(Henriksen</w:t>
      </w:r>
      <w:r>
        <w:rPr>
          <w:rFonts w:ascii="Times New Roman" w:hAnsi="Times New Roman" w:cs="Times New Roman"/>
          <w:color w:val="000000"/>
          <w:sz w:val="24"/>
          <w:szCs w:val="24"/>
        </w:rPr>
        <w:t xml:space="preserve"> ve Dayton, </w:t>
      </w:r>
      <w:r w:rsidRPr="00196087">
        <w:rPr>
          <w:rFonts w:ascii="Times New Roman" w:hAnsi="Times New Roman" w:cs="Times New Roman"/>
          <w:color w:val="000000"/>
          <w:sz w:val="24"/>
          <w:szCs w:val="24"/>
        </w:rPr>
        <w:t>2006</w:t>
      </w:r>
      <w:r w:rsidR="00CE5A50">
        <w:rPr>
          <w:rFonts w:ascii="Times New Roman" w:hAnsi="Times New Roman" w:cs="Times New Roman"/>
          <w:color w:val="000000"/>
          <w:sz w:val="24"/>
          <w:szCs w:val="24"/>
        </w:rPr>
        <w:t>: 1539</w:t>
      </w:r>
      <w:r w:rsidRPr="00196087">
        <w:rPr>
          <w:rFonts w:ascii="Times New Roman" w:hAnsi="Times New Roman" w:cs="Times New Roman"/>
          <w:color w:val="000000"/>
          <w:sz w:val="24"/>
          <w:szCs w:val="24"/>
        </w:rPr>
        <w:t>).</w:t>
      </w:r>
    </w:p>
    <w:p w14:paraId="258BCFAF" w14:textId="087055EF" w:rsidR="004E1135" w:rsidRPr="00DB45BB"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Sessizliği anlamanın önemine vurgu yapan </w:t>
      </w:r>
      <w:r w:rsidRPr="00196087">
        <w:rPr>
          <w:rFonts w:ascii="Times New Roman" w:hAnsi="Times New Roman" w:cs="Times New Roman"/>
          <w:sz w:val="24"/>
          <w:szCs w:val="24"/>
        </w:rPr>
        <w:t>Blac</w:t>
      </w:r>
      <w:r>
        <w:rPr>
          <w:rFonts w:ascii="Times New Roman" w:hAnsi="Times New Roman" w:cs="Times New Roman"/>
          <w:sz w:val="24"/>
          <w:szCs w:val="24"/>
        </w:rPr>
        <w:t>k</w:t>
      </w:r>
      <w:r w:rsidRPr="00196087">
        <w:rPr>
          <w:rFonts w:ascii="Times New Roman" w:hAnsi="Times New Roman" w:cs="Times New Roman"/>
          <w:sz w:val="24"/>
          <w:szCs w:val="24"/>
        </w:rPr>
        <w:t>man ve Sadler–Smith</w:t>
      </w:r>
      <w:r w:rsidR="000F125A">
        <w:rPr>
          <w:rFonts w:ascii="Times New Roman" w:hAnsi="Times New Roman" w:cs="Times New Roman"/>
          <w:sz w:val="24"/>
          <w:szCs w:val="24"/>
        </w:rPr>
        <w:t xml:space="preserve"> </w:t>
      </w:r>
      <w:r>
        <w:rPr>
          <w:rFonts w:ascii="Times New Roman" w:hAnsi="Times New Roman" w:cs="Times New Roman"/>
          <w:sz w:val="24"/>
          <w:szCs w:val="24"/>
        </w:rPr>
        <w:t>(</w:t>
      </w:r>
      <w:r w:rsidRPr="00196087">
        <w:rPr>
          <w:rFonts w:ascii="Times New Roman" w:hAnsi="Times New Roman" w:cs="Times New Roman"/>
          <w:sz w:val="24"/>
          <w:szCs w:val="24"/>
        </w:rPr>
        <w:t xml:space="preserve">2009: 571-572) </w:t>
      </w:r>
      <w:r>
        <w:rPr>
          <w:rFonts w:ascii="Times New Roman" w:hAnsi="Times New Roman" w:cs="Times New Roman"/>
          <w:sz w:val="24"/>
          <w:szCs w:val="24"/>
        </w:rPr>
        <w:t xml:space="preserve">bu kavramı iki boyutta ele alarak </w:t>
      </w:r>
      <w:r w:rsidRPr="00196087">
        <w:rPr>
          <w:rFonts w:ascii="Times New Roman" w:hAnsi="Times New Roman" w:cs="Times New Roman"/>
          <w:sz w:val="24"/>
          <w:szCs w:val="24"/>
        </w:rPr>
        <w:t>değerlendirmişlerdir. Birinci boyutta, sessizliğin doğası gereği kişinin kendi isteğiyle sessiz kalmayı istemesi, ikinci boyutta ise bireyin ve örgütün yetersizliğinden</w:t>
      </w:r>
      <w:r w:rsidR="000F125A">
        <w:rPr>
          <w:rFonts w:ascii="Times New Roman" w:hAnsi="Times New Roman" w:cs="Times New Roman"/>
          <w:sz w:val="24"/>
          <w:szCs w:val="24"/>
        </w:rPr>
        <w:t xml:space="preserve"> dolayı</w:t>
      </w:r>
      <w:r>
        <w:rPr>
          <w:rFonts w:ascii="Times New Roman" w:hAnsi="Times New Roman" w:cs="Times New Roman"/>
          <w:sz w:val="24"/>
          <w:szCs w:val="24"/>
        </w:rPr>
        <w:t xml:space="preserve"> </w:t>
      </w:r>
      <w:r w:rsidRPr="00196087">
        <w:rPr>
          <w:rFonts w:ascii="Times New Roman" w:hAnsi="Times New Roman" w:cs="Times New Roman"/>
          <w:sz w:val="24"/>
          <w:szCs w:val="24"/>
        </w:rPr>
        <w:t>işgörenin sessiz bırakılmaya zorlanması yani susturulması</w:t>
      </w:r>
      <w:r>
        <w:rPr>
          <w:rFonts w:ascii="Times New Roman" w:hAnsi="Times New Roman" w:cs="Times New Roman"/>
          <w:sz w:val="24"/>
          <w:szCs w:val="24"/>
        </w:rPr>
        <w:t xml:space="preserve"> söz konusu olmaktadır</w:t>
      </w:r>
      <w:r w:rsidRPr="00196087">
        <w:rPr>
          <w:rFonts w:ascii="Times New Roman" w:hAnsi="Times New Roman" w:cs="Times New Roman"/>
          <w:sz w:val="24"/>
          <w:szCs w:val="24"/>
        </w:rPr>
        <w:t xml:space="preserve"> (Blac</w:t>
      </w:r>
      <w:r>
        <w:rPr>
          <w:rFonts w:ascii="Times New Roman" w:hAnsi="Times New Roman" w:cs="Times New Roman"/>
          <w:sz w:val="24"/>
          <w:szCs w:val="24"/>
        </w:rPr>
        <w:t>k</w:t>
      </w:r>
      <w:r w:rsidRPr="00196087">
        <w:rPr>
          <w:rFonts w:ascii="Times New Roman" w:hAnsi="Times New Roman" w:cs="Times New Roman"/>
          <w:sz w:val="24"/>
          <w:szCs w:val="24"/>
        </w:rPr>
        <w:t>man ve Sadler –Smith, 2009: 571-572)</w:t>
      </w:r>
      <w:r>
        <w:rPr>
          <w:rFonts w:ascii="Times New Roman" w:hAnsi="Times New Roman" w:cs="Times New Roman"/>
          <w:sz w:val="24"/>
          <w:szCs w:val="24"/>
        </w:rPr>
        <w:t>.</w:t>
      </w:r>
    </w:p>
    <w:p w14:paraId="7FAB21D8" w14:textId="1FBB4D36" w:rsidR="004E1135" w:rsidRPr="00196087"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Örgüt içi i</w:t>
      </w:r>
      <w:r w:rsidRPr="00196087">
        <w:rPr>
          <w:rFonts w:ascii="Times New Roman" w:hAnsi="Times New Roman" w:cs="Times New Roman"/>
          <w:color w:val="000000"/>
          <w:sz w:val="24"/>
          <w:szCs w:val="24"/>
        </w:rPr>
        <w:t>letişimin ta</w:t>
      </w:r>
      <w:r>
        <w:rPr>
          <w:rFonts w:ascii="Times New Roman" w:hAnsi="Times New Roman" w:cs="Times New Roman"/>
          <w:color w:val="000000"/>
          <w:sz w:val="24"/>
          <w:szCs w:val="24"/>
        </w:rPr>
        <w:t>m olarak kurulamadığı örgütlerde,</w:t>
      </w:r>
      <w:r w:rsidRPr="00196087">
        <w:rPr>
          <w:rFonts w:ascii="Times New Roman" w:hAnsi="Times New Roman" w:cs="Times New Roman"/>
          <w:color w:val="000000"/>
          <w:sz w:val="24"/>
          <w:szCs w:val="24"/>
        </w:rPr>
        <w:t xml:space="preserve"> örgütsel sessizli</w:t>
      </w:r>
      <w:r>
        <w:rPr>
          <w:rFonts w:ascii="Times New Roman" w:hAnsi="Times New Roman" w:cs="Times New Roman"/>
          <w:color w:val="000000"/>
          <w:sz w:val="24"/>
          <w:szCs w:val="24"/>
        </w:rPr>
        <w:t>ği açıklığa kavuşturma noktası</w:t>
      </w:r>
      <w:r w:rsidR="00827313">
        <w:rPr>
          <w:rFonts w:ascii="Times New Roman" w:hAnsi="Times New Roman" w:cs="Times New Roman"/>
          <w:color w:val="000000"/>
          <w:sz w:val="24"/>
          <w:szCs w:val="24"/>
        </w:rPr>
        <w:t>nda eksiklikler ortaya çıkabilmektedir</w:t>
      </w:r>
      <w:r w:rsidRPr="00196087">
        <w:rPr>
          <w:rFonts w:ascii="Times New Roman" w:hAnsi="Times New Roman" w:cs="Times New Roman"/>
          <w:color w:val="000000"/>
          <w:sz w:val="24"/>
          <w:szCs w:val="24"/>
        </w:rPr>
        <w:t>.</w:t>
      </w:r>
      <w:r>
        <w:rPr>
          <w:rFonts w:ascii="Times New Roman" w:hAnsi="Times New Roman" w:cs="Times New Roman"/>
          <w:color w:val="000000"/>
          <w:sz w:val="24"/>
          <w:szCs w:val="24"/>
        </w:rPr>
        <w:t xml:space="preserve"> Örgütsel sessizliğin daha çok, ç</w:t>
      </w:r>
      <w:r w:rsidRPr="00196087">
        <w:rPr>
          <w:rFonts w:ascii="Times New Roman" w:hAnsi="Times New Roman" w:cs="Times New Roman"/>
          <w:color w:val="000000"/>
          <w:sz w:val="24"/>
          <w:szCs w:val="24"/>
        </w:rPr>
        <w:t>alışanların önemli buldukları konularda</w:t>
      </w:r>
      <w:r>
        <w:rPr>
          <w:rFonts w:ascii="Times New Roman" w:hAnsi="Times New Roman" w:cs="Times New Roman"/>
          <w:color w:val="000000"/>
          <w:sz w:val="24"/>
          <w:szCs w:val="24"/>
        </w:rPr>
        <w:t xml:space="preserve">ki </w:t>
      </w:r>
      <w:r w:rsidR="009F312F" w:rsidRPr="009F312F">
        <w:rPr>
          <w:rFonts w:ascii="Times New Roman" w:hAnsi="Times New Roman" w:cs="Times New Roman"/>
          <w:color w:val="000000" w:themeColor="text1"/>
          <w:sz w:val="24"/>
          <w:szCs w:val="24"/>
        </w:rPr>
        <w:t>tavsiyelerini, düşüncelerini ya da endişelerini</w:t>
      </w:r>
      <w:r w:rsidR="003632B9" w:rsidRPr="009F312F">
        <w:rPr>
          <w:rFonts w:ascii="Times New Roman" w:hAnsi="Times New Roman" w:cs="Times New Roman"/>
          <w:color w:val="000000" w:themeColor="text1"/>
          <w:sz w:val="24"/>
          <w:szCs w:val="24"/>
        </w:rPr>
        <w:t xml:space="preserve"> </w:t>
      </w:r>
      <w:r w:rsidR="003632B9" w:rsidRPr="00196087">
        <w:rPr>
          <w:rFonts w:ascii="Times New Roman" w:hAnsi="Times New Roman" w:cs="Times New Roman"/>
          <w:color w:val="000000"/>
          <w:sz w:val="24"/>
          <w:szCs w:val="24"/>
        </w:rPr>
        <w:t xml:space="preserve">içeren </w:t>
      </w:r>
      <w:r w:rsidRPr="00196087">
        <w:rPr>
          <w:rFonts w:ascii="Times New Roman" w:hAnsi="Times New Roman" w:cs="Times New Roman"/>
          <w:color w:val="000000"/>
          <w:sz w:val="24"/>
          <w:szCs w:val="24"/>
        </w:rPr>
        <w:t xml:space="preserve">bilgileri </w:t>
      </w:r>
      <w:r w:rsidR="009F312F">
        <w:rPr>
          <w:rFonts w:ascii="Times New Roman" w:hAnsi="Times New Roman" w:cs="Times New Roman"/>
          <w:color w:val="000000"/>
          <w:sz w:val="24"/>
          <w:szCs w:val="24"/>
        </w:rPr>
        <w:t xml:space="preserve">kendilerine </w:t>
      </w:r>
      <w:r w:rsidRPr="00196087">
        <w:rPr>
          <w:rFonts w:ascii="Times New Roman" w:hAnsi="Times New Roman" w:cs="Times New Roman"/>
          <w:color w:val="000000"/>
          <w:sz w:val="24"/>
          <w:szCs w:val="24"/>
        </w:rPr>
        <w:t>saklama</w:t>
      </w:r>
      <w:r>
        <w:rPr>
          <w:rFonts w:ascii="Times New Roman" w:hAnsi="Times New Roman" w:cs="Times New Roman"/>
          <w:color w:val="000000"/>
          <w:sz w:val="24"/>
          <w:szCs w:val="24"/>
        </w:rPr>
        <w:t xml:space="preserve">larına </w:t>
      </w:r>
      <w:r w:rsidRPr="00196087">
        <w:rPr>
          <w:rFonts w:ascii="Times New Roman" w:hAnsi="Times New Roman" w:cs="Times New Roman"/>
          <w:color w:val="000000"/>
          <w:sz w:val="24"/>
          <w:szCs w:val="24"/>
        </w:rPr>
        <w:t>bağlı olarak</w:t>
      </w:r>
      <w:r w:rsidR="003632B9">
        <w:rPr>
          <w:rFonts w:ascii="Times New Roman" w:hAnsi="Times New Roman" w:cs="Times New Roman"/>
          <w:color w:val="000000"/>
          <w:sz w:val="24"/>
          <w:szCs w:val="24"/>
        </w:rPr>
        <w:t>,</w:t>
      </w:r>
      <w:r w:rsidR="0055721E">
        <w:rPr>
          <w:rFonts w:ascii="Times New Roman" w:hAnsi="Times New Roman" w:cs="Times New Roman"/>
          <w:color w:val="000000"/>
          <w:sz w:val="24"/>
          <w:szCs w:val="24"/>
        </w:rPr>
        <w:t xml:space="preserve"> örgüt içerisinde</w:t>
      </w:r>
      <w:r w:rsidR="00D76BB0">
        <w:rPr>
          <w:rFonts w:ascii="Times New Roman" w:hAnsi="Times New Roman" w:cs="Times New Roman"/>
          <w:color w:val="000000"/>
          <w:sz w:val="24"/>
          <w:szCs w:val="24"/>
        </w:rPr>
        <w:t>ki</w:t>
      </w:r>
      <w:r w:rsidR="0055721E">
        <w:rPr>
          <w:rFonts w:ascii="Times New Roman" w:hAnsi="Times New Roman" w:cs="Times New Roman"/>
          <w:color w:val="000000"/>
          <w:sz w:val="24"/>
          <w:szCs w:val="24"/>
        </w:rPr>
        <w:t xml:space="preserve"> iletişim</w:t>
      </w:r>
      <w:r w:rsidR="00D76BB0">
        <w:rPr>
          <w:rFonts w:ascii="Times New Roman" w:hAnsi="Times New Roman" w:cs="Times New Roman"/>
          <w:color w:val="000000"/>
          <w:sz w:val="24"/>
          <w:szCs w:val="24"/>
        </w:rPr>
        <w:t>in</w:t>
      </w:r>
      <w:r w:rsidR="0055721E">
        <w:rPr>
          <w:rFonts w:ascii="Times New Roman" w:hAnsi="Times New Roman" w:cs="Times New Roman"/>
          <w:color w:val="000000"/>
          <w:sz w:val="24"/>
          <w:szCs w:val="24"/>
        </w:rPr>
        <w:t xml:space="preserve"> aksamasıyla ortaya çıkacağı </w:t>
      </w:r>
      <w:r w:rsidRPr="00196087">
        <w:rPr>
          <w:rFonts w:ascii="Times New Roman" w:hAnsi="Times New Roman" w:cs="Times New Roman"/>
          <w:color w:val="000000"/>
          <w:sz w:val="24"/>
          <w:szCs w:val="24"/>
        </w:rPr>
        <w:t xml:space="preserve">ve </w:t>
      </w:r>
      <w:r>
        <w:rPr>
          <w:rFonts w:ascii="Times New Roman" w:hAnsi="Times New Roman" w:cs="Times New Roman"/>
          <w:color w:val="000000"/>
          <w:sz w:val="24"/>
          <w:szCs w:val="24"/>
        </w:rPr>
        <w:t xml:space="preserve">bu durumun </w:t>
      </w:r>
      <w:r w:rsidR="00014779">
        <w:rPr>
          <w:rFonts w:ascii="Times New Roman" w:hAnsi="Times New Roman" w:cs="Times New Roman"/>
          <w:color w:val="000000"/>
          <w:sz w:val="24"/>
          <w:szCs w:val="24"/>
        </w:rPr>
        <w:t>bireylerin edimsel bir şekilde</w:t>
      </w:r>
      <w:r w:rsidR="009F312F">
        <w:rPr>
          <w:rFonts w:ascii="Times New Roman" w:hAnsi="Times New Roman" w:cs="Times New Roman"/>
          <w:color w:val="000000"/>
          <w:sz w:val="24"/>
          <w:szCs w:val="24"/>
        </w:rPr>
        <w:t xml:space="preserve"> verdiği</w:t>
      </w:r>
      <w:r w:rsidRPr="00196087">
        <w:rPr>
          <w:rFonts w:ascii="Times New Roman" w:hAnsi="Times New Roman" w:cs="Times New Roman"/>
          <w:color w:val="000000"/>
          <w:sz w:val="24"/>
          <w:szCs w:val="24"/>
        </w:rPr>
        <w:t xml:space="preserve"> karar</w:t>
      </w:r>
      <w:r>
        <w:rPr>
          <w:rFonts w:ascii="Times New Roman" w:hAnsi="Times New Roman" w:cs="Times New Roman"/>
          <w:color w:val="000000"/>
          <w:sz w:val="24"/>
          <w:szCs w:val="24"/>
        </w:rPr>
        <w:t xml:space="preserve">larına </w:t>
      </w:r>
      <w:r w:rsidRPr="00196087">
        <w:rPr>
          <w:rFonts w:ascii="Times New Roman" w:hAnsi="Times New Roman" w:cs="Times New Roman"/>
          <w:color w:val="000000"/>
          <w:sz w:val="24"/>
          <w:szCs w:val="24"/>
        </w:rPr>
        <w:t>göre</w:t>
      </w:r>
      <w:r>
        <w:rPr>
          <w:rFonts w:ascii="Times New Roman" w:hAnsi="Times New Roman" w:cs="Times New Roman"/>
          <w:color w:val="000000"/>
          <w:sz w:val="24"/>
          <w:szCs w:val="24"/>
        </w:rPr>
        <w:t xml:space="preserve"> </w:t>
      </w:r>
      <w:r w:rsidRPr="00196087">
        <w:rPr>
          <w:rFonts w:ascii="Times New Roman" w:hAnsi="Times New Roman" w:cs="Times New Roman"/>
          <w:color w:val="000000"/>
          <w:sz w:val="24"/>
          <w:szCs w:val="24"/>
        </w:rPr>
        <w:t>oluş</w:t>
      </w:r>
      <w:r>
        <w:rPr>
          <w:rFonts w:ascii="Times New Roman" w:hAnsi="Times New Roman" w:cs="Times New Roman"/>
          <w:color w:val="000000"/>
          <w:sz w:val="24"/>
          <w:szCs w:val="24"/>
        </w:rPr>
        <w:t xml:space="preserve">acağı öne sürülmektedir </w:t>
      </w:r>
      <w:r w:rsidR="00AE7F4B" w:rsidRPr="00842AB9">
        <w:rPr>
          <w:rFonts w:ascii="Times New Roman" w:hAnsi="Times New Roman" w:cs="Times New Roman"/>
          <w:color w:val="000000"/>
          <w:sz w:val="24"/>
          <w:szCs w:val="24"/>
        </w:rPr>
        <w:t>(Akgündüz</w:t>
      </w:r>
      <w:r w:rsidRPr="00842AB9">
        <w:rPr>
          <w:rFonts w:ascii="Times New Roman" w:hAnsi="Times New Roman" w:cs="Times New Roman"/>
          <w:color w:val="000000"/>
          <w:sz w:val="24"/>
          <w:szCs w:val="24"/>
        </w:rPr>
        <w:t>,</w:t>
      </w:r>
      <w:r w:rsidR="00AE7F4B" w:rsidRPr="00842AB9">
        <w:rPr>
          <w:rFonts w:ascii="Times New Roman" w:hAnsi="Times New Roman" w:cs="Times New Roman"/>
          <w:color w:val="000000"/>
          <w:sz w:val="24"/>
          <w:szCs w:val="24"/>
        </w:rPr>
        <w:t xml:space="preserve"> 2014</w:t>
      </w:r>
      <w:r w:rsidRPr="00842AB9">
        <w:rPr>
          <w:rFonts w:ascii="Times New Roman" w:hAnsi="Times New Roman" w:cs="Times New Roman"/>
          <w:color w:val="000000"/>
          <w:sz w:val="24"/>
          <w:szCs w:val="24"/>
        </w:rPr>
        <w:t xml:space="preserve">: </w:t>
      </w:r>
      <w:r w:rsidR="00AE7F4B" w:rsidRPr="00842AB9">
        <w:rPr>
          <w:rFonts w:ascii="Times New Roman" w:hAnsi="Times New Roman" w:cs="Times New Roman"/>
          <w:color w:val="000000"/>
          <w:sz w:val="24"/>
          <w:szCs w:val="24"/>
        </w:rPr>
        <w:t>186</w:t>
      </w:r>
      <w:r w:rsidR="009F312F">
        <w:rPr>
          <w:rFonts w:ascii="Times New Roman" w:hAnsi="Times New Roman" w:cs="Times New Roman"/>
          <w:color w:val="000000"/>
          <w:sz w:val="24"/>
          <w:szCs w:val="24"/>
        </w:rPr>
        <w:t>; Aktaş ve Şimşek, 2015; 206-207</w:t>
      </w:r>
      <w:r w:rsidRPr="00842AB9">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Bu bakımdan ele alındığında sessizlik, </w:t>
      </w:r>
      <w:r w:rsidR="00D37888">
        <w:rPr>
          <w:rFonts w:ascii="Times New Roman" w:hAnsi="Times New Roman" w:cs="Times New Roman"/>
          <w:sz w:val="24"/>
          <w:szCs w:val="24"/>
        </w:rPr>
        <w:t xml:space="preserve">sağlıklı iletişimin kurulmadığı, iletişime duyulan doyumsuzluğun </w:t>
      </w:r>
      <w:r w:rsidR="00D76BB0">
        <w:rPr>
          <w:rFonts w:ascii="Times New Roman" w:hAnsi="Times New Roman" w:cs="Times New Roman"/>
          <w:sz w:val="24"/>
          <w:szCs w:val="24"/>
        </w:rPr>
        <w:t xml:space="preserve">giderilemediği </w:t>
      </w:r>
      <w:r w:rsidR="00D37888" w:rsidRPr="003842A6">
        <w:rPr>
          <w:rFonts w:ascii="Times New Roman" w:hAnsi="Times New Roman" w:cs="Times New Roman"/>
          <w:sz w:val="24"/>
          <w:szCs w:val="24"/>
        </w:rPr>
        <w:t xml:space="preserve">(Aktaş ve </w:t>
      </w:r>
      <w:r w:rsidR="00D76BB0" w:rsidRPr="003842A6">
        <w:rPr>
          <w:rFonts w:ascii="Times New Roman" w:hAnsi="Times New Roman" w:cs="Times New Roman"/>
          <w:sz w:val="24"/>
          <w:szCs w:val="24"/>
        </w:rPr>
        <w:t>Şimşek</w:t>
      </w:r>
      <w:r w:rsidR="00D37888" w:rsidRPr="003842A6">
        <w:rPr>
          <w:rFonts w:ascii="Times New Roman" w:hAnsi="Times New Roman" w:cs="Times New Roman"/>
          <w:sz w:val="24"/>
          <w:szCs w:val="24"/>
        </w:rPr>
        <w:t>, 2015: 207)</w:t>
      </w:r>
      <w:r w:rsidR="00D37888">
        <w:rPr>
          <w:rFonts w:ascii="Times New Roman" w:hAnsi="Times New Roman" w:cs="Times New Roman"/>
          <w:sz w:val="24"/>
          <w:szCs w:val="24"/>
        </w:rPr>
        <w:t xml:space="preserve"> ve adaletli olamayan durumlara tepki olarak bireyin örgütsel konularla ilgili</w:t>
      </w:r>
      <w:r>
        <w:rPr>
          <w:rFonts w:ascii="Times New Roman" w:hAnsi="Times New Roman" w:cs="Times New Roman"/>
          <w:sz w:val="24"/>
          <w:szCs w:val="24"/>
        </w:rPr>
        <w:t xml:space="preserve"> </w:t>
      </w:r>
      <w:r w:rsidRPr="00196087">
        <w:rPr>
          <w:rFonts w:ascii="Times New Roman" w:hAnsi="Times New Roman" w:cs="Times New Roman"/>
          <w:sz w:val="24"/>
          <w:szCs w:val="24"/>
        </w:rPr>
        <w:t xml:space="preserve">bilişsel ya da </w:t>
      </w:r>
      <w:r w:rsidRPr="001B5AB3">
        <w:rPr>
          <w:rFonts w:ascii="Times New Roman" w:hAnsi="Times New Roman" w:cs="Times New Roman"/>
          <w:color w:val="000000" w:themeColor="text1"/>
          <w:sz w:val="24"/>
          <w:szCs w:val="24"/>
        </w:rPr>
        <w:t>davranışsal</w:t>
      </w:r>
      <w:r>
        <w:rPr>
          <w:rFonts w:ascii="Times New Roman" w:hAnsi="Times New Roman" w:cs="Times New Roman"/>
          <w:color w:val="000000" w:themeColor="text1"/>
          <w:sz w:val="24"/>
          <w:szCs w:val="24"/>
        </w:rPr>
        <w:t xml:space="preserve"> </w:t>
      </w:r>
      <w:r w:rsidRPr="00196087">
        <w:rPr>
          <w:rFonts w:ascii="Times New Roman" w:hAnsi="Times New Roman" w:cs="Times New Roman"/>
          <w:sz w:val="24"/>
          <w:szCs w:val="24"/>
        </w:rPr>
        <w:t>durumları</w:t>
      </w:r>
      <w:r>
        <w:rPr>
          <w:rFonts w:ascii="Times New Roman" w:hAnsi="Times New Roman" w:cs="Times New Roman"/>
          <w:sz w:val="24"/>
          <w:szCs w:val="24"/>
        </w:rPr>
        <w:t xml:space="preserve"> </w:t>
      </w:r>
      <w:r w:rsidRPr="002E764C">
        <w:rPr>
          <w:rFonts w:ascii="Times New Roman" w:hAnsi="Times New Roman" w:cs="Times New Roman"/>
          <w:i/>
          <w:sz w:val="24"/>
          <w:szCs w:val="24"/>
        </w:rPr>
        <w:t>kendi</w:t>
      </w:r>
      <w:r>
        <w:rPr>
          <w:rFonts w:ascii="Times New Roman" w:hAnsi="Times New Roman" w:cs="Times New Roman"/>
          <w:i/>
          <w:sz w:val="24"/>
          <w:szCs w:val="24"/>
        </w:rPr>
        <w:t xml:space="preserve"> istekleriyle ve kendi </w:t>
      </w:r>
      <w:r w:rsidRPr="002E764C">
        <w:rPr>
          <w:rFonts w:ascii="Times New Roman" w:hAnsi="Times New Roman" w:cs="Times New Roman"/>
          <w:i/>
          <w:sz w:val="24"/>
          <w:szCs w:val="24"/>
        </w:rPr>
        <w:t>kararları sonucunda</w:t>
      </w:r>
      <w:r>
        <w:rPr>
          <w:rFonts w:ascii="Times New Roman" w:hAnsi="Times New Roman" w:cs="Times New Roman"/>
          <w:i/>
          <w:sz w:val="24"/>
          <w:szCs w:val="24"/>
        </w:rPr>
        <w:t xml:space="preserve"> </w:t>
      </w:r>
      <w:r w:rsidRPr="00196087">
        <w:rPr>
          <w:rFonts w:ascii="Times New Roman" w:hAnsi="Times New Roman" w:cs="Times New Roman"/>
          <w:sz w:val="24"/>
          <w:szCs w:val="24"/>
        </w:rPr>
        <w:t>bilinçli olarak dile getirmeme</w:t>
      </w:r>
      <w:r>
        <w:rPr>
          <w:rFonts w:ascii="Times New Roman" w:hAnsi="Times New Roman" w:cs="Times New Roman"/>
          <w:sz w:val="24"/>
          <w:szCs w:val="24"/>
        </w:rPr>
        <w:t xml:space="preserve">leri </w:t>
      </w:r>
      <w:r w:rsidRPr="00196087">
        <w:rPr>
          <w:rFonts w:ascii="Times New Roman" w:hAnsi="Times New Roman" w:cs="Times New Roman"/>
          <w:sz w:val="24"/>
          <w:szCs w:val="24"/>
        </w:rPr>
        <w:t>olarak</w:t>
      </w:r>
      <w:r>
        <w:rPr>
          <w:rFonts w:ascii="Times New Roman" w:hAnsi="Times New Roman" w:cs="Times New Roman"/>
          <w:sz w:val="24"/>
          <w:szCs w:val="24"/>
        </w:rPr>
        <w:t xml:space="preserve"> da düşünülebilmektedir </w:t>
      </w:r>
      <w:r w:rsidRPr="00196087">
        <w:rPr>
          <w:rFonts w:ascii="Times New Roman" w:hAnsi="Times New Roman" w:cs="Times New Roman"/>
          <w:sz w:val="24"/>
          <w:szCs w:val="24"/>
        </w:rPr>
        <w:t>(Pinder ve Harlos,</w:t>
      </w:r>
      <w:r w:rsidR="00390A8A">
        <w:rPr>
          <w:rFonts w:ascii="Times New Roman" w:hAnsi="Times New Roman" w:cs="Times New Roman"/>
          <w:sz w:val="24"/>
          <w:szCs w:val="24"/>
        </w:rPr>
        <w:t xml:space="preserve"> </w:t>
      </w:r>
      <w:r w:rsidRPr="00196087">
        <w:rPr>
          <w:rFonts w:ascii="Times New Roman" w:hAnsi="Times New Roman" w:cs="Times New Roman"/>
          <w:sz w:val="24"/>
          <w:szCs w:val="24"/>
        </w:rPr>
        <w:t>2001:</w:t>
      </w:r>
      <w:r w:rsidR="007F27C6">
        <w:rPr>
          <w:rFonts w:ascii="Times New Roman" w:hAnsi="Times New Roman" w:cs="Times New Roman"/>
          <w:sz w:val="24"/>
          <w:szCs w:val="24"/>
        </w:rPr>
        <w:t xml:space="preserve"> </w:t>
      </w:r>
      <w:r w:rsidRPr="00196087">
        <w:rPr>
          <w:rFonts w:ascii="Times New Roman" w:hAnsi="Times New Roman" w:cs="Times New Roman"/>
          <w:sz w:val="24"/>
          <w:szCs w:val="24"/>
        </w:rPr>
        <w:t>334</w:t>
      </w:r>
      <w:r>
        <w:rPr>
          <w:rFonts w:ascii="Times New Roman" w:hAnsi="Times New Roman" w:cs="Times New Roman"/>
          <w:sz w:val="24"/>
          <w:szCs w:val="24"/>
        </w:rPr>
        <w:t xml:space="preserve">; </w:t>
      </w:r>
      <w:r w:rsidRPr="00FB674E">
        <w:rPr>
          <w:rFonts w:ascii="Times New Roman" w:hAnsi="Times New Roman" w:cs="Times New Roman"/>
          <w:i/>
          <w:sz w:val="24"/>
          <w:szCs w:val="24"/>
        </w:rPr>
        <w:t>italik</w:t>
      </w:r>
      <w:r>
        <w:rPr>
          <w:rFonts w:ascii="Times New Roman" w:hAnsi="Times New Roman" w:cs="Times New Roman"/>
          <w:i/>
          <w:sz w:val="24"/>
          <w:szCs w:val="24"/>
        </w:rPr>
        <w:t xml:space="preserve"> vurgu</w:t>
      </w:r>
      <w:r w:rsidRPr="002E764C">
        <w:rPr>
          <w:rFonts w:ascii="Times New Roman" w:hAnsi="Times New Roman" w:cs="Times New Roman"/>
          <w:i/>
          <w:sz w:val="24"/>
          <w:szCs w:val="24"/>
        </w:rPr>
        <w:t xml:space="preserve"> yazara aittir</w:t>
      </w:r>
      <w:r w:rsidR="00951F35">
        <w:rPr>
          <w:rFonts w:ascii="Times New Roman" w:hAnsi="Times New Roman" w:cs="Times New Roman"/>
          <w:sz w:val="24"/>
          <w:szCs w:val="24"/>
        </w:rPr>
        <w:t>).</w:t>
      </w:r>
    </w:p>
    <w:p w14:paraId="633E614A" w14:textId="5436CF7D" w:rsidR="004E1135" w:rsidRPr="00951F35" w:rsidRDefault="004E1135" w:rsidP="00173FE7">
      <w:pPr>
        <w:tabs>
          <w:tab w:val="left" w:pos="7513"/>
        </w:tabs>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Yukarıda vurgulanan ikinci durumda sessizlik kavramının arka planında belirli bir korunma ve riskten kaçınma isteğinin yer aldığı söylenebilmektedir. Bu noktada (</w:t>
      </w:r>
      <w:r w:rsidR="003C3303">
        <w:rPr>
          <w:rFonts w:ascii="Times New Roman" w:hAnsi="Times New Roman" w:cs="Times New Roman"/>
          <w:sz w:val="24"/>
          <w:szCs w:val="24"/>
        </w:rPr>
        <w:t xml:space="preserve">Van </w:t>
      </w:r>
      <w:r w:rsidRPr="00196087">
        <w:rPr>
          <w:rFonts w:ascii="Times New Roman" w:hAnsi="Times New Roman" w:cs="Times New Roman"/>
          <w:sz w:val="24"/>
          <w:szCs w:val="24"/>
        </w:rPr>
        <w:t>Dyne</w:t>
      </w:r>
      <w:r w:rsidR="003632B9">
        <w:rPr>
          <w:rFonts w:ascii="Times New Roman" w:hAnsi="Times New Roman" w:cs="Times New Roman"/>
          <w:sz w:val="24"/>
          <w:szCs w:val="24"/>
        </w:rPr>
        <w:t xml:space="preserve"> </w:t>
      </w:r>
      <w:r w:rsidRPr="00196087">
        <w:rPr>
          <w:rFonts w:ascii="Times New Roman" w:hAnsi="Times New Roman" w:cs="Times New Roman"/>
          <w:sz w:val="24"/>
          <w:szCs w:val="24"/>
        </w:rPr>
        <w:t>vd</w:t>
      </w:r>
      <w:r>
        <w:rPr>
          <w:rFonts w:ascii="Times New Roman" w:hAnsi="Times New Roman" w:cs="Times New Roman"/>
          <w:sz w:val="24"/>
          <w:szCs w:val="24"/>
        </w:rPr>
        <w:t>.,</w:t>
      </w:r>
      <w:r w:rsidR="003632B9">
        <w:rPr>
          <w:rFonts w:ascii="Times New Roman" w:hAnsi="Times New Roman" w:cs="Times New Roman"/>
          <w:sz w:val="24"/>
          <w:szCs w:val="24"/>
        </w:rPr>
        <w:t xml:space="preserve"> </w:t>
      </w:r>
      <w:r w:rsidRPr="00196087">
        <w:rPr>
          <w:rFonts w:ascii="Times New Roman" w:hAnsi="Times New Roman" w:cs="Times New Roman"/>
          <w:sz w:val="24"/>
          <w:szCs w:val="24"/>
        </w:rPr>
        <w:t>2003:</w:t>
      </w:r>
      <w:r w:rsidR="002A3D41">
        <w:rPr>
          <w:rFonts w:ascii="Times New Roman" w:hAnsi="Times New Roman" w:cs="Times New Roman"/>
          <w:sz w:val="24"/>
          <w:szCs w:val="24"/>
        </w:rPr>
        <w:t xml:space="preserve"> </w:t>
      </w:r>
      <w:r w:rsidRPr="00196087">
        <w:rPr>
          <w:rFonts w:ascii="Times New Roman" w:hAnsi="Times New Roman" w:cs="Times New Roman"/>
          <w:sz w:val="24"/>
          <w:szCs w:val="24"/>
        </w:rPr>
        <w:t>1359-1370) sessizliği, belli bir bilgiyi örgütteki di</w:t>
      </w:r>
      <w:r w:rsidR="00827313">
        <w:rPr>
          <w:rFonts w:ascii="Times New Roman" w:hAnsi="Times New Roman" w:cs="Times New Roman"/>
          <w:sz w:val="24"/>
          <w:szCs w:val="24"/>
        </w:rPr>
        <w:t xml:space="preserve">ğer kişilere söylemeyerek </w:t>
      </w:r>
      <w:r w:rsidRPr="00196087">
        <w:rPr>
          <w:rFonts w:ascii="Times New Roman" w:hAnsi="Times New Roman" w:cs="Times New Roman"/>
          <w:sz w:val="24"/>
          <w:szCs w:val="24"/>
        </w:rPr>
        <w:t>bir koruma sağlama</w:t>
      </w:r>
      <w:r w:rsidR="00EA16E5">
        <w:rPr>
          <w:rFonts w:ascii="Times New Roman" w:hAnsi="Times New Roman" w:cs="Times New Roman"/>
          <w:sz w:val="24"/>
          <w:szCs w:val="24"/>
        </w:rPr>
        <w:t>k adına bilgi, fikir ve düşüncelerini gizlemeleri şeklinde</w:t>
      </w:r>
      <w:r w:rsidR="00173FE7">
        <w:rPr>
          <w:rFonts w:ascii="Times New Roman" w:hAnsi="Times New Roman" w:cs="Times New Roman"/>
          <w:sz w:val="24"/>
          <w:szCs w:val="24"/>
        </w:rPr>
        <w:t xml:space="preserve"> tanımlamaktadırlar.</w:t>
      </w:r>
      <w:r w:rsidRPr="00196087">
        <w:rPr>
          <w:rFonts w:ascii="Times New Roman" w:hAnsi="Times New Roman" w:cs="Times New Roman"/>
          <w:sz w:val="24"/>
          <w:szCs w:val="24"/>
        </w:rPr>
        <w:t xml:space="preserve"> </w:t>
      </w:r>
      <w:r>
        <w:rPr>
          <w:rFonts w:ascii="Times New Roman" w:hAnsi="Times New Roman" w:cs="Times New Roman"/>
          <w:sz w:val="24"/>
          <w:szCs w:val="24"/>
        </w:rPr>
        <w:t>Bu bağlamda ö</w:t>
      </w:r>
      <w:r w:rsidRPr="00196087">
        <w:rPr>
          <w:rFonts w:ascii="Times New Roman" w:hAnsi="Times New Roman" w:cs="Times New Roman"/>
          <w:sz w:val="24"/>
          <w:szCs w:val="24"/>
        </w:rPr>
        <w:t>rgüt içerisinde çalışan insanların</w:t>
      </w:r>
      <w:r>
        <w:rPr>
          <w:rFonts w:ascii="Times New Roman" w:hAnsi="Times New Roman" w:cs="Times New Roman"/>
          <w:sz w:val="24"/>
          <w:szCs w:val="24"/>
        </w:rPr>
        <w:t xml:space="preserve"> </w:t>
      </w:r>
      <w:r w:rsidRPr="00196087">
        <w:rPr>
          <w:rFonts w:ascii="Times New Roman" w:hAnsi="Times New Roman" w:cs="Times New Roman"/>
          <w:sz w:val="24"/>
          <w:szCs w:val="24"/>
        </w:rPr>
        <w:t>kendilerine güveni olduğu h</w:t>
      </w:r>
      <w:r w:rsidR="00173FE7">
        <w:rPr>
          <w:rFonts w:ascii="Times New Roman" w:hAnsi="Times New Roman" w:cs="Times New Roman"/>
          <w:sz w:val="24"/>
          <w:szCs w:val="24"/>
        </w:rPr>
        <w:t>alde, örgütün önemli gördüğü işlerde</w:t>
      </w:r>
      <w:r w:rsidRPr="00196087">
        <w:rPr>
          <w:rFonts w:ascii="Times New Roman" w:hAnsi="Times New Roman" w:cs="Times New Roman"/>
          <w:sz w:val="24"/>
          <w:szCs w:val="24"/>
        </w:rPr>
        <w:t xml:space="preserve"> polemiğe </w:t>
      </w:r>
      <w:r w:rsidR="00B24184" w:rsidRPr="00196087">
        <w:rPr>
          <w:rFonts w:ascii="Times New Roman" w:hAnsi="Times New Roman" w:cs="Times New Roman"/>
          <w:sz w:val="24"/>
          <w:szCs w:val="24"/>
        </w:rPr>
        <w:t>girme</w:t>
      </w:r>
      <w:r w:rsidR="00B24184">
        <w:rPr>
          <w:rFonts w:ascii="Times New Roman" w:hAnsi="Times New Roman" w:cs="Times New Roman"/>
          <w:sz w:val="24"/>
          <w:szCs w:val="24"/>
        </w:rPr>
        <w:t>nin</w:t>
      </w:r>
      <w:r w:rsidR="00B24184" w:rsidRPr="00196087">
        <w:rPr>
          <w:rFonts w:ascii="Times New Roman" w:hAnsi="Times New Roman" w:cs="Times New Roman"/>
          <w:sz w:val="24"/>
          <w:szCs w:val="24"/>
        </w:rPr>
        <w:t xml:space="preserve"> </w:t>
      </w:r>
      <w:r w:rsidR="00173FE7">
        <w:rPr>
          <w:rFonts w:ascii="Times New Roman" w:hAnsi="Times New Roman" w:cs="Times New Roman"/>
          <w:sz w:val="24"/>
          <w:szCs w:val="24"/>
        </w:rPr>
        <w:t>veya fikirlerini açıkça ifade etmenin</w:t>
      </w:r>
      <w:r w:rsidRPr="00196087">
        <w:rPr>
          <w:rFonts w:ascii="Times New Roman" w:hAnsi="Times New Roman" w:cs="Times New Roman"/>
          <w:sz w:val="24"/>
          <w:szCs w:val="24"/>
        </w:rPr>
        <w:t xml:space="preserve"> oldu</w:t>
      </w:r>
      <w:r w:rsidR="00173FE7">
        <w:rPr>
          <w:rFonts w:ascii="Times New Roman" w:hAnsi="Times New Roman" w:cs="Times New Roman"/>
          <w:sz w:val="24"/>
          <w:szCs w:val="24"/>
        </w:rPr>
        <w:t>kça riskli ve tehlikeli olduğunu</w:t>
      </w:r>
      <w:r w:rsidRPr="00196087">
        <w:rPr>
          <w:rFonts w:ascii="Times New Roman" w:hAnsi="Times New Roman" w:cs="Times New Roman"/>
          <w:sz w:val="24"/>
          <w:szCs w:val="24"/>
        </w:rPr>
        <w:t xml:space="preserve"> düşünme</w:t>
      </w:r>
      <w:r>
        <w:rPr>
          <w:rFonts w:ascii="Times New Roman" w:hAnsi="Times New Roman" w:cs="Times New Roman"/>
          <w:sz w:val="24"/>
          <w:szCs w:val="24"/>
        </w:rPr>
        <w:t>lerinin</w:t>
      </w:r>
      <w:r w:rsidRPr="00196087">
        <w:rPr>
          <w:rFonts w:ascii="Times New Roman" w:hAnsi="Times New Roman" w:cs="Times New Roman"/>
          <w:sz w:val="24"/>
          <w:szCs w:val="24"/>
        </w:rPr>
        <w:t xml:space="preserve"> (Premeaux ve Bedeian, 2003:</w:t>
      </w:r>
      <w:r>
        <w:rPr>
          <w:rFonts w:ascii="Times New Roman" w:hAnsi="Times New Roman" w:cs="Times New Roman"/>
          <w:sz w:val="24"/>
          <w:szCs w:val="24"/>
        </w:rPr>
        <w:t xml:space="preserve"> </w:t>
      </w:r>
      <w:r w:rsidR="00FD5B39">
        <w:rPr>
          <w:rFonts w:ascii="Times New Roman" w:hAnsi="Times New Roman" w:cs="Times New Roman"/>
          <w:sz w:val="24"/>
          <w:szCs w:val="24"/>
        </w:rPr>
        <w:t>1537-1539</w:t>
      </w:r>
      <w:r w:rsidRPr="00196087">
        <w:rPr>
          <w:rFonts w:ascii="Times New Roman" w:hAnsi="Times New Roman" w:cs="Times New Roman"/>
          <w:sz w:val="24"/>
          <w:szCs w:val="24"/>
        </w:rPr>
        <w:t>)</w:t>
      </w:r>
      <w:r>
        <w:rPr>
          <w:rFonts w:ascii="Times New Roman" w:hAnsi="Times New Roman" w:cs="Times New Roman"/>
          <w:sz w:val="24"/>
          <w:szCs w:val="24"/>
        </w:rPr>
        <w:t xml:space="preserve"> sessizliğe zemin hazırlayan etkenlerden olacağı düşünülebilir. Başka bir deyişle </w:t>
      </w:r>
      <w:r w:rsidRPr="00196087">
        <w:rPr>
          <w:rFonts w:ascii="Times New Roman" w:hAnsi="Times New Roman" w:cs="Times New Roman"/>
          <w:sz w:val="24"/>
          <w:szCs w:val="24"/>
        </w:rPr>
        <w:t>çalışan</w:t>
      </w:r>
      <w:r>
        <w:rPr>
          <w:rFonts w:ascii="Times New Roman" w:hAnsi="Times New Roman" w:cs="Times New Roman"/>
          <w:sz w:val="24"/>
          <w:szCs w:val="24"/>
        </w:rPr>
        <w:t xml:space="preserve">ların işlerini kaybetme, </w:t>
      </w:r>
      <w:r w:rsidRPr="00196087">
        <w:rPr>
          <w:rFonts w:ascii="Times New Roman" w:hAnsi="Times New Roman" w:cs="Times New Roman"/>
          <w:sz w:val="24"/>
          <w:szCs w:val="24"/>
        </w:rPr>
        <w:t>terfi alamama</w:t>
      </w:r>
      <w:r>
        <w:rPr>
          <w:rFonts w:ascii="Times New Roman" w:hAnsi="Times New Roman" w:cs="Times New Roman"/>
          <w:sz w:val="24"/>
          <w:szCs w:val="24"/>
        </w:rPr>
        <w:t>, örgütten veya gruptan dışlanma gibi</w:t>
      </w:r>
      <w:r w:rsidRPr="00196087">
        <w:rPr>
          <w:rFonts w:ascii="Times New Roman" w:hAnsi="Times New Roman" w:cs="Times New Roman"/>
          <w:sz w:val="24"/>
          <w:szCs w:val="24"/>
        </w:rPr>
        <w:t xml:space="preserve"> korkuları</w:t>
      </w:r>
      <w:r>
        <w:rPr>
          <w:rFonts w:ascii="Times New Roman" w:hAnsi="Times New Roman" w:cs="Times New Roman"/>
          <w:sz w:val="24"/>
          <w:szCs w:val="24"/>
        </w:rPr>
        <w:t xml:space="preserve">nın </w:t>
      </w:r>
      <w:r w:rsidRPr="00196087">
        <w:rPr>
          <w:rFonts w:ascii="Times New Roman" w:hAnsi="Times New Roman" w:cs="Times New Roman"/>
          <w:sz w:val="24"/>
          <w:szCs w:val="24"/>
        </w:rPr>
        <w:t xml:space="preserve">çalışanların düşüncelerini açıkça dile getirmelerine engel </w:t>
      </w:r>
      <w:r w:rsidR="00FE38BA">
        <w:rPr>
          <w:rFonts w:ascii="Times New Roman" w:hAnsi="Times New Roman" w:cs="Times New Roman"/>
          <w:sz w:val="24"/>
          <w:szCs w:val="24"/>
        </w:rPr>
        <w:t xml:space="preserve">olabileceği öne sürülebilir </w:t>
      </w:r>
      <w:r w:rsidR="004B09A2">
        <w:rPr>
          <w:rFonts w:ascii="Times New Roman" w:hAnsi="Times New Roman" w:cs="Times New Roman"/>
          <w:sz w:val="24"/>
          <w:szCs w:val="24"/>
        </w:rPr>
        <w:t>(Yaman ve Ruçlar, 2014: 38)</w:t>
      </w:r>
      <w:r w:rsidR="00FE38BA">
        <w:rPr>
          <w:rFonts w:ascii="Times New Roman" w:hAnsi="Times New Roman" w:cs="Times New Roman"/>
          <w:sz w:val="24"/>
          <w:szCs w:val="24"/>
        </w:rPr>
        <w:t>.</w:t>
      </w:r>
    </w:p>
    <w:p w14:paraId="703E9F19" w14:textId="6F8DDC38" w:rsidR="00255DA9" w:rsidRPr="000C3DDE" w:rsidRDefault="004E1135" w:rsidP="007F27C6">
      <w:pPr>
        <w:autoSpaceDE w:val="0"/>
        <w:autoSpaceDN w:val="0"/>
        <w:adjustRightInd w:val="0"/>
        <w:spacing w:after="0" w:line="360" w:lineRule="auto"/>
        <w:ind w:firstLine="709"/>
        <w:jc w:val="both"/>
        <w:rPr>
          <w:rFonts w:ascii="Times New Roman" w:hAnsi="Times New Roman" w:cs="Times New Roman"/>
          <w:sz w:val="24"/>
          <w:szCs w:val="24"/>
        </w:rPr>
      </w:pPr>
      <w:r w:rsidRPr="00196087">
        <w:rPr>
          <w:rFonts w:ascii="Times New Roman" w:hAnsi="Times New Roman" w:cs="Times New Roman"/>
          <w:sz w:val="24"/>
          <w:szCs w:val="24"/>
        </w:rPr>
        <w:t>Yukarıda</w:t>
      </w:r>
      <w:r w:rsidR="00630039">
        <w:rPr>
          <w:rFonts w:ascii="Times New Roman" w:hAnsi="Times New Roman" w:cs="Times New Roman"/>
          <w:sz w:val="24"/>
          <w:szCs w:val="24"/>
        </w:rPr>
        <w:t xml:space="preserve"> sunulan</w:t>
      </w:r>
      <w:r w:rsidRPr="00196087">
        <w:rPr>
          <w:rFonts w:ascii="Times New Roman" w:hAnsi="Times New Roman" w:cs="Times New Roman"/>
          <w:sz w:val="24"/>
          <w:szCs w:val="24"/>
        </w:rPr>
        <w:t xml:space="preserve"> birden fazla tanımdan da anlaşılacağı üzere örgütsel sessizliğin tek bir faktöre</w:t>
      </w:r>
      <w:r w:rsidR="003632B9">
        <w:rPr>
          <w:rFonts w:ascii="Times New Roman" w:hAnsi="Times New Roman" w:cs="Times New Roman"/>
          <w:sz w:val="24"/>
          <w:szCs w:val="24"/>
        </w:rPr>
        <w:t xml:space="preserve"> </w:t>
      </w:r>
      <w:r w:rsidRPr="00196087">
        <w:rPr>
          <w:rFonts w:ascii="Times New Roman" w:hAnsi="Times New Roman" w:cs="Times New Roman"/>
          <w:sz w:val="24"/>
          <w:szCs w:val="24"/>
        </w:rPr>
        <w:t>(etkene) bağlanamadığı</w:t>
      </w:r>
      <w:r w:rsidR="00B24184">
        <w:rPr>
          <w:rFonts w:ascii="Times New Roman" w:hAnsi="Times New Roman" w:cs="Times New Roman"/>
          <w:sz w:val="24"/>
          <w:szCs w:val="24"/>
        </w:rPr>
        <w:t>,</w:t>
      </w:r>
      <w:r w:rsidRPr="00196087">
        <w:rPr>
          <w:rFonts w:ascii="Times New Roman" w:hAnsi="Times New Roman" w:cs="Times New Roman"/>
          <w:sz w:val="24"/>
          <w:szCs w:val="24"/>
        </w:rPr>
        <w:t xml:space="preserve"> </w:t>
      </w:r>
      <w:r>
        <w:rPr>
          <w:rFonts w:ascii="Times New Roman" w:hAnsi="Times New Roman" w:cs="Times New Roman"/>
          <w:sz w:val="24"/>
          <w:szCs w:val="24"/>
        </w:rPr>
        <w:t xml:space="preserve">örgütsel sessizlik üzerinde </w:t>
      </w:r>
      <w:r w:rsidRPr="00196087">
        <w:rPr>
          <w:rFonts w:ascii="Times New Roman" w:hAnsi="Times New Roman" w:cs="Times New Roman"/>
          <w:sz w:val="24"/>
          <w:szCs w:val="24"/>
        </w:rPr>
        <w:t xml:space="preserve">birden çok faktörün etkili olduğu ve </w:t>
      </w:r>
      <w:r w:rsidR="003632B9">
        <w:rPr>
          <w:rFonts w:ascii="Times New Roman" w:hAnsi="Times New Roman" w:cs="Times New Roman"/>
          <w:sz w:val="24"/>
          <w:szCs w:val="24"/>
        </w:rPr>
        <w:t xml:space="preserve">sessiz kalma durumunun </w:t>
      </w:r>
      <w:r w:rsidR="00630039">
        <w:rPr>
          <w:rFonts w:ascii="Times New Roman" w:hAnsi="Times New Roman" w:cs="Times New Roman"/>
          <w:sz w:val="24"/>
          <w:szCs w:val="24"/>
        </w:rPr>
        <w:t xml:space="preserve">bir takım </w:t>
      </w:r>
      <w:r w:rsidRPr="00196087">
        <w:rPr>
          <w:rFonts w:ascii="Times New Roman" w:hAnsi="Times New Roman" w:cs="Times New Roman"/>
          <w:sz w:val="24"/>
          <w:szCs w:val="24"/>
        </w:rPr>
        <w:t xml:space="preserve">durumsal faktörlerin etkisiyle </w:t>
      </w:r>
      <w:r>
        <w:rPr>
          <w:rFonts w:ascii="Times New Roman" w:hAnsi="Times New Roman" w:cs="Times New Roman"/>
          <w:sz w:val="24"/>
          <w:szCs w:val="24"/>
        </w:rPr>
        <w:t xml:space="preserve">de </w:t>
      </w:r>
      <w:r w:rsidRPr="00196087">
        <w:rPr>
          <w:rFonts w:ascii="Times New Roman" w:hAnsi="Times New Roman" w:cs="Times New Roman"/>
          <w:sz w:val="24"/>
          <w:szCs w:val="24"/>
        </w:rPr>
        <w:t>ortaya çık</w:t>
      </w:r>
      <w:r>
        <w:rPr>
          <w:rFonts w:ascii="Times New Roman" w:hAnsi="Times New Roman" w:cs="Times New Roman"/>
          <w:sz w:val="24"/>
          <w:szCs w:val="24"/>
        </w:rPr>
        <w:t>abileceği söylenebilmektedir</w:t>
      </w:r>
      <w:r w:rsidR="005C6941">
        <w:rPr>
          <w:rFonts w:ascii="Times New Roman" w:hAnsi="Times New Roman" w:cs="Times New Roman"/>
          <w:sz w:val="24"/>
          <w:szCs w:val="24"/>
        </w:rPr>
        <w:t xml:space="preserve"> (Yürür vd., 2016: 3-4).</w:t>
      </w:r>
      <w:r w:rsidRPr="00196087">
        <w:rPr>
          <w:rFonts w:ascii="Times New Roman" w:hAnsi="Times New Roman" w:cs="Times New Roman"/>
          <w:sz w:val="24"/>
          <w:szCs w:val="24"/>
        </w:rPr>
        <w:t xml:space="preserve"> </w:t>
      </w:r>
      <w:r>
        <w:rPr>
          <w:rFonts w:ascii="Times New Roman" w:hAnsi="Times New Roman" w:cs="Times New Roman"/>
          <w:sz w:val="24"/>
          <w:szCs w:val="24"/>
        </w:rPr>
        <w:t>Bu noktada</w:t>
      </w:r>
      <w:r w:rsidRPr="00196087">
        <w:rPr>
          <w:rFonts w:ascii="Times New Roman" w:hAnsi="Times New Roman" w:cs="Times New Roman"/>
          <w:sz w:val="24"/>
          <w:szCs w:val="24"/>
        </w:rPr>
        <w:t xml:space="preserve"> örgütsel </w:t>
      </w:r>
      <w:r w:rsidRPr="00196087">
        <w:rPr>
          <w:rFonts w:ascii="Times New Roman" w:hAnsi="Times New Roman" w:cs="Times New Roman"/>
          <w:sz w:val="24"/>
          <w:szCs w:val="24"/>
        </w:rPr>
        <w:lastRenderedPageBreak/>
        <w:t>sessiz</w:t>
      </w:r>
      <w:r>
        <w:rPr>
          <w:rFonts w:ascii="Times New Roman" w:hAnsi="Times New Roman" w:cs="Times New Roman"/>
          <w:sz w:val="24"/>
          <w:szCs w:val="24"/>
        </w:rPr>
        <w:t>l</w:t>
      </w:r>
      <w:r w:rsidRPr="00196087">
        <w:rPr>
          <w:rFonts w:ascii="Times New Roman" w:hAnsi="Times New Roman" w:cs="Times New Roman"/>
          <w:sz w:val="24"/>
          <w:szCs w:val="24"/>
        </w:rPr>
        <w:t xml:space="preserve">iğin farklı türlerinin olması </w:t>
      </w:r>
      <w:r>
        <w:rPr>
          <w:rFonts w:ascii="Times New Roman" w:hAnsi="Times New Roman" w:cs="Times New Roman"/>
          <w:sz w:val="24"/>
          <w:szCs w:val="24"/>
        </w:rPr>
        <w:t xml:space="preserve">da </w:t>
      </w:r>
      <w:r w:rsidRPr="00196087">
        <w:rPr>
          <w:rFonts w:ascii="Times New Roman" w:hAnsi="Times New Roman" w:cs="Times New Roman"/>
          <w:sz w:val="24"/>
          <w:szCs w:val="24"/>
        </w:rPr>
        <w:t>doğal bir sonuç haline gelm</w:t>
      </w:r>
      <w:r>
        <w:rPr>
          <w:rFonts w:ascii="Times New Roman" w:hAnsi="Times New Roman" w:cs="Times New Roman"/>
          <w:sz w:val="24"/>
          <w:szCs w:val="24"/>
        </w:rPr>
        <w:t>ektedir</w:t>
      </w:r>
      <w:r w:rsidRPr="00196087">
        <w:rPr>
          <w:rFonts w:ascii="Times New Roman" w:hAnsi="Times New Roman" w:cs="Times New Roman"/>
          <w:sz w:val="24"/>
          <w:szCs w:val="24"/>
        </w:rPr>
        <w:t xml:space="preserve">. </w:t>
      </w:r>
      <w:r w:rsidR="0086343F" w:rsidRPr="0086343F">
        <w:rPr>
          <w:rFonts w:ascii="Times New Roman" w:hAnsi="Times New Roman" w:cs="Times New Roman"/>
          <w:sz w:val="24"/>
          <w:szCs w:val="24"/>
        </w:rPr>
        <w:t>İzleyen bölümde örgütsel sessizlik türleri ve sesizliğin öncülleri ve sonuç</w:t>
      </w:r>
      <w:r w:rsidR="001959EF">
        <w:rPr>
          <w:rFonts w:ascii="Times New Roman" w:hAnsi="Times New Roman" w:cs="Times New Roman"/>
          <w:sz w:val="24"/>
          <w:szCs w:val="24"/>
        </w:rPr>
        <w:t>ları açıklanmaya çalışılacaktır.</w:t>
      </w:r>
    </w:p>
    <w:p w14:paraId="1E4F59D9" w14:textId="6374A991" w:rsidR="0049448B" w:rsidRPr="00150619" w:rsidRDefault="0049448B" w:rsidP="0049448B">
      <w:pPr>
        <w:pStyle w:val="tez"/>
        <w:spacing w:line="360" w:lineRule="auto"/>
        <w:ind w:left="0" w:firstLine="709"/>
        <w:outlineLvl w:val="2"/>
      </w:pPr>
      <w:bookmarkStart w:id="35" w:name="_Toc513197440"/>
      <w:r>
        <w:t>1.1.2. Örgütsel Sessizlik Türleri</w:t>
      </w:r>
      <w:bookmarkEnd w:id="35"/>
    </w:p>
    <w:p w14:paraId="5CED19F5" w14:textId="7C29F676"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Sessizlik kavramı ile ilgilenen araştırmacılar (</w:t>
      </w:r>
      <w:r w:rsidRPr="00150619">
        <w:rPr>
          <w:rFonts w:ascii="Times New Roman" w:hAnsi="Times New Roman" w:cs="Times New Roman"/>
          <w:i/>
          <w:sz w:val="24"/>
          <w:szCs w:val="24"/>
        </w:rPr>
        <w:t xml:space="preserve">örneğin, </w:t>
      </w:r>
      <w:r w:rsidRPr="00150619">
        <w:rPr>
          <w:rFonts w:ascii="Times New Roman" w:hAnsi="Times New Roman" w:cs="Times New Roman"/>
          <w:sz w:val="24"/>
          <w:szCs w:val="24"/>
        </w:rPr>
        <w:t>Morrison ve Milliken, 2000:</w:t>
      </w:r>
      <w:r w:rsidR="003632B9">
        <w:rPr>
          <w:rFonts w:ascii="Times New Roman" w:hAnsi="Times New Roman" w:cs="Times New Roman"/>
          <w:sz w:val="24"/>
          <w:szCs w:val="24"/>
        </w:rPr>
        <w:t xml:space="preserve"> </w:t>
      </w:r>
      <w:r w:rsidRPr="00150619">
        <w:rPr>
          <w:rFonts w:ascii="Times New Roman" w:hAnsi="Times New Roman" w:cs="Times New Roman"/>
          <w:sz w:val="24"/>
          <w:szCs w:val="24"/>
        </w:rPr>
        <w:t xml:space="preserve">707) bazı insanların konuşma eylemi gerçekleştirdikleri </w:t>
      </w:r>
      <w:r w:rsidR="003632B9">
        <w:rPr>
          <w:rFonts w:ascii="Times New Roman" w:hAnsi="Times New Roman" w:cs="Times New Roman"/>
          <w:sz w:val="24"/>
          <w:szCs w:val="24"/>
        </w:rPr>
        <w:t>takdirde</w:t>
      </w:r>
      <w:r w:rsidR="003632B9" w:rsidRPr="00150619">
        <w:rPr>
          <w:rFonts w:ascii="Times New Roman" w:hAnsi="Times New Roman" w:cs="Times New Roman"/>
          <w:sz w:val="24"/>
          <w:szCs w:val="24"/>
        </w:rPr>
        <w:t xml:space="preserve"> </w:t>
      </w:r>
      <w:r w:rsidRPr="00150619">
        <w:rPr>
          <w:rFonts w:ascii="Times New Roman" w:hAnsi="Times New Roman" w:cs="Times New Roman"/>
          <w:sz w:val="24"/>
          <w:szCs w:val="24"/>
        </w:rPr>
        <w:t>istenmeyen</w:t>
      </w:r>
      <w:r w:rsidR="00827313">
        <w:rPr>
          <w:rFonts w:ascii="Times New Roman" w:hAnsi="Times New Roman" w:cs="Times New Roman"/>
          <w:sz w:val="24"/>
          <w:szCs w:val="24"/>
        </w:rPr>
        <w:t xml:space="preserve"> ve/veya</w:t>
      </w:r>
      <w:r w:rsidRPr="00150619">
        <w:rPr>
          <w:rFonts w:ascii="Times New Roman" w:hAnsi="Times New Roman" w:cs="Times New Roman"/>
          <w:sz w:val="24"/>
          <w:szCs w:val="24"/>
        </w:rPr>
        <w:t xml:space="preserve"> tehlikeli bir durumun ortaya çıkacağını sezdikleri anda</w:t>
      </w:r>
      <w:r w:rsidR="003632B9">
        <w:rPr>
          <w:rFonts w:ascii="Times New Roman" w:hAnsi="Times New Roman" w:cs="Times New Roman"/>
          <w:sz w:val="24"/>
          <w:szCs w:val="24"/>
        </w:rPr>
        <w:t>,</w:t>
      </w:r>
      <w:r w:rsidRPr="00150619">
        <w:rPr>
          <w:rFonts w:ascii="Times New Roman" w:hAnsi="Times New Roman" w:cs="Times New Roman"/>
          <w:sz w:val="24"/>
          <w:szCs w:val="24"/>
        </w:rPr>
        <w:t xml:space="preserve"> konuşma ses verme davranışlarının azaldığını öne sürmüşlerdir. Sessizlik birden fazla etmene bağlı olduğu </w:t>
      </w:r>
      <w:r w:rsidR="00827313">
        <w:rPr>
          <w:rFonts w:ascii="Times New Roman" w:hAnsi="Times New Roman" w:cs="Times New Roman"/>
          <w:sz w:val="24"/>
          <w:szCs w:val="24"/>
        </w:rPr>
        <w:t>için, bu kavramın farkı türleri</w:t>
      </w:r>
      <w:r w:rsidRPr="00150619">
        <w:rPr>
          <w:rFonts w:ascii="Times New Roman" w:hAnsi="Times New Roman" w:cs="Times New Roman"/>
          <w:sz w:val="24"/>
          <w:szCs w:val="24"/>
        </w:rPr>
        <w:t xml:space="preserve"> olmasının kaçınılmaz olduğu öne sürülebilir. Van Dyne ve diğerleri</w:t>
      </w:r>
      <w:r w:rsidR="003632B9">
        <w:rPr>
          <w:rFonts w:ascii="Times New Roman" w:hAnsi="Times New Roman" w:cs="Times New Roman"/>
          <w:sz w:val="24"/>
          <w:szCs w:val="24"/>
        </w:rPr>
        <w:t xml:space="preserve"> </w:t>
      </w:r>
      <w:r w:rsidRPr="00150619">
        <w:rPr>
          <w:rFonts w:ascii="Times New Roman" w:hAnsi="Times New Roman" w:cs="Times New Roman"/>
          <w:sz w:val="24"/>
          <w:szCs w:val="24"/>
        </w:rPr>
        <w:t>(2003) sessizliği; kabullenici</w:t>
      </w:r>
      <w:r w:rsidR="003632B9">
        <w:rPr>
          <w:rFonts w:ascii="Times New Roman" w:hAnsi="Times New Roman" w:cs="Times New Roman"/>
          <w:sz w:val="24"/>
          <w:szCs w:val="24"/>
        </w:rPr>
        <w:t xml:space="preserve"> </w:t>
      </w:r>
      <w:r w:rsidR="003632B9" w:rsidRPr="00625BBB">
        <w:rPr>
          <w:rFonts w:ascii="Times New Roman" w:hAnsi="Times New Roman" w:cs="Times New Roman"/>
          <w:i/>
          <w:sz w:val="24"/>
          <w:szCs w:val="24"/>
        </w:rPr>
        <w:t>(</w:t>
      </w:r>
      <w:r w:rsidR="00632AAA">
        <w:rPr>
          <w:rFonts w:ascii="Times New Roman" w:hAnsi="Times New Roman" w:cs="Times New Roman"/>
          <w:i/>
          <w:sz w:val="24"/>
          <w:szCs w:val="24"/>
        </w:rPr>
        <w:t>a</w:t>
      </w:r>
      <w:r w:rsidR="003632B9" w:rsidRPr="00625BBB">
        <w:rPr>
          <w:rFonts w:ascii="Times New Roman" w:hAnsi="Times New Roman" w:cs="Times New Roman"/>
          <w:i/>
          <w:sz w:val="24"/>
          <w:szCs w:val="24"/>
        </w:rPr>
        <w:t>cquiescent)</w:t>
      </w:r>
      <w:r w:rsidR="003632B9">
        <w:rPr>
          <w:rFonts w:ascii="Times New Roman" w:hAnsi="Times New Roman" w:cs="Times New Roman"/>
          <w:sz w:val="24"/>
          <w:szCs w:val="24"/>
        </w:rPr>
        <w:t xml:space="preserve"> </w:t>
      </w:r>
      <w:r w:rsidRPr="00150619">
        <w:rPr>
          <w:rFonts w:ascii="Times New Roman" w:hAnsi="Times New Roman" w:cs="Times New Roman"/>
          <w:sz w:val="24"/>
          <w:szCs w:val="24"/>
        </w:rPr>
        <w:t>sessizlik</w:t>
      </w:r>
      <w:r w:rsidR="003632B9">
        <w:rPr>
          <w:rFonts w:ascii="Times New Roman" w:hAnsi="Times New Roman" w:cs="Times New Roman"/>
          <w:sz w:val="24"/>
          <w:szCs w:val="24"/>
        </w:rPr>
        <w:t xml:space="preserve">, </w:t>
      </w:r>
      <w:r w:rsidR="00632AAA">
        <w:rPr>
          <w:rFonts w:ascii="Times New Roman" w:hAnsi="Times New Roman" w:cs="Times New Roman"/>
          <w:sz w:val="24"/>
          <w:szCs w:val="24"/>
        </w:rPr>
        <w:t xml:space="preserve">korunma amaçlı </w:t>
      </w:r>
      <w:r w:rsidR="00632AAA" w:rsidRPr="00625BBB">
        <w:rPr>
          <w:rFonts w:ascii="Times New Roman" w:hAnsi="Times New Roman" w:cs="Times New Roman"/>
          <w:i/>
          <w:sz w:val="24"/>
          <w:szCs w:val="24"/>
        </w:rPr>
        <w:t>(savunmacı – defensive)</w:t>
      </w:r>
      <w:r w:rsidRPr="00150619">
        <w:rPr>
          <w:rFonts w:ascii="Times New Roman" w:hAnsi="Times New Roman" w:cs="Times New Roman"/>
          <w:sz w:val="24"/>
          <w:szCs w:val="24"/>
        </w:rPr>
        <w:t xml:space="preserve"> sessizlik ve </w:t>
      </w:r>
      <w:r w:rsidR="00632AAA">
        <w:rPr>
          <w:rFonts w:ascii="Times New Roman" w:hAnsi="Times New Roman" w:cs="Times New Roman"/>
          <w:sz w:val="24"/>
          <w:szCs w:val="24"/>
        </w:rPr>
        <w:t xml:space="preserve">koruma amaçlı </w:t>
      </w:r>
      <w:r w:rsidR="00632AAA" w:rsidRPr="00625BBB">
        <w:rPr>
          <w:rFonts w:ascii="Times New Roman" w:hAnsi="Times New Roman" w:cs="Times New Roman"/>
          <w:i/>
          <w:sz w:val="24"/>
          <w:szCs w:val="24"/>
        </w:rPr>
        <w:t>(</w:t>
      </w:r>
      <w:r w:rsidRPr="00625BBB">
        <w:rPr>
          <w:rFonts w:ascii="Times New Roman" w:hAnsi="Times New Roman" w:cs="Times New Roman"/>
          <w:i/>
          <w:sz w:val="24"/>
          <w:szCs w:val="24"/>
        </w:rPr>
        <w:t>korumacı</w:t>
      </w:r>
      <w:r w:rsidR="00632AAA" w:rsidRPr="00625BBB">
        <w:rPr>
          <w:rFonts w:ascii="Times New Roman" w:hAnsi="Times New Roman" w:cs="Times New Roman"/>
          <w:i/>
          <w:sz w:val="24"/>
          <w:szCs w:val="24"/>
        </w:rPr>
        <w:t xml:space="preserve"> – prosocial)</w:t>
      </w:r>
      <w:r w:rsidRPr="00150619">
        <w:rPr>
          <w:rFonts w:ascii="Times New Roman" w:hAnsi="Times New Roman" w:cs="Times New Roman"/>
          <w:sz w:val="24"/>
          <w:szCs w:val="24"/>
        </w:rPr>
        <w:t xml:space="preserve"> sessizlik olmak üzere üç boyutta ele almaktadırlar.</w:t>
      </w:r>
    </w:p>
    <w:p w14:paraId="0F09B488"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
          <w:sz w:val="24"/>
          <w:szCs w:val="24"/>
        </w:rPr>
      </w:pPr>
    </w:p>
    <w:p w14:paraId="78F277CC" w14:textId="7A76C406" w:rsidR="0049448B" w:rsidRDefault="0049448B" w:rsidP="0049448B">
      <w:pPr>
        <w:pStyle w:val="tez"/>
        <w:spacing w:line="360" w:lineRule="auto"/>
        <w:ind w:left="708" w:firstLine="1"/>
        <w:outlineLvl w:val="3"/>
      </w:pPr>
      <w:bookmarkStart w:id="36" w:name="_Toc513197441"/>
      <w:r>
        <w:t>1.1.2.1. Kabullenici Sessizlik</w:t>
      </w:r>
      <w:bookmarkEnd w:id="36"/>
    </w:p>
    <w:p w14:paraId="6B0E68FC" w14:textId="4AC119BF" w:rsidR="00D252DE" w:rsidRDefault="004E1135" w:rsidP="00D252DE">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Kabullenici sessizli</w:t>
      </w:r>
      <w:r w:rsidR="008633B7">
        <w:rPr>
          <w:rFonts w:ascii="Times New Roman" w:hAnsi="Times New Roman" w:cs="Times New Roman"/>
          <w:sz w:val="24"/>
          <w:szCs w:val="24"/>
        </w:rPr>
        <w:t>k</w:t>
      </w:r>
      <w:r w:rsidRPr="00150619">
        <w:rPr>
          <w:rFonts w:ascii="Times New Roman" w:hAnsi="Times New Roman" w:cs="Times New Roman"/>
          <w:sz w:val="24"/>
          <w:szCs w:val="24"/>
        </w:rPr>
        <w:t xml:space="preserve">, çalışanların kendilerine ait fikirlerini ve anlatmak istedikleri düşüncelerini bilerek ve isteyerek anlatmamaları ve örgüt içinde bir şey söylemenin gereksiz olduğunu düşünmelerinden doğan sessizlik olarak ele </w:t>
      </w:r>
      <w:r w:rsidR="008633B7" w:rsidRPr="00150619">
        <w:rPr>
          <w:rFonts w:ascii="Times New Roman" w:hAnsi="Times New Roman" w:cs="Times New Roman"/>
          <w:sz w:val="24"/>
          <w:szCs w:val="24"/>
        </w:rPr>
        <w:t>al</w:t>
      </w:r>
      <w:r w:rsidR="008633B7">
        <w:rPr>
          <w:rFonts w:ascii="Times New Roman" w:hAnsi="Times New Roman" w:cs="Times New Roman"/>
          <w:sz w:val="24"/>
          <w:szCs w:val="24"/>
        </w:rPr>
        <w:t xml:space="preserve">ınmaktadır </w:t>
      </w:r>
      <w:r w:rsidRPr="00150619">
        <w:rPr>
          <w:rFonts w:ascii="Times New Roman" w:hAnsi="Times New Roman" w:cs="Times New Roman"/>
          <w:sz w:val="24"/>
          <w:szCs w:val="24"/>
        </w:rPr>
        <w:t>(Van Dyne vd.,</w:t>
      </w:r>
      <w:r w:rsidR="008633B7">
        <w:rPr>
          <w:rFonts w:ascii="Times New Roman" w:hAnsi="Times New Roman" w:cs="Times New Roman"/>
          <w:sz w:val="24"/>
          <w:szCs w:val="24"/>
        </w:rPr>
        <w:t xml:space="preserve"> </w:t>
      </w:r>
      <w:r w:rsidRPr="00150619">
        <w:rPr>
          <w:rFonts w:ascii="Times New Roman" w:hAnsi="Times New Roman" w:cs="Times New Roman"/>
          <w:sz w:val="24"/>
          <w:szCs w:val="24"/>
        </w:rPr>
        <w:t>2003:</w:t>
      </w:r>
      <w:r w:rsidR="0030598A">
        <w:rPr>
          <w:rFonts w:ascii="Times New Roman" w:hAnsi="Times New Roman" w:cs="Times New Roman"/>
          <w:sz w:val="24"/>
          <w:szCs w:val="24"/>
        </w:rPr>
        <w:t xml:space="preserve"> </w:t>
      </w:r>
      <w:r w:rsidRPr="00150619">
        <w:rPr>
          <w:rFonts w:ascii="Times New Roman" w:hAnsi="Times New Roman" w:cs="Times New Roman"/>
          <w:sz w:val="24"/>
          <w:szCs w:val="24"/>
        </w:rPr>
        <w:t>1366).</w:t>
      </w:r>
      <w:r w:rsidR="008633B7">
        <w:rPr>
          <w:rFonts w:ascii="Times New Roman" w:hAnsi="Times New Roman" w:cs="Times New Roman"/>
          <w:sz w:val="24"/>
          <w:szCs w:val="24"/>
        </w:rPr>
        <w:t xml:space="preserve"> </w:t>
      </w:r>
      <w:r w:rsidRPr="00150619">
        <w:rPr>
          <w:rFonts w:ascii="Times New Roman" w:hAnsi="Times New Roman" w:cs="Times New Roman"/>
          <w:sz w:val="24"/>
          <w:szCs w:val="24"/>
        </w:rPr>
        <w:t>Kabullenici sessizlik</w:t>
      </w:r>
      <w:r w:rsidR="008633B7">
        <w:rPr>
          <w:rFonts w:ascii="Times New Roman" w:hAnsi="Times New Roman" w:cs="Times New Roman"/>
          <w:sz w:val="24"/>
          <w:szCs w:val="24"/>
        </w:rPr>
        <w:t>,</w:t>
      </w:r>
      <w:r w:rsidRPr="00150619">
        <w:rPr>
          <w:rFonts w:ascii="Times New Roman" w:hAnsi="Times New Roman" w:cs="Times New Roman"/>
          <w:sz w:val="24"/>
          <w:szCs w:val="24"/>
        </w:rPr>
        <w:t xml:space="preserve"> kişiyi örgüt içerisinde pasif bir konuma getirmekte ve çalışan, aktif tutumunu gizleyerek konuşmanın gereksiz olduğunu kabullenmektedir. Dolayısıyla bu sessizlik türünün çalışanın örgüt içindeki değişim ve dönüşümlere ses</w:t>
      </w:r>
      <w:r w:rsidR="00827313">
        <w:rPr>
          <w:rFonts w:ascii="Times New Roman" w:hAnsi="Times New Roman" w:cs="Times New Roman"/>
          <w:sz w:val="24"/>
          <w:szCs w:val="24"/>
        </w:rPr>
        <w:t>s</w:t>
      </w:r>
      <w:r w:rsidRPr="00150619">
        <w:rPr>
          <w:rFonts w:ascii="Times New Roman" w:hAnsi="Times New Roman" w:cs="Times New Roman"/>
          <w:sz w:val="24"/>
          <w:szCs w:val="24"/>
        </w:rPr>
        <w:t>iz kalmasından doğduğu söylenebilmektedir (Van Dyne vd., 2003: 1365-1366). Kabullenici sessizlikte çalışan</w:t>
      </w:r>
      <w:r w:rsidR="00B24184">
        <w:rPr>
          <w:rFonts w:ascii="Times New Roman" w:hAnsi="Times New Roman" w:cs="Times New Roman"/>
          <w:sz w:val="24"/>
          <w:szCs w:val="24"/>
        </w:rPr>
        <w:t>,</w:t>
      </w:r>
      <w:r w:rsidRPr="00150619">
        <w:rPr>
          <w:rFonts w:ascii="Times New Roman" w:hAnsi="Times New Roman" w:cs="Times New Roman"/>
          <w:sz w:val="24"/>
          <w:szCs w:val="24"/>
        </w:rPr>
        <w:t xml:space="preserve"> sorunlara ve örgüt içerisindeki olaylara alternatif çözüm yolları üretme fırsatı olduğu halde sessizlik yolunu seçim olarak görerek, söz konusu olaylara müdahil olmamakta</w:t>
      </w:r>
      <w:r w:rsidR="008633B7">
        <w:rPr>
          <w:rFonts w:ascii="Times New Roman" w:hAnsi="Times New Roman" w:cs="Times New Roman"/>
          <w:sz w:val="24"/>
          <w:szCs w:val="24"/>
        </w:rPr>
        <w:t xml:space="preserve"> </w:t>
      </w:r>
      <w:r w:rsidRPr="001959EF">
        <w:rPr>
          <w:rFonts w:ascii="Times New Roman" w:hAnsi="Times New Roman" w:cs="Times New Roman"/>
          <w:sz w:val="24"/>
          <w:szCs w:val="24"/>
        </w:rPr>
        <w:t>(Zehir, 2013:</w:t>
      </w:r>
      <w:r w:rsidR="002A3D41">
        <w:rPr>
          <w:rFonts w:ascii="Times New Roman" w:hAnsi="Times New Roman" w:cs="Times New Roman"/>
          <w:sz w:val="24"/>
          <w:szCs w:val="24"/>
        </w:rPr>
        <w:t xml:space="preserve"> </w:t>
      </w:r>
      <w:r w:rsidRPr="001959EF">
        <w:rPr>
          <w:rFonts w:ascii="Times New Roman" w:hAnsi="Times New Roman" w:cs="Times New Roman"/>
          <w:sz w:val="24"/>
          <w:szCs w:val="24"/>
        </w:rPr>
        <w:t>1)</w:t>
      </w:r>
      <w:r w:rsidRPr="00150619">
        <w:rPr>
          <w:rFonts w:ascii="Times New Roman" w:hAnsi="Times New Roman" w:cs="Times New Roman"/>
          <w:sz w:val="24"/>
          <w:szCs w:val="24"/>
        </w:rPr>
        <w:t xml:space="preserve"> ve bu noktada işgören</w:t>
      </w:r>
      <w:r w:rsidR="00B24184">
        <w:rPr>
          <w:rFonts w:ascii="Times New Roman" w:hAnsi="Times New Roman" w:cs="Times New Roman"/>
          <w:sz w:val="24"/>
          <w:szCs w:val="24"/>
        </w:rPr>
        <w:t>,</w:t>
      </w:r>
      <w:r w:rsidRPr="00150619">
        <w:rPr>
          <w:rFonts w:ascii="Times New Roman" w:hAnsi="Times New Roman" w:cs="Times New Roman"/>
          <w:sz w:val="24"/>
          <w:szCs w:val="24"/>
        </w:rPr>
        <w:t xml:space="preserve"> benmerkezci davranarak kendi dışındakilere</w:t>
      </w:r>
      <w:r w:rsidR="00D414F3">
        <w:rPr>
          <w:rFonts w:ascii="Times New Roman" w:hAnsi="Times New Roman" w:cs="Times New Roman"/>
          <w:sz w:val="24"/>
          <w:szCs w:val="24"/>
        </w:rPr>
        <w:t xml:space="preserve"> karşı</w:t>
      </w:r>
      <w:r w:rsidRPr="00150619">
        <w:rPr>
          <w:rFonts w:ascii="Times New Roman" w:hAnsi="Times New Roman" w:cs="Times New Roman"/>
          <w:sz w:val="24"/>
          <w:szCs w:val="24"/>
        </w:rPr>
        <w:t xml:space="preserve"> sessiz kalmaktadır. </w:t>
      </w:r>
      <w:r w:rsidR="0016564A">
        <w:rPr>
          <w:rFonts w:ascii="Times New Roman" w:hAnsi="Times New Roman" w:cs="Times New Roman"/>
          <w:sz w:val="24"/>
          <w:szCs w:val="24"/>
        </w:rPr>
        <w:t xml:space="preserve">Bu durumdaki kişilerin moral ve </w:t>
      </w:r>
      <w:r w:rsidRPr="00150619">
        <w:rPr>
          <w:rFonts w:ascii="Times New Roman" w:hAnsi="Times New Roman" w:cs="Times New Roman"/>
          <w:sz w:val="24"/>
          <w:szCs w:val="24"/>
        </w:rPr>
        <w:t>motivasyon seviyelerinin daha düşük olacağı, buna bağlı olarak çalışma verimlerinin düşük olacağı ve bu çalışanların örgüt içerisindeki değişimlere kendilerini hazır hissetmeyecekleri</w:t>
      </w:r>
      <w:r w:rsidR="004D5FB3">
        <w:rPr>
          <w:rFonts w:ascii="Times New Roman" w:hAnsi="Times New Roman" w:cs="Times New Roman"/>
          <w:sz w:val="24"/>
          <w:szCs w:val="24"/>
        </w:rPr>
        <w:t xml:space="preserve"> </w:t>
      </w:r>
      <w:r w:rsidR="002A3D41">
        <w:rPr>
          <w:rFonts w:ascii="Times New Roman" w:hAnsi="Times New Roman" w:cs="Times New Roman"/>
          <w:sz w:val="24"/>
          <w:szCs w:val="24"/>
        </w:rPr>
        <w:t>de öne sürülmektedir (Pinder ve</w:t>
      </w:r>
      <w:r w:rsidRPr="00150619">
        <w:rPr>
          <w:rFonts w:ascii="Times New Roman" w:hAnsi="Times New Roman" w:cs="Times New Roman"/>
          <w:sz w:val="24"/>
          <w:szCs w:val="24"/>
        </w:rPr>
        <w:t xml:space="preserve"> Harlos, 2001</w:t>
      </w:r>
      <w:r w:rsidR="004D5FB3">
        <w:rPr>
          <w:rFonts w:ascii="Times New Roman" w:hAnsi="Times New Roman" w:cs="Times New Roman"/>
          <w:sz w:val="24"/>
          <w:szCs w:val="24"/>
        </w:rPr>
        <w:t xml:space="preserve">: </w:t>
      </w:r>
      <w:r w:rsidR="00A44958">
        <w:rPr>
          <w:rFonts w:ascii="Times New Roman" w:hAnsi="Times New Roman" w:cs="Times New Roman"/>
          <w:sz w:val="24"/>
          <w:szCs w:val="24"/>
        </w:rPr>
        <w:t>349</w:t>
      </w:r>
      <w:r w:rsidRPr="00150619">
        <w:rPr>
          <w:rFonts w:ascii="Times New Roman" w:hAnsi="Times New Roman" w:cs="Times New Roman"/>
          <w:sz w:val="24"/>
          <w:szCs w:val="24"/>
        </w:rPr>
        <w:t>). Anlatılanlardan da anlaşılacağı üzere kabullenici sessizlikte çalışan, örgüt içerisinde vurdumduymaz davranarak olaylara ve iş akışına herha</w:t>
      </w:r>
      <w:r w:rsidR="00D252DE">
        <w:rPr>
          <w:rFonts w:ascii="Times New Roman" w:hAnsi="Times New Roman" w:cs="Times New Roman"/>
          <w:sz w:val="24"/>
          <w:szCs w:val="24"/>
        </w:rPr>
        <w:t>ngi bir tepki</w:t>
      </w:r>
      <w:r w:rsidR="00F4617B">
        <w:rPr>
          <w:rFonts w:ascii="Times New Roman" w:hAnsi="Times New Roman" w:cs="Times New Roman"/>
          <w:sz w:val="24"/>
          <w:szCs w:val="24"/>
        </w:rPr>
        <w:t xml:space="preserve"> göstermemektedir (Şehitoğlu ve Zehir, 2010: 89).</w:t>
      </w:r>
    </w:p>
    <w:p w14:paraId="3880EA87" w14:textId="77777777" w:rsidR="000C3DDE" w:rsidRDefault="000C3DDE" w:rsidP="00D252DE">
      <w:pPr>
        <w:autoSpaceDE w:val="0"/>
        <w:autoSpaceDN w:val="0"/>
        <w:adjustRightInd w:val="0"/>
        <w:spacing w:after="0" w:line="360" w:lineRule="auto"/>
        <w:jc w:val="both"/>
        <w:rPr>
          <w:rFonts w:ascii="Times New Roman" w:hAnsi="Times New Roman" w:cs="Times New Roman"/>
          <w:sz w:val="24"/>
          <w:szCs w:val="24"/>
        </w:rPr>
      </w:pPr>
    </w:p>
    <w:p w14:paraId="2D6A6883" w14:textId="77777777" w:rsidR="00255DA9" w:rsidRPr="00150619" w:rsidRDefault="00255DA9" w:rsidP="00D252DE">
      <w:pPr>
        <w:autoSpaceDE w:val="0"/>
        <w:autoSpaceDN w:val="0"/>
        <w:adjustRightInd w:val="0"/>
        <w:spacing w:after="0" w:line="360" w:lineRule="auto"/>
        <w:jc w:val="both"/>
        <w:rPr>
          <w:rFonts w:ascii="Times New Roman" w:hAnsi="Times New Roman" w:cs="Times New Roman"/>
          <w:sz w:val="24"/>
          <w:szCs w:val="24"/>
        </w:rPr>
      </w:pPr>
    </w:p>
    <w:p w14:paraId="0D82BE7E" w14:textId="7B973815" w:rsidR="0049448B" w:rsidRDefault="0049448B" w:rsidP="0049448B">
      <w:pPr>
        <w:pStyle w:val="tez"/>
        <w:spacing w:line="360" w:lineRule="auto"/>
        <w:ind w:left="708" w:firstLine="1"/>
        <w:outlineLvl w:val="3"/>
      </w:pPr>
      <w:bookmarkStart w:id="37" w:name="_Toc513197442"/>
      <w:r w:rsidRPr="00434569">
        <w:lastRenderedPageBreak/>
        <w:t>1.1.2.2. Korunma Amaçlı Sessizlik</w:t>
      </w:r>
      <w:bookmarkEnd w:id="37"/>
    </w:p>
    <w:p w14:paraId="2F95845C" w14:textId="0BD75A18"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Korunma amaçl</w:t>
      </w:r>
      <w:r w:rsidR="00455A9C">
        <w:rPr>
          <w:rFonts w:ascii="Times New Roman" w:hAnsi="Times New Roman" w:cs="Times New Roman"/>
          <w:sz w:val="24"/>
          <w:szCs w:val="24"/>
        </w:rPr>
        <w:t xml:space="preserve">ı sessizliğe vurgu yapan </w:t>
      </w:r>
      <w:r w:rsidR="00A63A8F" w:rsidRPr="00A63A8F">
        <w:rPr>
          <w:rFonts w:ascii="Times New Roman" w:hAnsi="Times New Roman" w:cs="Times New Roman"/>
          <w:sz w:val="24"/>
          <w:szCs w:val="24"/>
        </w:rPr>
        <w:t>Van Dyne ve diğerleri</w:t>
      </w:r>
      <w:r w:rsidRPr="00A63A8F">
        <w:rPr>
          <w:rFonts w:ascii="Times New Roman" w:hAnsi="Times New Roman" w:cs="Times New Roman"/>
          <w:sz w:val="24"/>
          <w:szCs w:val="24"/>
        </w:rPr>
        <w:t xml:space="preserve"> </w:t>
      </w:r>
      <w:r w:rsidR="00A63A8F" w:rsidRPr="00A63A8F">
        <w:rPr>
          <w:rFonts w:ascii="Times New Roman" w:hAnsi="Times New Roman" w:cs="Times New Roman"/>
          <w:sz w:val="24"/>
          <w:szCs w:val="24"/>
        </w:rPr>
        <w:t>(2003</w:t>
      </w:r>
      <w:r w:rsidRPr="00A63A8F">
        <w:rPr>
          <w:rFonts w:ascii="Times New Roman" w:hAnsi="Times New Roman" w:cs="Times New Roman"/>
          <w:sz w:val="24"/>
          <w:szCs w:val="24"/>
        </w:rPr>
        <w:t>: 1367)</w:t>
      </w:r>
      <w:r w:rsidR="00455A9C">
        <w:rPr>
          <w:rFonts w:ascii="Times New Roman" w:hAnsi="Times New Roman" w:cs="Times New Roman"/>
          <w:sz w:val="24"/>
          <w:szCs w:val="24"/>
        </w:rPr>
        <w:t xml:space="preserve"> tarafından </w:t>
      </w:r>
      <w:r w:rsidR="00827313">
        <w:rPr>
          <w:rFonts w:ascii="Times New Roman" w:hAnsi="Times New Roman" w:cs="Times New Roman"/>
          <w:sz w:val="24"/>
          <w:szCs w:val="24"/>
        </w:rPr>
        <w:t>koru</w:t>
      </w:r>
      <w:r w:rsidR="005B5569">
        <w:rPr>
          <w:rFonts w:ascii="Times New Roman" w:hAnsi="Times New Roman" w:cs="Times New Roman"/>
          <w:sz w:val="24"/>
          <w:szCs w:val="24"/>
        </w:rPr>
        <w:t>n</w:t>
      </w:r>
      <w:r w:rsidR="00827313">
        <w:rPr>
          <w:rFonts w:ascii="Times New Roman" w:hAnsi="Times New Roman" w:cs="Times New Roman"/>
          <w:sz w:val="24"/>
          <w:szCs w:val="24"/>
        </w:rPr>
        <w:t xml:space="preserve">ma amaçlı </w:t>
      </w:r>
      <w:r w:rsidRPr="00150619">
        <w:rPr>
          <w:rFonts w:ascii="Times New Roman" w:hAnsi="Times New Roman" w:cs="Times New Roman"/>
          <w:sz w:val="24"/>
          <w:szCs w:val="24"/>
        </w:rPr>
        <w:t xml:space="preserve">sessizlik kavramı, </w:t>
      </w:r>
      <w:r w:rsidR="00734C64">
        <w:rPr>
          <w:rFonts w:ascii="Times New Roman" w:hAnsi="Times New Roman" w:cs="Times New Roman"/>
          <w:sz w:val="24"/>
          <w:szCs w:val="24"/>
        </w:rPr>
        <w:t>“</w:t>
      </w:r>
      <w:r w:rsidRPr="00150619">
        <w:rPr>
          <w:rFonts w:ascii="Times New Roman" w:hAnsi="Times New Roman" w:cs="Times New Roman"/>
          <w:i/>
          <w:sz w:val="24"/>
          <w:szCs w:val="24"/>
        </w:rPr>
        <w:t>çalışanın kendini koruma amacıyla bilgi, fikir ve düşüncelerin</w:t>
      </w:r>
      <w:r w:rsidR="00EF3294">
        <w:rPr>
          <w:rFonts w:ascii="Times New Roman" w:hAnsi="Times New Roman" w:cs="Times New Roman"/>
          <w:i/>
          <w:sz w:val="24"/>
          <w:szCs w:val="24"/>
        </w:rPr>
        <w:t>i</w:t>
      </w:r>
      <w:r w:rsidR="00734C64">
        <w:rPr>
          <w:rFonts w:ascii="Times New Roman" w:hAnsi="Times New Roman" w:cs="Times New Roman"/>
          <w:i/>
          <w:sz w:val="24"/>
          <w:szCs w:val="24"/>
        </w:rPr>
        <w:t xml:space="preserve"> saklaması</w:t>
      </w:r>
      <w:r w:rsidR="00734C64">
        <w:rPr>
          <w:rFonts w:ascii="Times New Roman" w:hAnsi="Times New Roman" w:cs="Times New Roman"/>
          <w:sz w:val="24"/>
          <w:szCs w:val="24"/>
        </w:rPr>
        <w:t>”</w:t>
      </w:r>
      <w:r w:rsidR="00EF3294">
        <w:rPr>
          <w:rFonts w:ascii="Times New Roman" w:hAnsi="Times New Roman" w:cs="Times New Roman"/>
          <w:sz w:val="24"/>
          <w:szCs w:val="24"/>
        </w:rPr>
        <w:t xml:space="preserve"> şeklinde</w:t>
      </w:r>
      <w:r w:rsidRPr="00150619">
        <w:rPr>
          <w:rFonts w:ascii="Times New Roman" w:hAnsi="Times New Roman" w:cs="Times New Roman"/>
          <w:sz w:val="24"/>
          <w:szCs w:val="24"/>
        </w:rPr>
        <w:t xml:space="preserve"> ifade </w:t>
      </w:r>
      <w:r w:rsidR="00AD111D">
        <w:rPr>
          <w:rFonts w:ascii="Times New Roman" w:hAnsi="Times New Roman" w:cs="Times New Roman"/>
          <w:sz w:val="24"/>
          <w:szCs w:val="24"/>
        </w:rPr>
        <w:t>edilmiştir.</w:t>
      </w:r>
      <w:r w:rsidR="00AD111D">
        <w:rPr>
          <w:rFonts w:ascii="Times New Roman" w:hAnsi="Times New Roman" w:cs="Times New Roman"/>
          <w:color w:val="000000" w:themeColor="text1"/>
          <w:sz w:val="24"/>
          <w:szCs w:val="24"/>
        </w:rPr>
        <w:t xml:space="preserve"> </w:t>
      </w:r>
      <w:r w:rsidRPr="00150619">
        <w:rPr>
          <w:rFonts w:ascii="Times New Roman" w:hAnsi="Times New Roman" w:cs="Times New Roman"/>
          <w:color w:val="000000" w:themeColor="text1"/>
          <w:sz w:val="24"/>
          <w:szCs w:val="24"/>
        </w:rPr>
        <w:t>Bu tanımlardan da anlaşılacağı üzere korunma amaçlı sessizliğin</w:t>
      </w:r>
      <w:r w:rsidR="0063130B">
        <w:rPr>
          <w:rFonts w:ascii="Times New Roman" w:hAnsi="Times New Roman" w:cs="Times New Roman"/>
          <w:color w:val="000000" w:themeColor="text1"/>
          <w:sz w:val="24"/>
          <w:szCs w:val="24"/>
        </w:rPr>
        <w:t>,</w:t>
      </w:r>
      <w:r w:rsidRPr="00150619">
        <w:rPr>
          <w:rFonts w:ascii="Times New Roman" w:hAnsi="Times New Roman" w:cs="Times New Roman"/>
          <w:color w:val="000000" w:themeColor="text1"/>
          <w:sz w:val="24"/>
          <w:szCs w:val="24"/>
        </w:rPr>
        <w:t xml:space="preserve"> özünde dış tehditlere karşı direnç sağlamak ol</w:t>
      </w:r>
      <w:r w:rsidR="00A97635">
        <w:rPr>
          <w:rFonts w:ascii="Times New Roman" w:hAnsi="Times New Roman" w:cs="Times New Roman"/>
          <w:color w:val="000000" w:themeColor="text1"/>
          <w:sz w:val="24"/>
          <w:szCs w:val="24"/>
        </w:rPr>
        <w:t>an,</w:t>
      </w:r>
      <w:r w:rsidRPr="00150619">
        <w:rPr>
          <w:rFonts w:ascii="Times New Roman" w:hAnsi="Times New Roman" w:cs="Times New Roman"/>
          <w:color w:val="000000" w:themeColor="text1"/>
          <w:sz w:val="24"/>
          <w:szCs w:val="24"/>
        </w:rPr>
        <w:t xml:space="preserve"> korku faktörünün etkisiyle değişime ve örgütün faydasına olan şeyler konusunda sessizliğin seçilmesi</w:t>
      </w:r>
      <w:r w:rsidR="00A97635">
        <w:rPr>
          <w:rFonts w:ascii="Times New Roman" w:hAnsi="Times New Roman" w:cs="Times New Roman"/>
          <w:color w:val="000000" w:themeColor="text1"/>
          <w:sz w:val="24"/>
          <w:szCs w:val="24"/>
        </w:rPr>
        <w:t xml:space="preserve"> şeklinde ortaya çıkan bir sessizlik türü olduğu söylenebilir </w:t>
      </w:r>
      <w:r w:rsidRPr="00D67D27">
        <w:rPr>
          <w:rFonts w:ascii="Times New Roman" w:hAnsi="Times New Roman" w:cs="Times New Roman"/>
          <w:color w:val="000000" w:themeColor="text1"/>
          <w:sz w:val="24"/>
          <w:szCs w:val="24"/>
        </w:rPr>
        <w:t>(</w:t>
      </w:r>
      <w:r w:rsidR="00DB45BB" w:rsidRPr="00D67D27">
        <w:rPr>
          <w:rFonts w:ascii="Times New Roman" w:hAnsi="Times New Roman" w:cs="Times New Roman"/>
          <w:sz w:val="24"/>
          <w:szCs w:val="24"/>
        </w:rPr>
        <w:t>Van Dyne vd.,</w:t>
      </w:r>
      <w:r w:rsidR="00A97635" w:rsidRPr="00D67D27">
        <w:rPr>
          <w:rFonts w:ascii="Times New Roman" w:hAnsi="Times New Roman" w:cs="Times New Roman"/>
          <w:sz w:val="24"/>
          <w:szCs w:val="24"/>
        </w:rPr>
        <w:t xml:space="preserve">  </w:t>
      </w:r>
      <w:r w:rsidR="00DB45BB" w:rsidRPr="00D67D27">
        <w:rPr>
          <w:rFonts w:ascii="Times New Roman" w:hAnsi="Times New Roman" w:cs="Times New Roman"/>
          <w:sz w:val="24"/>
          <w:szCs w:val="24"/>
        </w:rPr>
        <w:t>2003:</w:t>
      </w:r>
      <w:r w:rsidR="002A3D41">
        <w:rPr>
          <w:rFonts w:ascii="Times New Roman" w:hAnsi="Times New Roman" w:cs="Times New Roman"/>
          <w:sz w:val="24"/>
          <w:szCs w:val="24"/>
        </w:rPr>
        <w:t xml:space="preserve"> </w:t>
      </w:r>
      <w:r w:rsidR="00DB45BB" w:rsidRPr="00D67D27">
        <w:rPr>
          <w:rFonts w:ascii="Times New Roman" w:hAnsi="Times New Roman" w:cs="Times New Roman"/>
          <w:sz w:val="24"/>
          <w:szCs w:val="24"/>
        </w:rPr>
        <w:t xml:space="preserve">1367). </w:t>
      </w:r>
      <w:r w:rsidR="00E817B7">
        <w:rPr>
          <w:rFonts w:ascii="Times New Roman" w:hAnsi="Times New Roman" w:cs="Times New Roman"/>
          <w:sz w:val="24"/>
          <w:szCs w:val="24"/>
        </w:rPr>
        <w:t>Korunma amaçlı sessizlik kabullenici sessizlik türüne göre daha proaktif olmakla birlikte birey fikirler</w:t>
      </w:r>
      <w:r w:rsidR="00C035EC">
        <w:rPr>
          <w:rFonts w:ascii="Times New Roman" w:hAnsi="Times New Roman" w:cs="Times New Roman"/>
          <w:sz w:val="24"/>
          <w:szCs w:val="24"/>
        </w:rPr>
        <w:t>ini ifade etmenin riskli olduğundan</w:t>
      </w:r>
      <w:r w:rsidR="00E817B7">
        <w:rPr>
          <w:rFonts w:ascii="Times New Roman" w:hAnsi="Times New Roman" w:cs="Times New Roman"/>
          <w:sz w:val="24"/>
          <w:szCs w:val="24"/>
        </w:rPr>
        <w:t xml:space="preserve"> korktuğu için</w:t>
      </w:r>
      <w:r w:rsidR="00C035EC">
        <w:rPr>
          <w:rFonts w:ascii="Times New Roman" w:hAnsi="Times New Roman" w:cs="Times New Roman"/>
          <w:sz w:val="24"/>
          <w:szCs w:val="24"/>
        </w:rPr>
        <w:t xml:space="preserve"> kendisini</w:t>
      </w:r>
      <w:r w:rsidR="00E817B7">
        <w:rPr>
          <w:rFonts w:ascii="Times New Roman" w:hAnsi="Times New Roman" w:cs="Times New Roman"/>
          <w:sz w:val="24"/>
          <w:szCs w:val="24"/>
        </w:rPr>
        <w:t xml:space="preserve"> </w:t>
      </w:r>
      <w:r w:rsidR="00C035EC">
        <w:rPr>
          <w:rFonts w:ascii="Times New Roman" w:hAnsi="Times New Roman" w:cs="Times New Roman"/>
          <w:sz w:val="24"/>
          <w:szCs w:val="24"/>
        </w:rPr>
        <w:t>pasif konuma getirerek</w:t>
      </w:r>
      <w:r w:rsidR="00E817B7">
        <w:rPr>
          <w:rFonts w:ascii="Times New Roman" w:hAnsi="Times New Roman" w:cs="Times New Roman"/>
          <w:sz w:val="24"/>
          <w:szCs w:val="24"/>
        </w:rPr>
        <w:t xml:space="preserve"> </w:t>
      </w:r>
      <w:r w:rsidR="00C035EC">
        <w:rPr>
          <w:rFonts w:ascii="Times New Roman" w:hAnsi="Times New Roman" w:cs="Times New Roman"/>
          <w:sz w:val="24"/>
          <w:szCs w:val="24"/>
        </w:rPr>
        <w:t xml:space="preserve">sessizliğe bürüneceği söylenebilir </w:t>
      </w:r>
      <w:r w:rsidR="00E817B7" w:rsidRPr="00D67D27">
        <w:rPr>
          <w:rFonts w:ascii="Times New Roman" w:hAnsi="Times New Roman" w:cs="Times New Roman"/>
          <w:sz w:val="24"/>
          <w:szCs w:val="24"/>
        </w:rPr>
        <w:t>(</w:t>
      </w:r>
      <w:r w:rsidR="003C3303" w:rsidRPr="00D67D27">
        <w:rPr>
          <w:rFonts w:ascii="Times New Roman" w:hAnsi="Times New Roman" w:cs="Times New Roman"/>
          <w:sz w:val="24"/>
          <w:szCs w:val="24"/>
        </w:rPr>
        <w:t xml:space="preserve">Van </w:t>
      </w:r>
      <w:r w:rsidR="00E817B7" w:rsidRPr="00D67D27">
        <w:rPr>
          <w:rFonts w:ascii="Times New Roman" w:hAnsi="Times New Roman" w:cs="Times New Roman"/>
          <w:sz w:val="24"/>
          <w:szCs w:val="24"/>
        </w:rPr>
        <w:t>Dyne vd., 2003:</w:t>
      </w:r>
      <w:r w:rsidR="002A3D41">
        <w:rPr>
          <w:rFonts w:ascii="Times New Roman" w:hAnsi="Times New Roman" w:cs="Times New Roman"/>
          <w:sz w:val="24"/>
          <w:szCs w:val="24"/>
        </w:rPr>
        <w:t xml:space="preserve"> </w:t>
      </w:r>
      <w:r w:rsidR="00E817B7" w:rsidRPr="00D67D27">
        <w:rPr>
          <w:rFonts w:ascii="Times New Roman" w:hAnsi="Times New Roman" w:cs="Times New Roman"/>
          <w:sz w:val="24"/>
          <w:szCs w:val="24"/>
        </w:rPr>
        <w:t>1367).</w:t>
      </w:r>
      <w:r w:rsidR="00AD111D">
        <w:rPr>
          <w:rFonts w:ascii="Times New Roman" w:hAnsi="Times New Roman" w:cs="Times New Roman"/>
          <w:sz w:val="24"/>
          <w:szCs w:val="24"/>
        </w:rPr>
        <w:t xml:space="preserve"> </w:t>
      </w:r>
    </w:p>
    <w:p w14:paraId="160386DB" w14:textId="4DDD72A9"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Yukarıdaki tanımlardan yola çıkarak korunma amaçlı sessizlik, çalışanın iş ortamından yani örgüt içerisinden gelebilecek tehlikelere karşı kendini koruması ve bu deneyimlediği korkunun etkisi ile örgüt yararı doğrultusunda olduğunu düşündüğü şeyleri dile getirmekten kaçınarak örgüt içinde olan şeylere kayıtsız kalma yolunu seçmesi</w:t>
      </w:r>
      <w:r w:rsidR="00CA2E61">
        <w:rPr>
          <w:rFonts w:ascii="Times New Roman" w:hAnsi="Times New Roman" w:cs="Times New Roman"/>
          <w:sz w:val="24"/>
          <w:szCs w:val="24"/>
        </w:rPr>
        <w:t xml:space="preserve"> ola</w:t>
      </w:r>
      <w:r w:rsidR="002A3D41">
        <w:rPr>
          <w:rFonts w:ascii="Times New Roman" w:hAnsi="Times New Roman" w:cs="Times New Roman"/>
          <w:sz w:val="24"/>
          <w:szCs w:val="24"/>
        </w:rPr>
        <w:t>rak ifade edilebilir (Pinder ve</w:t>
      </w:r>
      <w:r w:rsidR="00CA2E61">
        <w:rPr>
          <w:rFonts w:ascii="Times New Roman" w:hAnsi="Times New Roman" w:cs="Times New Roman"/>
          <w:sz w:val="24"/>
          <w:szCs w:val="24"/>
        </w:rPr>
        <w:t xml:space="preserve"> Harlos, 2001: 348)</w:t>
      </w:r>
      <w:r w:rsidR="00DD192D">
        <w:rPr>
          <w:rFonts w:ascii="Times New Roman" w:hAnsi="Times New Roman" w:cs="Times New Roman"/>
          <w:sz w:val="24"/>
          <w:szCs w:val="24"/>
        </w:rPr>
        <w:t>.</w:t>
      </w:r>
      <w:r w:rsidRPr="00150619">
        <w:rPr>
          <w:rFonts w:ascii="Times New Roman" w:hAnsi="Times New Roman" w:cs="Times New Roman"/>
          <w:sz w:val="24"/>
          <w:szCs w:val="24"/>
        </w:rPr>
        <w:t xml:space="preserve"> </w:t>
      </w:r>
    </w:p>
    <w:p w14:paraId="20593356" w14:textId="459C5F3B"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p>
    <w:p w14:paraId="734F768F" w14:textId="4EE82C18" w:rsidR="0049448B" w:rsidRDefault="0049448B" w:rsidP="0049448B">
      <w:pPr>
        <w:pStyle w:val="tez"/>
        <w:spacing w:line="360" w:lineRule="auto"/>
        <w:ind w:left="708" w:firstLine="1"/>
        <w:outlineLvl w:val="3"/>
      </w:pPr>
      <w:bookmarkStart w:id="38" w:name="_Toc513197443"/>
      <w:r>
        <w:t>1.1.2.3. Koruma Amaçlı Sessizlik</w:t>
      </w:r>
      <w:bookmarkEnd w:id="38"/>
    </w:p>
    <w:p w14:paraId="105BEB82" w14:textId="75D016A2"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Sessizlik</w:t>
      </w:r>
      <w:r w:rsidR="00DE2596">
        <w:rPr>
          <w:rFonts w:ascii="Times New Roman" w:hAnsi="Times New Roman" w:cs="Times New Roman"/>
          <w:sz w:val="24"/>
          <w:szCs w:val="24"/>
        </w:rPr>
        <w:t xml:space="preserve"> türlerinin üçüncüsü olan koruma amaçlı </w:t>
      </w:r>
      <w:r w:rsidR="0016564A">
        <w:rPr>
          <w:rFonts w:ascii="Times New Roman" w:hAnsi="Times New Roman" w:cs="Times New Roman"/>
          <w:sz w:val="24"/>
          <w:szCs w:val="24"/>
        </w:rPr>
        <w:t xml:space="preserve">sessizlik </w:t>
      </w:r>
      <w:r w:rsidR="003C3303">
        <w:rPr>
          <w:rFonts w:ascii="Times New Roman" w:hAnsi="Times New Roman" w:cs="Times New Roman"/>
          <w:sz w:val="24"/>
          <w:szCs w:val="24"/>
        </w:rPr>
        <w:t xml:space="preserve">Van </w:t>
      </w:r>
      <w:r w:rsidR="0016564A">
        <w:rPr>
          <w:rFonts w:ascii="Times New Roman" w:hAnsi="Times New Roman" w:cs="Times New Roman"/>
          <w:sz w:val="24"/>
          <w:szCs w:val="24"/>
        </w:rPr>
        <w:t>Dyne ve arkadaşları</w:t>
      </w:r>
      <w:r w:rsidRPr="00150619">
        <w:rPr>
          <w:rFonts w:ascii="Times New Roman" w:hAnsi="Times New Roman" w:cs="Times New Roman"/>
          <w:sz w:val="24"/>
          <w:szCs w:val="24"/>
        </w:rPr>
        <w:t xml:space="preserve"> (2003: 1368) tarafından </w:t>
      </w:r>
      <w:r w:rsidR="00A4595E">
        <w:rPr>
          <w:rFonts w:ascii="Times New Roman" w:hAnsi="Times New Roman" w:cs="Times New Roman"/>
          <w:sz w:val="24"/>
          <w:szCs w:val="24"/>
        </w:rPr>
        <w:t>“</w:t>
      </w:r>
      <w:r w:rsidRPr="00150619">
        <w:rPr>
          <w:rFonts w:ascii="Times New Roman" w:hAnsi="Times New Roman" w:cs="Times New Roman"/>
          <w:i/>
          <w:sz w:val="24"/>
          <w:szCs w:val="24"/>
        </w:rPr>
        <w:t>çalı</w:t>
      </w:r>
      <w:r w:rsidRPr="00150619">
        <w:rPr>
          <w:rFonts w:ascii="Times New Roman" w:eastAsia="TTE2C19598t00" w:hAnsi="Times New Roman" w:cs="Times New Roman"/>
          <w:i/>
          <w:sz w:val="24"/>
          <w:szCs w:val="24"/>
        </w:rPr>
        <w:t>ş</w:t>
      </w:r>
      <w:r w:rsidRPr="00150619">
        <w:rPr>
          <w:rFonts w:ascii="Times New Roman" w:hAnsi="Times New Roman" w:cs="Times New Roman"/>
          <w:i/>
          <w:sz w:val="24"/>
          <w:szCs w:val="24"/>
        </w:rPr>
        <w:t>anların ba</w:t>
      </w:r>
      <w:r w:rsidRPr="00150619">
        <w:rPr>
          <w:rFonts w:ascii="Times New Roman" w:eastAsia="TTE2C19598t00" w:hAnsi="Times New Roman" w:cs="Times New Roman"/>
          <w:i/>
          <w:sz w:val="24"/>
          <w:szCs w:val="24"/>
        </w:rPr>
        <w:t>ş</w:t>
      </w:r>
      <w:r w:rsidR="000B67B8">
        <w:rPr>
          <w:rFonts w:ascii="Times New Roman" w:hAnsi="Times New Roman" w:cs="Times New Roman"/>
          <w:i/>
          <w:sz w:val="24"/>
          <w:szCs w:val="24"/>
        </w:rPr>
        <w:t>kalarına gelebilecek tehlikeleri</w:t>
      </w:r>
      <w:r w:rsidRPr="00150619">
        <w:rPr>
          <w:rFonts w:ascii="Times New Roman" w:hAnsi="Times New Roman" w:cs="Times New Roman"/>
          <w:i/>
          <w:sz w:val="24"/>
          <w:szCs w:val="24"/>
        </w:rPr>
        <w:t xml:space="preserve"> </w:t>
      </w:r>
      <w:r w:rsidR="00DE2596">
        <w:rPr>
          <w:rFonts w:ascii="Times New Roman" w:hAnsi="Times New Roman" w:cs="Times New Roman"/>
          <w:i/>
          <w:sz w:val="24"/>
          <w:szCs w:val="24"/>
        </w:rPr>
        <w:t>göz önende bulundurarak ve</w:t>
      </w:r>
      <w:r w:rsidRPr="00150619">
        <w:rPr>
          <w:rFonts w:ascii="Times New Roman" w:hAnsi="Times New Roman" w:cs="Times New Roman"/>
          <w:i/>
          <w:sz w:val="24"/>
          <w:szCs w:val="24"/>
        </w:rPr>
        <w:t xml:space="preserve"> i</w:t>
      </w:r>
      <w:r w:rsidRPr="00150619">
        <w:rPr>
          <w:rFonts w:ascii="Times New Roman" w:eastAsia="TTE2C19598t00" w:hAnsi="Times New Roman" w:cs="Times New Roman"/>
          <w:i/>
          <w:sz w:val="24"/>
          <w:szCs w:val="24"/>
        </w:rPr>
        <w:t>ş</w:t>
      </w:r>
      <w:r w:rsidRPr="00150619">
        <w:rPr>
          <w:rFonts w:ascii="Times New Roman" w:hAnsi="Times New Roman" w:cs="Times New Roman"/>
          <w:i/>
          <w:sz w:val="24"/>
          <w:szCs w:val="24"/>
        </w:rPr>
        <w:t>birlikç</w:t>
      </w:r>
      <w:r w:rsidR="000B67B8">
        <w:rPr>
          <w:rFonts w:ascii="Times New Roman" w:hAnsi="Times New Roman" w:cs="Times New Roman"/>
          <w:i/>
          <w:sz w:val="24"/>
          <w:szCs w:val="24"/>
        </w:rPr>
        <w:t xml:space="preserve">i nedenlere bağlı olarak, </w:t>
      </w:r>
      <w:r w:rsidR="001F0547">
        <w:rPr>
          <w:rFonts w:ascii="Times New Roman" w:hAnsi="Times New Roman" w:cs="Times New Roman"/>
          <w:i/>
          <w:sz w:val="24"/>
          <w:szCs w:val="24"/>
        </w:rPr>
        <w:t>örgüte</w:t>
      </w:r>
      <w:r w:rsidR="001F0547" w:rsidRPr="00150619">
        <w:rPr>
          <w:rFonts w:ascii="Times New Roman" w:hAnsi="Times New Roman" w:cs="Times New Roman"/>
          <w:i/>
          <w:sz w:val="24"/>
          <w:szCs w:val="24"/>
        </w:rPr>
        <w:t xml:space="preserve"> </w:t>
      </w:r>
      <w:r w:rsidRPr="00150619">
        <w:rPr>
          <w:rFonts w:ascii="Times New Roman" w:hAnsi="Times New Roman" w:cs="Times New Roman"/>
          <w:i/>
          <w:sz w:val="24"/>
          <w:szCs w:val="24"/>
        </w:rPr>
        <w:t>ya da di</w:t>
      </w:r>
      <w:r w:rsidRPr="00150619">
        <w:rPr>
          <w:rFonts w:ascii="Times New Roman" w:eastAsia="TTE2C19598t00" w:hAnsi="Times New Roman" w:cs="Times New Roman"/>
          <w:i/>
          <w:sz w:val="24"/>
          <w:szCs w:val="24"/>
        </w:rPr>
        <w:t>ğ</w:t>
      </w:r>
      <w:r w:rsidR="000B67B8">
        <w:rPr>
          <w:rFonts w:ascii="Times New Roman" w:hAnsi="Times New Roman" w:cs="Times New Roman"/>
          <w:i/>
          <w:sz w:val="24"/>
          <w:szCs w:val="24"/>
        </w:rPr>
        <w:t>er iş arkadaşlarına</w:t>
      </w:r>
      <w:r w:rsidR="00DE2596">
        <w:rPr>
          <w:rFonts w:ascii="Times New Roman" w:hAnsi="Times New Roman" w:cs="Times New Roman"/>
          <w:i/>
          <w:sz w:val="24"/>
          <w:szCs w:val="24"/>
        </w:rPr>
        <w:t xml:space="preserve"> faydalı olmak için</w:t>
      </w:r>
      <w:r w:rsidR="000B67B8">
        <w:rPr>
          <w:rFonts w:ascii="Times New Roman" w:hAnsi="Times New Roman" w:cs="Times New Roman"/>
          <w:i/>
          <w:sz w:val="24"/>
          <w:szCs w:val="24"/>
        </w:rPr>
        <w:t xml:space="preserve">, </w:t>
      </w:r>
      <w:r w:rsidR="001F0547">
        <w:rPr>
          <w:rFonts w:ascii="Times New Roman" w:hAnsi="Times New Roman" w:cs="Times New Roman"/>
          <w:i/>
          <w:sz w:val="24"/>
          <w:szCs w:val="24"/>
        </w:rPr>
        <w:t xml:space="preserve">örgütte </w:t>
      </w:r>
      <w:r w:rsidR="000B67B8">
        <w:rPr>
          <w:rFonts w:ascii="Times New Roman" w:hAnsi="Times New Roman" w:cs="Times New Roman"/>
          <w:i/>
          <w:sz w:val="24"/>
          <w:szCs w:val="24"/>
        </w:rPr>
        <w:t>gerçekleşebilecek</w:t>
      </w:r>
      <w:r w:rsidRPr="00150619">
        <w:rPr>
          <w:rFonts w:ascii="Times New Roman" w:hAnsi="Times New Roman" w:cs="Times New Roman"/>
          <w:i/>
          <w:sz w:val="24"/>
          <w:szCs w:val="24"/>
        </w:rPr>
        <w:t xml:space="preserve"> durum</w:t>
      </w:r>
      <w:r w:rsidR="000B67B8">
        <w:rPr>
          <w:rFonts w:ascii="Times New Roman" w:hAnsi="Times New Roman" w:cs="Times New Roman"/>
          <w:i/>
          <w:sz w:val="24"/>
          <w:szCs w:val="24"/>
        </w:rPr>
        <w:t>lar</w:t>
      </w:r>
      <w:r w:rsidRPr="00150619">
        <w:rPr>
          <w:rFonts w:ascii="Times New Roman" w:hAnsi="Times New Roman" w:cs="Times New Roman"/>
          <w:i/>
          <w:sz w:val="24"/>
          <w:szCs w:val="24"/>
        </w:rPr>
        <w:t xml:space="preserve"> hakkında fikir, dü</w:t>
      </w:r>
      <w:r w:rsidRPr="00150619">
        <w:rPr>
          <w:rFonts w:ascii="Times New Roman" w:eastAsia="TTE2C19598t00" w:hAnsi="Times New Roman" w:cs="Times New Roman"/>
          <w:i/>
          <w:sz w:val="24"/>
          <w:szCs w:val="24"/>
        </w:rPr>
        <w:t>ş</w:t>
      </w:r>
      <w:r w:rsidRPr="00150619">
        <w:rPr>
          <w:rFonts w:ascii="Times New Roman" w:hAnsi="Times New Roman" w:cs="Times New Roman"/>
          <w:i/>
          <w:sz w:val="24"/>
          <w:szCs w:val="24"/>
        </w:rPr>
        <w:t>ünce, bilgi ve görü</w:t>
      </w:r>
      <w:r w:rsidRPr="00150619">
        <w:rPr>
          <w:rFonts w:ascii="Times New Roman" w:eastAsia="TTE2C19598t00" w:hAnsi="Times New Roman" w:cs="Times New Roman"/>
          <w:i/>
          <w:sz w:val="24"/>
          <w:szCs w:val="24"/>
        </w:rPr>
        <w:t>ş</w:t>
      </w:r>
      <w:r w:rsidRPr="00150619">
        <w:rPr>
          <w:rFonts w:ascii="Times New Roman" w:hAnsi="Times New Roman" w:cs="Times New Roman"/>
          <w:i/>
          <w:sz w:val="24"/>
          <w:szCs w:val="24"/>
        </w:rPr>
        <w:t>lerini söylememeleri</w:t>
      </w:r>
      <w:r w:rsidR="00A4595E">
        <w:rPr>
          <w:rFonts w:ascii="Times New Roman" w:hAnsi="Times New Roman" w:cs="Times New Roman"/>
          <w:sz w:val="24"/>
          <w:szCs w:val="24"/>
        </w:rPr>
        <w:t>”</w:t>
      </w:r>
      <w:r w:rsidR="004B4725">
        <w:rPr>
          <w:rFonts w:ascii="Times New Roman" w:hAnsi="Times New Roman" w:cs="Times New Roman"/>
          <w:i/>
          <w:sz w:val="24"/>
          <w:szCs w:val="24"/>
        </w:rPr>
        <w:t xml:space="preserve"> </w:t>
      </w:r>
      <w:r w:rsidRPr="00150619">
        <w:rPr>
          <w:rFonts w:ascii="Times New Roman" w:hAnsi="Times New Roman" w:cs="Times New Roman"/>
          <w:sz w:val="24"/>
          <w:szCs w:val="24"/>
        </w:rPr>
        <w:t xml:space="preserve">olarak tanımlanmaktadır. Sessizliğin bu türünde çalışan, kendisinden çok çalıştığı diğer insanları düşünerek, yardımsever olma ve başkalarına zarar gelmemesi </w:t>
      </w:r>
      <w:r w:rsidR="007554FB">
        <w:rPr>
          <w:rFonts w:ascii="Times New Roman" w:hAnsi="Times New Roman" w:cs="Times New Roman"/>
          <w:sz w:val="24"/>
          <w:szCs w:val="24"/>
        </w:rPr>
        <w:t xml:space="preserve">isteği </w:t>
      </w:r>
      <w:r w:rsidRPr="00150619">
        <w:rPr>
          <w:rFonts w:ascii="Times New Roman" w:hAnsi="Times New Roman" w:cs="Times New Roman"/>
          <w:sz w:val="24"/>
          <w:szCs w:val="24"/>
        </w:rPr>
        <w:t xml:space="preserve">gibi nedenlerden dolayı bilgi, görüş ve düşüncelerini gizlemekte, yani açıklamama yolunu seçmekte ve burada daha çok başkalarını koruma duygusu </w:t>
      </w:r>
      <w:r w:rsidR="0063130B" w:rsidRPr="00150619">
        <w:rPr>
          <w:rFonts w:ascii="Times New Roman" w:hAnsi="Times New Roman" w:cs="Times New Roman"/>
          <w:sz w:val="24"/>
          <w:szCs w:val="24"/>
        </w:rPr>
        <w:t>hâkim</w:t>
      </w:r>
      <w:r w:rsidRPr="00150619">
        <w:rPr>
          <w:rFonts w:ascii="Times New Roman" w:hAnsi="Times New Roman" w:cs="Times New Roman"/>
          <w:sz w:val="24"/>
          <w:szCs w:val="24"/>
        </w:rPr>
        <w:t xml:space="preserve"> olmaktadır (</w:t>
      </w:r>
      <w:r w:rsidR="003C3303">
        <w:rPr>
          <w:rFonts w:ascii="Times New Roman" w:hAnsi="Times New Roman" w:cs="Times New Roman"/>
          <w:sz w:val="24"/>
          <w:szCs w:val="24"/>
        </w:rPr>
        <w:t xml:space="preserve">Van </w:t>
      </w:r>
      <w:r w:rsidRPr="00150619">
        <w:rPr>
          <w:rFonts w:ascii="Times New Roman" w:hAnsi="Times New Roman" w:cs="Times New Roman"/>
          <w:sz w:val="24"/>
          <w:szCs w:val="24"/>
        </w:rPr>
        <w:t>D</w:t>
      </w:r>
      <w:r w:rsidR="0016564A">
        <w:rPr>
          <w:rFonts w:ascii="Times New Roman" w:hAnsi="Times New Roman" w:cs="Times New Roman"/>
          <w:sz w:val="24"/>
          <w:szCs w:val="24"/>
        </w:rPr>
        <w:t>yne vd.,</w:t>
      </w:r>
      <w:r w:rsidR="007554FB">
        <w:rPr>
          <w:rFonts w:ascii="Times New Roman" w:hAnsi="Times New Roman" w:cs="Times New Roman"/>
          <w:sz w:val="24"/>
          <w:szCs w:val="24"/>
        </w:rPr>
        <w:t xml:space="preserve"> </w:t>
      </w:r>
      <w:r w:rsidR="00DB45BB">
        <w:rPr>
          <w:rFonts w:ascii="Times New Roman" w:hAnsi="Times New Roman" w:cs="Times New Roman"/>
          <w:sz w:val="24"/>
          <w:szCs w:val="24"/>
        </w:rPr>
        <w:t>2003: 1368).</w:t>
      </w:r>
    </w:p>
    <w:p w14:paraId="44D2F586" w14:textId="5642BB6B" w:rsidR="004E1135" w:rsidRDefault="004E1135" w:rsidP="00D252DE">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Bir başka açıdan bakıldığında örgüt içindeki zayıf olan noktaları görerek bunlarla ilgili düşüncelerini dile getirmek isteyen bir çalışan, diğerlerini koruma amacı taşıyan bu sessizlik türünü seçerek diğer çalışanlara, arkadaş çevresine ya da arkadaş gruplarına zarar gelebileceği düşüncesi ile sessiz kalmayı tercih edebilmektedir. Burada karar vericinin önceliği kendisi değil çalışan iş arkadaşları ve örgüt yararı olmak</w:t>
      </w:r>
      <w:r w:rsidR="00897ADF">
        <w:rPr>
          <w:rFonts w:ascii="Times New Roman" w:hAnsi="Times New Roman" w:cs="Times New Roman"/>
          <w:sz w:val="24"/>
          <w:szCs w:val="24"/>
        </w:rPr>
        <w:t>tadır (Perlow ve Repenning, 2009</w:t>
      </w:r>
      <w:r w:rsidRPr="00150619">
        <w:rPr>
          <w:rFonts w:ascii="Times New Roman" w:hAnsi="Times New Roman" w:cs="Times New Roman"/>
          <w:sz w:val="24"/>
          <w:szCs w:val="24"/>
        </w:rPr>
        <w:t>: 10-11</w:t>
      </w:r>
      <w:r w:rsidR="00252B53">
        <w:rPr>
          <w:rFonts w:ascii="Times New Roman" w:hAnsi="Times New Roman" w:cs="Times New Roman"/>
          <w:sz w:val="24"/>
          <w:szCs w:val="24"/>
        </w:rPr>
        <w:t>; Durak,</w:t>
      </w:r>
      <w:r w:rsidR="003014A4">
        <w:rPr>
          <w:rFonts w:ascii="Times New Roman" w:hAnsi="Times New Roman" w:cs="Times New Roman"/>
          <w:sz w:val="24"/>
          <w:szCs w:val="24"/>
        </w:rPr>
        <w:t xml:space="preserve"> 2013</w:t>
      </w:r>
      <w:r w:rsidR="00252B53">
        <w:rPr>
          <w:rFonts w:ascii="Times New Roman" w:hAnsi="Times New Roman" w:cs="Times New Roman"/>
          <w:sz w:val="24"/>
          <w:szCs w:val="24"/>
        </w:rPr>
        <w:t>: 119</w:t>
      </w:r>
      <w:r w:rsidRPr="00150619">
        <w:rPr>
          <w:rFonts w:ascii="Times New Roman" w:hAnsi="Times New Roman" w:cs="Times New Roman"/>
          <w:sz w:val="24"/>
          <w:szCs w:val="24"/>
        </w:rPr>
        <w:t xml:space="preserve">). Bu durumda çalışan bir yandan </w:t>
      </w:r>
      <w:r w:rsidRPr="00150619">
        <w:rPr>
          <w:rFonts w:ascii="Times New Roman" w:hAnsi="Times New Roman" w:cs="Times New Roman"/>
          <w:sz w:val="24"/>
          <w:szCs w:val="24"/>
        </w:rPr>
        <w:lastRenderedPageBreak/>
        <w:t xml:space="preserve">düşüncelerini ve fikirlerini dile getirmesinin tehlikeli ve riskli olacağını </w:t>
      </w:r>
      <w:r w:rsidR="007554FB" w:rsidRPr="00150619">
        <w:rPr>
          <w:rFonts w:ascii="Times New Roman" w:hAnsi="Times New Roman" w:cs="Times New Roman"/>
          <w:sz w:val="24"/>
          <w:szCs w:val="24"/>
        </w:rPr>
        <w:t>düşün</w:t>
      </w:r>
      <w:r w:rsidR="007554FB">
        <w:rPr>
          <w:rFonts w:ascii="Times New Roman" w:hAnsi="Times New Roman" w:cs="Times New Roman"/>
          <w:sz w:val="24"/>
          <w:szCs w:val="24"/>
        </w:rPr>
        <w:t>ürken</w:t>
      </w:r>
      <w:r w:rsidRPr="00150619">
        <w:rPr>
          <w:rFonts w:ascii="Times New Roman" w:hAnsi="Times New Roman" w:cs="Times New Roman"/>
          <w:sz w:val="24"/>
          <w:szCs w:val="24"/>
        </w:rPr>
        <w:t xml:space="preserve"> diğer yandan ise bir şey yapsa bile söz konusu olumsuz durumun düzelemeyeceğini</w:t>
      </w:r>
      <w:r w:rsidR="007554FB">
        <w:rPr>
          <w:rFonts w:ascii="Times New Roman" w:hAnsi="Times New Roman" w:cs="Times New Roman"/>
          <w:sz w:val="24"/>
          <w:szCs w:val="24"/>
        </w:rPr>
        <w:t>,</w:t>
      </w:r>
      <w:r w:rsidRPr="00150619">
        <w:rPr>
          <w:rFonts w:ascii="Times New Roman" w:hAnsi="Times New Roman" w:cs="Times New Roman"/>
          <w:sz w:val="24"/>
          <w:szCs w:val="24"/>
        </w:rPr>
        <w:t xml:space="preserve"> bir şey söylese dahi var olan durumu değiştiremeyeceğini düşünerek sessizlik yolunu seçe</w:t>
      </w:r>
      <w:r w:rsidR="007B4C17">
        <w:rPr>
          <w:rFonts w:ascii="Times New Roman" w:hAnsi="Times New Roman" w:cs="Times New Roman"/>
          <w:sz w:val="24"/>
          <w:szCs w:val="24"/>
        </w:rPr>
        <w:t>bilecektir (Gül ve Özcan 2011: 112</w:t>
      </w:r>
      <w:r w:rsidRPr="00150619">
        <w:rPr>
          <w:rFonts w:ascii="Times New Roman" w:hAnsi="Times New Roman" w:cs="Times New Roman"/>
          <w:sz w:val="24"/>
          <w:szCs w:val="24"/>
        </w:rPr>
        <w:t xml:space="preserve">). </w:t>
      </w:r>
    </w:p>
    <w:p w14:paraId="2B3FBBD3" w14:textId="77777777" w:rsidR="00D37888" w:rsidRPr="00150619" w:rsidRDefault="00D37888" w:rsidP="00D252DE">
      <w:pPr>
        <w:autoSpaceDE w:val="0"/>
        <w:autoSpaceDN w:val="0"/>
        <w:adjustRightInd w:val="0"/>
        <w:spacing w:after="0" w:line="360" w:lineRule="auto"/>
        <w:ind w:firstLine="709"/>
        <w:jc w:val="both"/>
        <w:rPr>
          <w:rFonts w:ascii="Times New Roman" w:hAnsi="Times New Roman" w:cs="Times New Roman"/>
          <w:sz w:val="24"/>
          <w:szCs w:val="24"/>
        </w:rPr>
      </w:pPr>
    </w:p>
    <w:p w14:paraId="01E35A02" w14:textId="0E9747B7" w:rsidR="0049448B" w:rsidRPr="00150619" w:rsidRDefault="0049448B" w:rsidP="0049448B">
      <w:pPr>
        <w:pStyle w:val="tez"/>
        <w:spacing w:line="360" w:lineRule="auto"/>
        <w:ind w:left="0" w:firstLine="709"/>
        <w:outlineLvl w:val="2"/>
      </w:pPr>
      <w:bookmarkStart w:id="39" w:name="_Toc513197444"/>
      <w:r>
        <w:t>1.1.3. Örgütsel Sessizliğin Öncüller</w:t>
      </w:r>
      <w:r w:rsidR="00657CE1">
        <w:t>i</w:t>
      </w:r>
      <w:bookmarkEnd w:id="39"/>
    </w:p>
    <w:p w14:paraId="6A0054BD" w14:textId="10932BF9" w:rsidR="004E1135" w:rsidRPr="00DB45BB" w:rsidRDefault="004E1135" w:rsidP="009D283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150619">
        <w:rPr>
          <w:rFonts w:ascii="Times New Roman" w:hAnsi="Times New Roman" w:cs="Times New Roman"/>
          <w:sz w:val="24"/>
          <w:szCs w:val="24"/>
        </w:rPr>
        <w:t>Örgütsel sessizliğin tanımı ve sınıflandırılan sessizlik türleri göz önüne alındığında birçok unsurun bu davranış şeklinin oluşmasında etkili olduğu söylenebilmektedir. Bowem ve Blackmon (2003:</w:t>
      </w:r>
      <w:r w:rsidR="00322582">
        <w:rPr>
          <w:rFonts w:ascii="Times New Roman" w:hAnsi="Times New Roman" w:cs="Times New Roman"/>
          <w:sz w:val="24"/>
          <w:szCs w:val="24"/>
        </w:rPr>
        <w:t xml:space="preserve"> </w:t>
      </w:r>
      <w:r w:rsidRPr="00150619">
        <w:rPr>
          <w:rFonts w:ascii="Times New Roman" w:hAnsi="Times New Roman" w:cs="Times New Roman"/>
          <w:sz w:val="24"/>
          <w:szCs w:val="24"/>
        </w:rPr>
        <w:t xml:space="preserve">1393) çalışanın içinde bulunduğu duruma bağlı olarak grup üyeleri içinde kabul görmeme, tecrit edilme veya dışlanma yönlü korkuları, yöneticilerin açık ve dürüst olmaması gibi değişkenlere bağlı kişisel özellikler ve örgütsel faktörlerin sessizlik davranışına neden olduğunu vurgulamaktadırlar. </w:t>
      </w:r>
      <w:r w:rsidRPr="00150619">
        <w:rPr>
          <w:rFonts w:ascii="Times New Roman" w:hAnsi="Times New Roman" w:cs="Times New Roman"/>
          <w:color w:val="000000" w:themeColor="text1"/>
          <w:sz w:val="24"/>
          <w:szCs w:val="24"/>
        </w:rPr>
        <w:t xml:space="preserve">Mikro düzeyde ele alındığında örgüt içerisindeki kişinin kendi kimliğini ifade etme şeklinin örgütsel sessizliğe neden olduğu ve cinsel yönelim gibi </w:t>
      </w:r>
      <w:r w:rsidR="007554FB">
        <w:rPr>
          <w:rFonts w:ascii="Times New Roman" w:hAnsi="Times New Roman" w:cs="Times New Roman"/>
          <w:color w:val="000000" w:themeColor="text1"/>
          <w:sz w:val="24"/>
          <w:szCs w:val="24"/>
        </w:rPr>
        <w:t>“</w:t>
      </w:r>
      <w:r w:rsidR="007554FB" w:rsidRPr="00150619">
        <w:rPr>
          <w:rFonts w:ascii="Times New Roman" w:hAnsi="Times New Roman" w:cs="Times New Roman"/>
          <w:color w:val="000000" w:themeColor="text1"/>
          <w:sz w:val="24"/>
          <w:szCs w:val="24"/>
        </w:rPr>
        <w:t>görünmez</w:t>
      </w:r>
      <w:r w:rsidR="007554FB">
        <w:rPr>
          <w:rFonts w:ascii="Times New Roman" w:hAnsi="Times New Roman" w:cs="Times New Roman"/>
          <w:color w:val="000000" w:themeColor="text1"/>
          <w:sz w:val="24"/>
          <w:szCs w:val="24"/>
        </w:rPr>
        <w:t>”</w:t>
      </w:r>
      <w:r w:rsidR="007554FB" w:rsidRPr="00150619">
        <w:rPr>
          <w:rFonts w:ascii="Times New Roman" w:hAnsi="Times New Roman" w:cs="Times New Roman"/>
          <w:color w:val="000000" w:themeColor="text1"/>
          <w:sz w:val="24"/>
          <w:szCs w:val="24"/>
        </w:rPr>
        <w:t xml:space="preserve"> </w:t>
      </w:r>
      <w:r w:rsidRPr="00150619">
        <w:rPr>
          <w:rFonts w:ascii="Times New Roman" w:hAnsi="Times New Roman" w:cs="Times New Roman"/>
          <w:color w:val="000000" w:themeColor="text1"/>
          <w:sz w:val="24"/>
          <w:szCs w:val="24"/>
        </w:rPr>
        <w:t>etkenlerin de sessizlik davranışına neden olan faktörler arasında olduğu söylenebilmektedir. Bununla birlikte tahrip edici bir kimliği veya çalışanın incineceği bir kimlik özelliğini ortaya koyarak sosyal uyumu bozmak da sessizliğe neden olabilmektedir (</w:t>
      </w:r>
      <w:r w:rsidRPr="00150619">
        <w:rPr>
          <w:rFonts w:ascii="Times New Roman" w:hAnsi="Times New Roman" w:cs="Times New Roman"/>
          <w:sz w:val="24"/>
          <w:szCs w:val="24"/>
        </w:rPr>
        <w:t>Bowem ve Blackmon, 2003: 1393).</w:t>
      </w:r>
      <w:r w:rsidR="007554FB">
        <w:rPr>
          <w:rFonts w:ascii="Times New Roman" w:hAnsi="Times New Roman" w:cs="Times New Roman"/>
          <w:sz w:val="24"/>
          <w:szCs w:val="24"/>
        </w:rPr>
        <w:t xml:space="preserve"> </w:t>
      </w:r>
      <w:r w:rsidRPr="00150619">
        <w:rPr>
          <w:rFonts w:ascii="Times New Roman" w:hAnsi="Times New Roman" w:cs="Times New Roman"/>
          <w:color w:val="000000" w:themeColor="text1"/>
          <w:sz w:val="24"/>
          <w:szCs w:val="24"/>
        </w:rPr>
        <w:t>Örgütsel sessizliğin nedenlerini konu ile ilgili öncül araştırmaları (</w:t>
      </w:r>
      <w:r w:rsidRPr="00150619">
        <w:rPr>
          <w:rFonts w:ascii="Times New Roman" w:hAnsi="Times New Roman" w:cs="Times New Roman"/>
          <w:i/>
          <w:color w:val="000000" w:themeColor="text1"/>
          <w:sz w:val="24"/>
          <w:szCs w:val="24"/>
        </w:rPr>
        <w:t>örneğin</w:t>
      </w:r>
      <w:r w:rsidRPr="00150619">
        <w:rPr>
          <w:rFonts w:ascii="Times New Roman" w:hAnsi="Times New Roman" w:cs="Times New Roman"/>
          <w:color w:val="000000" w:themeColor="text1"/>
          <w:sz w:val="24"/>
          <w:szCs w:val="24"/>
        </w:rPr>
        <w:t xml:space="preserve">, </w:t>
      </w:r>
      <w:r w:rsidRPr="00150619">
        <w:rPr>
          <w:rFonts w:ascii="Times New Roman" w:hAnsi="Times New Roman" w:cs="Times New Roman"/>
          <w:sz w:val="24"/>
          <w:szCs w:val="24"/>
        </w:rPr>
        <w:t xml:space="preserve">Milliken, Morrison ve Hewlin 2003: 1467; Premeaux 2001: 13; Pinder ve Harlos 2001: 345) referans alarak özetleyen Çakıcı’nın (2008:118) çalışmasında sessizliğin örgütsel faktörlerin yanı sıra, yönetsel ve bireysel faktörlere bağlı olarak da ortaya çıkabileceği öne sürülerek bu faktörler; çalışanların işten atılma korkuları, </w:t>
      </w:r>
      <w:r w:rsidR="007554FB" w:rsidRPr="00150619">
        <w:rPr>
          <w:rFonts w:ascii="Times New Roman" w:hAnsi="Times New Roman" w:cs="Times New Roman"/>
          <w:sz w:val="24"/>
          <w:szCs w:val="24"/>
        </w:rPr>
        <w:t>şikâyet</w:t>
      </w:r>
      <w:r w:rsidRPr="00150619">
        <w:rPr>
          <w:rFonts w:ascii="Times New Roman" w:hAnsi="Times New Roman" w:cs="Times New Roman"/>
          <w:sz w:val="24"/>
          <w:szCs w:val="24"/>
        </w:rPr>
        <w:t xml:space="preserve"> edilen biri olarak görülme durumundan çekinme, örgüt içi ilişkilere zarar verme korkusu, ses vermenin yükselememe ve ilerlemenin önünde engel teşkil edebileceği korkuları şeklinde ifade edilmektedir</w:t>
      </w:r>
      <w:r w:rsidR="007554FB">
        <w:rPr>
          <w:rFonts w:ascii="Times New Roman" w:hAnsi="Times New Roman" w:cs="Times New Roman"/>
          <w:sz w:val="24"/>
          <w:szCs w:val="24"/>
        </w:rPr>
        <w:t xml:space="preserve"> </w:t>
      </w:r>
      <w:r w:rsidR="00DB45BB">
        <w:rPr>
          <w:rFonts w:ascii="Times New Roman" w:hAnsi="Times New Roman" w:cs="Times New Roman"/>
          <w:color w:val="000000" w:themeColor="text1"/>
          <w:sz w:val="24"/>
          <w:szCs w:val="24"/>
        </w:rPr>
        <w:t>(Çakıcı,</w:t>
      </w:r>
      <w:r w:rsidR="007554FB">
        <w:rPr>
          <w:rFonts w:ascii="Times New Roman" w:hAnsi="Times New Roman" w:cs="Times New Roman"/>
          <w:color w:val="000000" w:themeColor="text1"/>
          <w:sz w:val="24"/>
          <w:szCs w:val="24"/>
        </w:rPr>
        <w:t xml:space="preserve"> </w:t>
      </w:r>
      <w:r w:rsidR="00DB45BB">
        <w:rPr>
          <w:rFonts w:ascii="Times New Roman" w:hAnsi="Times New Roman" w:cs="Times New Roman"/>
          <w:color w:val="000000" w:themeColor="text1"/>
          <w:sz w:val="24"/>
          <w:szCs w:val="24"/>
        </w:rPr>
        <w:t>2008:</w:t>
      </w:r>
      <w:r w:rsidR="002A3D41">
        <w:rPr>
          <w:rFonts w:ascii="Times New Roman" w:hAnsi="Times New Roman" w:cs="Times New Roman"/>
          <w:color w:val="000000" w:themeColor="text1"/>
          <w:sz w:val="24"/>
          <w:szCs w:val="24"/>
        </w:rPr>
        <w:t xml:space="preserve"> </w:t>
      </w:r>
      <w:r w:rsidR="00DB45BB">
        <w:rPr>
          <w:rFonts w:ascii="Times New Roman" w:hAnsi="Times New Roman" w:cs="Times New Roman"/>
          <w:color w:val="000000" w:themeColor="text1"/>
          <w:sz w:val="24"/>
          <w:szCs w:val="24"/>
        </w:rPr>
        <w:t>118).</w:t>
      </w:r>
    </w:p>
    <w:p w14:paraId="29BFD7EA" w14:textId="790AB510" w:rsidR="004E1135" w:rsidRPr="00FB22C7" w:rsidRDefault="002B50C1" w:rsidP="00FB22C7">
      <w:pPr>
        <w:autoSpaceDE w:val="0"/>
        <w:autoSpaceDN w:val="0"/>
        <w:adjustRightInd w:val="0"/>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Çakıcı</w:t>
      </w:r>
      <w:r w:rsidR="000943FA">
        <w:rPr>
          <w:rFonts w:ascii="Times New Roman" w:hAnsi="Times New Roman" w:cs="Times New Roman"/>
          <w:color w:val="000000" w:themeColor="text1"/>
          <w:sz w:val="24"/>
          <w:szCs w:val="24"/>
        </w:rPr>
        <w:t>’ya</w:t>
      </w:r>
      <w:r>
        <w:rPr>
          <w:rFonts w:ascii="Times New Roman" w:hAnsi="Times New Roman" w:cs="Times New Roman"/>
          <w:color w:val="000000" w:themeColor="text1"/>
          <w:sz w:val="24"/>
          <w:szCs w:val="24"/>
        </w:rPr>
        <w:t xml:space="preserve"> (2008:</w:t>
      </w:r>
      <w:r w:rsidR="002A3D4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119)</w:t>
      </w:r>
      <w:r w:rsidR="000943FA">
        <w:rPr>
          <w:rFonts w:ascii="Times New Roman" w:hAnsi="Times New Roman" w:cs="Times New Roman"/>
          <w:color w:val="000000" w:themeColor="text1"/>
          <w:sz w:val="24"/>
          <w:szCs w:val="24"/>
        </w:rPr>
        <w:t xml:space="preserve"> göre</w:t>
      </w:r>
      <w:r w:rsidR="00A21AE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A21AE0">
        <w:rPr>
          <w:rFonts w:ascii="Times New Roman" w:hAnsi="Times New Roman" w:cs="Times New Roman"/>
          <w:color w:val="000000" w:themeColor="text1"/>
          <w:sz w:val="24"/>
          <w:szCs w:val="24"/>
        </w:rPr>
        <w:t>s</w:t>
      </w:r>
      <w:r w:rsidR="004E1135" w:rsidRPr="00150619">
        <w:rPr>
          <w:rFonts w:ascii="Times New Roman" w:hAnsi="Times New Roman" w:cs="Times New Roman"/>
          <w:color w:val="000000" w:themeColor="text1"/>
          <w:sz w:val="24"/>
          <w:szCs w:val="24"/>
        </w:rPr>
        <w:t xml:space="preserve">es vermelerini gerektirecek pek çok duruma şahitlik eden çalışanlar, örgüt içerisinde </w:t>
      </w:r>
      <w:r w:rsidR="0063130B" w:rsidRPr="00150619">
        <w:rPr>
          <w:rFonts w:ascii="Times New Roman" w:hAnsi="Times New Roman" w:cs="Times New Roman"/>
          <w:color w:val="000000" w:themeColor="text1"/>
          <w:sz w:val="24"/>
          <w:szCs w:val="24"/>
        </w:rPr>
        <w:t>biçimsel</w:t>
      </w:r>
      <w:r w:rsidR="004E1135" w:rsidRPr="00150619">
        <w:rPr>
          <w:rFonts w:ascii="Times New Roman" w:hAnsi="Times New Roman" w:cs="Times New Roman"/>
          <w:color w:val="000000" w:themeColor="text1"/>
          <w:sz w:val="24"/>
          <w:szCs w:val="24"/>
        </w:rPr>
        <w:t xml:space="preserve"> ve </w:t>
      </w:r>
      <w:r w:rsidR="0063130B">
        <w:rPr>
          <w:rFonts w:ascii="Times New Roman" w:hAnsi="Times New Roman" w:cs="Times New Roman"/>
          <w:color w:val="000000" w:themeColor="text1"/>
          <w:sz w:val="24"/>
          <w:szCs w:val="24"/>
        </w:rPr>
        <w:t>biçimsel olmayan</w:t>
      </w:r>
      <w:r w:rsidR="0063130B" w:rsidRPr="00150619">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yollarla ses verme, kendi seslerini ve söylemek istediklerini üst yönetime sö</w:t>
      </w:r>
      <w:r w:rsidR="0082482A">
        <w:rPr>
          <w:rFonts w:ascii="Times New Roman" w:hAnsi="Times New Roman" w:cs="Times New Roman"/>
          <w:color w:val="000000" w:themeColor="text1"/>
          <w:sz w:val="24"/>
          <w:szCs w:val="24"/>
        </w:rPr>
        <w:t>yleme fırsatları ve konuşma imkâ</w:t>
      </w:r>
      <w:r w:rsidR="004E1135" w:rsidRPr="00150619">
        <w:rPr>
          <w:rFonts w:ascii="Times New Roman" w:hAnsi="Times New Roman" w:cs="Times New Roman"/>
          <w:color w:val="000000" w:themeColor="text1"/>
          <w:sz w:val="24"/>
          <w:szCs w:val="24"/>
        </w:rPr>
        <w:t>nları olduğu halde, yukarıdaki durumlara bağlı olarak, sessizlik davranışına bürünmekte ve sessizlik onlar için hissedilen bir zorunluluk haline gele</w:t>
      </w:r>
      <w:r w:rsidR="0086343F">
        <w:rPr>
          <w:rFonts w:ascii="Times New Roman" w:hAnsi="Times New Roman" w:cs="Times New Roman"/>
          <w:color w:val="000000" w:themeColor="text1"/>
          <w:sz w:val="24"/>
          <w:szCs w:val="24"/>
        </w:rPr>
        <w:t xml:space="preserve">bilmektedir. Sessizlik ortaklaşa davranışçı </w:t>
      </w:r>
      <w:r w:rsidR="004E1135" w:rsidRPr="00150619">
        <w:rPr>
          <w:rFonts w:ascii="Times New Roman" w:hAnsi="Times New Roman" w:cs="Times New Roman"/>
          <w:color w:val="000000" w:themeColor="text1"/>
          <w:sz w:val="24"/>
          <w:szCs w:val="24"/>
        </w:rPr>
        <w:t>bir hale geldiğinde yani bütünlük arz edecek şekilde olduğunda ise örgüt için olumsuz bir durum teşkil edebilir (Çakıcı,</w:t>
      </w:r>
      <w:r w:rsidR="007554FB">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2008:</w:t>
      </w:r>
      <w:r w:rsidR="00322582">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119).</w:t>
      </w:r>
    </w:p>
    <w:p w14:paraId="3FCAEC26" w14:textId="33963478"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lastRenderedPageBreak/>
        <w:t>Yukarıda belirtilen araştırmalardan da anlaşılacağı üzere örgütsel sessizliğin tek bir faktöre</w:t>
      </w:r>
      <w:r w:rsidR="007554FB">
        <w:rPr>
          <w:rFonts w:ascii="Times New Roman" w:hAnsi="Times New Roman" w:cs="Times New Roman"/>
          <w:sz w:val="24"/>
          <w:szCs w:val="24"/>
        </w:rPr>
        <w:t xml:space="preserve"> </w:t>
      </w:r>
      <w:r w:rsidRPr="00150619">
        <w:rPr>
          <w:rFonts w:ascii="Times New Roman" w:hAnsi="Times New Roman" w:cs="Times New Roman"/>
          <w:sz w:val="24"/>
          <w:szCs w:val="24"/>
        </w:rPr>
        <w:t>(nedene) bağlı olmadığı</w:t>
      </w:r>
      <w:r w:rsidR="000943FA">
        <w:rPr>
          <w:rFonts w:ascii="Times New Roman" w:hAnsi="Times New Roman" w:cs="Times New Roman"/>
          <w:sz w:val="24"/>
          <w:szCs w:val="24"/>
        </w:rPr>
        <w:t>,</w:t>
      </w:r>
      <w:r w:rsidRPr="00150619">
        <w:rPr>
          <w:rFonts w:ascii="Times New Roman" w:hAnsi="Times New Roman" w:cs="Times New Roman"/>
          <w:sz w:val="24"/>
          <w:szCs w:val="24"/>
        </w:rPr>
        <w:t xml:space="preserve"> sessizlik davranışının ortaya çıkmasında birden fazla faktörün etk</w:t>
      </w:r>
      <w:r w:rsidR="00FC3AED">
        <w:rPr>
          <w:rFonts w:ascii="Times New Roman" w:hAnsi="Times New Roman" w:cs="Times New Roman"/>
          <w:sz w:val="24"/>
          <w:szCs w:val="24"/>
        </w:rPr>
        <w:t>ili olabildiği görülmektedir. Örgütsel sessizliğe neden olan örgütsel, bireysel ve yönetsel öncüller</w:t>
      </w:r>
      <w:r w:rsidR="00D10943">
        <w:rPr>
          <w:rFonts w:ascii="Times New Roman" w:hAnsi="Times New Roman" w:cs="Times New Roman"/>
          <w:sz w:val="24"/>
          <w:szCs w:val="24"/>
        </w:rPr>
        <w:t>;</w:t>
      </w:r>
      <w:r w:rsidR="00701CF4">
        <w:rPr>
          <w:rFonts w:ascii="Times New Roman" w:hAnsi="Times New Roman" w:cs="Times New Roman"/>
          <w:sz w:val="24"/>
          <w:szCs w:val="24"/>
        </w:rPr>
        <w:t xml:space="preserve"> </w:t>
      </w:r>
      <w:r w:rsidR="002A3D41">
        <w:rPr>
          <w:rFonts w:ascii="Times New Roman" w:hAnsi="Times New Roman" w:cs="Times New Roman"/>
          <w:sz w:val="24"/>
          <w:szCs w:val="24"/>
        </w:rPr>
        <w:t>Morrison ve</w:t>
      </w:r>
      <w:r w:rsidR="00121AA7">
        <w:rPr>
          <w:rFonts w:ascii="Times New Roman" w:hAnsi="Times New Roman" w:cs="Times New Roman"/>
          <w:sz w:val="24"/>
          <w:szCs w:val="24"/>
        </w:rPr>
        <w:t xml:space="preserve"> Milliken, 2000</w:t>
      </w:r>
      <w:r w:rsidR="00701CF4" w:rsidRPr="004576F8">
        <w:rPr>
          <w:rFonts w:ascii="Times New Roman" w:hAnsi="Times New Roman" w:cs="Times New Roman"/>
          <w:sz w:val="24"/>
          <w:szCs w:val="24"/>
        </w:rPr>
        <w:t>;</w:t>
      </w:r>
      <w:r w:rsidRPr="004576F8">
        <w:rPr>
          <w:rFonts w:ascii="Times New Roman" w:hAnsi="Times New Roman" w:cs="Times New Roman"/>
          <w:sz w:val="24"/>
          <w:szCs w:val="24"/>
        </w:rPr>
        <w:t xml:space="preserve"> </w:t>
      </w:r>
      <w:r w:rsidR="00701CF4" w:rsidRPr="004576F8">
        <w:rPr>
          <w:rFonts w:ascii="Times New Roman" w:hAnsi="Times New Roman" w:cs="Times New Roman"/>
          <w:sz w:val="24"/>
          <w:szCs w:val="24"/>
        </w:rPr>
        <w:t>Millike</w:t>
      </w:r>
      <w:r w:rsidR="00121AA7">
        <w:rPr>
          <w:rFonts w:ascii="Times New Roman" w:hAnsi="Times New Roman" w:cs="Times New Roman"/>
          <w:sz w:val="24"/>
          <w:szCs w:val="24"/>
        </w:rPr>
        <w:t>n vd., 2003</w:t>
      </w:r>
      <w:r w:rsidR="002A3D41">
        <w:rPr>
          <w:rFonts w:ascii="Times New Roman" w:hAnsi="Times New Roman" w:cs="Times New Roman"/>
          <w:sz w:val="24"/>
          <w:szCs w:val="24"/>
        </w:rPr>
        <w:t>; Bowen ve</w:t>
      </w:r>
      <w:r w:rsidR="00E23D5C" w:rsidRPr="004576F8">
        <w:rPr>
          <w:rFonts w:ascii="Times New Roman" w:hAnsi="Times New Roman" w:cs="Times New Roman"/>
          <w:sz w:val="24"/>
          <w:szCs w:val="24"/>
        </w:rPr>
        <w:t xml:space="preserve"> Blackmo</w:t>
      </w:r>
      <w:r w:rsidR="00121AA7">
        <w:rPr>
          <w:rFonts w:ascii="Times New Roman" w:hAnsi="Times New Roman" w:cs="Times New Roman"/>
          <w:sz w:val="24"/>
          <w:szCs w:val="24"/>
        </w:rPr>
        <w:t>n, 2003</w:t>
      </w:r>
      <w:r w:rsidR="00701CF4" w:rsidRPr="004576F8">
        <w:rPr>
          <w:rFonts w:ascii="Times New Roman" w:hAnsi="Times New Roman" w:cs="Times New Roman"/>
          <w:sz w:val="24"/>
          <w:szCs w:val="24"/>
        </w:rPr>
        <w:t xml:space="preserve">; Pinder </w:t>
      </w:r>
      <w:r w:rsidR="002A3D41">
        <w:rPr>
          <w:rFonts w:ascii="Times New Roman" w:hAnsi="Times New Roman" w:cs="Times New Roman"/>
          <w:sz w:val="24"/>
          <w:szCs w:val="24"/>
        </w:rPr>
        <w:t>ve</w:t>
      </w:r>
      <w:r w:rsidR="00121AA7">
        <w:rPr>
          <w:rFonts w:ascii="Times New Roman" w:hAnsi="Times New Roman" w:cs="Times New Roman"/>
          <w:sz w:val="24"/>
          <w:szCs w:val="24"/>
        </w:rPr>
        <w:t xml:space="preserve"> Harlos, 2001; Premeaux, </w:t>
      </w:r>
      <w:r w:rsidR="00C54DAB" w:rsidRPr="004576F8">
        <w:rPr>
          <w:rFonts w:ascii="Times New Roman" w:hAnsi="Times New Roman" w:cs="Times New Roman"/>
          <w:sz w:val="24"/>
          <w:szCs w:val="24"/>
        </w:rPr>
        <w:t>2001</w:t>
      </w:r>
      <w:r w:rsidR="002A3D41">
        <w:rPr>
          <w:rFonts w:ascii="Times New Roman" w:hAnsi="Times New Roman" w:cs="Times New Roman"/>
          <w:sz w:val="24"/>
          <w:szCs w:val="24"/>
        </w:rPr>
        <w:t>; Milliken ve</w:t>
      </w:r>
      <w:r w:rsidR="00121AA7">
        <w:rPr>
          <w:rFonts w:ascii="Times New Roman" w:hAnsi="Times New Roman" w:cs="Times New Roman"/>
          <w:sz w:val="24"/>
          <w:szCs w:val="24"/>
        </w:rPr>
        <w:t xml:space="preserve"> Morrison, </w:t>
      </w:r>
      <w:r w:rsidR="00701CF4" w:rsidRPr="004576F8">
        <w:rPr>
          <w:rFonts w:ascii="Times New Roman" w:hAnsi="Times New Roman" w:cs="Times New Roman"/>
          <w:sz w:val="24"/>
          <w:szCs w:val="24"/>
        </w:rPr>
        <w:t>2003</w:t>
      </w:r>
      <w:r w:rsidR="00701CF4" w:rsidRPr="0086383A">
        <w:rPr>
          <w:rFonts w:ascii="Times New Roman" w:hAnsi="Times New Roman" w:cs="Times New Roman"/>
          <w:color w:val="FF0000"/>
          <w:sz w:val="24"/>
          <w:szCs w:val="24"/>
        </w:rPr>
        <w:t xml:space="preserve"> </w:t>
      </w:r>
      <w:r w:rsidR="00701CF4">
        <w:rPr>
          <w:rFonts w:ascii="Times New Roman" w:hAnsi="Times New Roman" w:cs="Times New Roman"/>
          <w:sz w:val="24"/>
          <w:szCs w:val="24"/>
        </w:rPr>
        <w:t xml:space="preserve">çalışmaları referans alınarak </w:t>
      </w:r>
      <w:r w:rsidRPr="00150619">
        <w:rPr>
          <w:rFonts w:ascii="Times New Roman" w:hAnsi="Times New Roman" w:cs="Times New Roman"/>
          <w:sz w:val="24"/>
          <w:szCs w:val="24"/>
        </w:rPr>
        <w:t xml:space="preserve">izleyen başlıklarda kısaca ele alınmaktadır. </w:t>
      </w:r>
    </w:p>
    <w:p w14:paraId="66D233DC" w14:textId="77777777" w:rsidR="00FC353D" w:rsidRPr="00150619" w:rsidRDefault="00FC353D" w:rsidP="009D2839">
      <w:pPr>
        <w:autoSpaceDE w:val="0"/>
        <w:autoSpaceDN w:val="0"/>
        <w:adjustRightInd w:val="0"/>
        <w:spacing w:after="0" w:line="360" w:lineRule="auto"/>
        <w:ind w:firstLine="709"/>
        <w:jc w:val="both"/>
        <w:rPr>
          <w:rFonts w:ascii="Times New Roman" w:hAnsi="Times New Roman" w:cs="Times New Roman"/>
          <w:sz w:val="24"/>
          <w:szCs w:val="24"/>
        </w:rPr>
      </w:pPr>
    </w:p>
    <w:p w14:paraId="11D555DA" w14:textId="4BCCEFD7" w:rsidR="007C5949" w:rsidRDefault="007C5949" w:rsidP="007C5949">
      <w:pPr>
        <w:pStyle w:val="tez"/>
        <w:spacing w:line="360" w:lineRule="auto"/>
        <w:ind w:left="708" w:firstLine="1"/>
        <w:outlineLvl w:val="3"/>
      </w:pPr>
      <w:bookmarkStart w:id="40" w:name="_Toc513197445"/>
      <w:r>
        <w:t>1.1.3.1. Örgütsel Sessizliğin Örgütsel Öncülleri</w:t>
      </w:r>
      <w:bookmarkEnd w:id="40"/>
    </w:p>
    <w:p w14:paraId="44516B4A" w14:textId="29104760"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Örgütsel sessizlik mahiyeti itibariyle örgüt açısından çok önemli bir yer teşkil etmekle beraber örgütün gelişimi, değişimi ve dönüşümü için olumsuz bir durumu d</w:t>
      </w:r>
      <w:r w:rsidR="001A04F3">
        <w:rPr>
          <w:rFonts w:ascii="Times New Roman" w:hAnsi="Times New Roman" w:cs="Times New Roman"/>
          <w:sz w:val="24"/>
          <w:szCs w:val="24"/>
        </w:rPr>
        <w:t>a beraberinde getirebilmektedir (Kahveci ve Demirtaş, 2013: 55).</w:t>
      </w:r>
      <w:r w:rsidRPr="00150619">
        <w:rPr>
          <w:rFonts w:ascii="Times New Roman" w:hAnsi="Times New Roman" w:cs="Times New Roman"/>
          <w:sz w:val="24"/>
          <w:szCs w:val="24"/>
        </w:rPr>
        <w:t xml:space="preserve"> Buna bağlı olarak da örgütsel sessizlik </w:t>
      </w:r>
      <w:r w:rsidR="00D10943">
        <w:rPr>
          <w:rFonts w:ascii="Times New Roman" w:hAnsi="Times New Roman" w:cs="Times New Roman"/>
          <w:color w:val="000000" w:themeColor="text1"/>
          <w:sz w:val="24"/>
          <w:szCs w:val="24"/>
        </w:rPr>
        <w:t xml:space="preserve">örgütün gelişimi </w:t>
      </w:r>
      <w:r w:rsidRPr="00150619">
        <w:rPr>
          <w:rFonts w:ascii="Times New Roman" w:hAnsi="Times New Roman" w:cs="Times New Roman"/>
          <w:color w:val="000000" w:themeColor="text1"/>
          <w:sz w:val="24"/>
          <w:szCs w:val="24"/>
        </w:rPr>
        <w:t xml:space="preserve">konusunda çalışanların düşüncelerini ve fikirlerini </w:t>
      </w:r>
      <w:r w:rsidR="0063130B" w:rsidRPr="00150619">
        <w:rPr>
          <w:rFonts w:ascii="Times New Roman" w:hAnsi="Times New Roman" w:cs="Times New Roman"/>
          <w:color w:val="000000" w:themeColor="text1"/>
          <w:sz w:val="24"/>
          <w:szCs w:val="24"/>
        </w:rPr>
        <w:t>yansıtma</w:t>
      </w:r>
      <w:r w:rsidR="0063130B">
        <w:rPr>
          <w:rFonts w:ascii="Times New Roman" w:hAnsi="Times New Roman" w:cs="Times New Roman"/>
          <w:color w:val="000000" w:themeColor="text1"/>
          <w:sz w:val="24"/>
          <w:szCs w:val="24"/>
        </w:rPr>
        <w:t>maları</w:t>
      </w:r>
      <w:r w:rsidR="0063130B" w:rsidRPr="00150619">
        <w:rPr>
          <w:rFonts w:ascii="Times New Roman" w:hAnsi="Times New Roman" w:cs="Times New Roman"/>
          <w:color w:val="000000" w:themeColor="text1"/>
          <w:sz w:val="24"/>
          <w:szCs w:val="24"/>
        </w:rPr>
        <w:t xml:space="preserve"> </w:t>
      </w:r>
      <w:r w:rsidRPr="00150619">
        <w:rPr>
          <w:rFonts w:ascii="Times New Roman" w:hAnsi="Times New Roman" w:cs="Times New Roman"/>
          <w:color w:val="000000" w:themeColor="text1"/>
          <w:sz w:val="24"/>
          <w:szCs w:val="24"/>
        </w:rPr>
        <w:t>ve örgüt</w:t>
      </w:r>
      <w:r w:rsidR="0063130B">
        <w:rPr>
          <w:rFonts w:ascii="Times New Roman" w:hAnsi="Times New Roman" w:cs="Times New Roman"/>
          <w:color w:val="000000" w:themeColor="text1"/>
          <w:sz w:val="24"/>
          <w:szCs w:val="24"/>
        </w:rPr>
        <w:t>ün</w:t>
      </w:r>
      <w:r w:rsidRPr="00150619">
        <w:rPr>
          <w:rFonts w:ascii="Times New Roman" w:hAnsi="Times New Roman" w:cs="Times New Roman"/>
          <w:color w:val="000000" w:themeColor="text1"/>
          <w:sz w:val="24"/>
          <w:szCs w:val="24"/>
        </w:rPr>
        <w:t xml:space="preserve"> ilerlemesi karşısında atıl </w:t>
      </w:r>
      <w:r w:rsidR="0063130B" w:rsidRPr="00150619">
        <w:rPr>
          <w:rFonts w:ascii="Times New Roman" w:hAnsi="Times New Roman" w:cs="Times New Roman"/>
          <w:color w:val="000000" w:themeColor="text1"/>
          <w:sz w:val="24"/>
          <w:szCs w:val="24"/>
        </w:rPr>
        <w:t>kalm</w:t>
      </w:r>
      <w:r w:rsidR="0063130B">
        <w:rPr>
          <w:rFonts w:ascii="Times New Roman" w:hAnsi="Times New Roman" w:cs="Times New Roman"/>
          <w:color w:val="000000" w:themeColor="text1"/>
          <w:sz w:val="24"/>
          <w:szCs w:val="24"/>
        </w:rPr>
        <w:t xml:space="preserve">alarının </w:t>
      </w:r>
      <w:r w:rsidRPr="00150619">
        <w:rPr>
          <w:rFonts w:ascii="Times New Roman" w:hAnsi="Times New Roman" w:cs="Times New Roman"/>
          <w:color w:val="000000" w:themeColor="text1"/>
          <w:sz w:val="24"/>
          <w:szCs w:val="24"/>
        </w:rPr>
        <w:t xml:space="preserve">örgüt açısından telafisi zor durumlara neden </w:t>
      </w:r>
      <w:r w:rsidR="00C514AF">
        <w:rPr>
          <w:rFonts w:ascii="Times New Roman" w:hAnsi="Times New Roman" w:cs="Times New Roman"/>
          <w:color w:val="000000" w:themeColor="text1"/>
          <w:sz w:val="24"/>
          <w:szCs w:val="24"/>
        </w:rPr>
        <w:t xml:space="preserve">olabileceği öne sürülebilir </w:t>
      </w:r>
      <w:r w:rsidR="00C514AF">
        <w:rPr>
          <w:rFonts w:ascii="Times New Roman" w:hAnsi="Times New Roman" w:cs="Times New Roman"/>
          <w:sz w:val="24"/>
          <w:szCs w:val="24"/>
        </w:rPr>
        <w:t>(Kahveci ve Demirtaş, 2013: 54).</w:t>
      </w:r>
      <w:r w:rsidR="00C514AF" w:rsidRPr="00150619">
        <w:rPr>
          <w:rFonts w:ascii="Times New Roman" w:hAnsi="Times New Roman" w:cs="Times New Roman"/>
          <w:sz w:val="24"/>
          <w:szCs w:val="24"/>
        </w:rPr>
        <w:t xml:space="preserve"> </w:t>
      </w:r>
      <w:r w:rsidRPr="00150619">
        <w:rPr>
          <w:rFonts w:ascii="Times New Roman" w:hAnsi="Times New Roman" w:cs="Times New Roman"/>
          <w:color w:val="FF0000"/>
          <w:sz w:val="24"/>
          <w:szCs w:val="24"/>
        </w:rPr>
        <w:t xml:space="preserve"> </w:t>
      </w:r>
      <w:r w:rsidRPr="00763C68">
        <w:rPr>
          <w:rFonts w:ascii="Times New Roman" w:hAnsi="Times New Roman" w:cs="Times New Roman"/>
          <w:sz w:val="24"/>
          <w:szCs w:val="24"/>
        </w:rPr>
        <w:t>Örgütsel sessizliğe neden olabileceği düşünülen örgütsel faktörler aşağıda açıklanmaktadır</w:t>
      </w:r>
      <w:r w:rsidR="00763C68">
        <w:rPr>
          <w:rFonts w:ascii="Times New Roman" w:hAnsi="Times New Roman" w:cs="Times New Roman"/>
          <w:sz w:val="24"/>
          <w:szCs w:val="24"/>
        </w:rPr>
        <w:t xml:space="preserve"> </w:t>
      </w:r>
      <w:r w:rsidR="002A3D41">
        <w:rPr>
          <w:rFonts w:ascii="Times New Roman" w:hAnsi="Times New Roman" w:cs="Times New Roman"/>
          <w:sz w:val="24"/>
          <w:szCs w:val="24"/>
        </w:rPr>
        <w:t>(Morrison ve</w:t>
      </w:r>
      <w:r w:rsidR="00763C68" w:rsidRPr="00763C68">
        <w:rPr>
          <w:rFonts w:ascii="Times New Roman" w:hAnsi="Times New Roman" w:cs="Times New Roman"/>
          <w:sz w:val="24"/>
          <w:szCs w:val="24"/>
        </w:rPr>
        <w:t xml:space="preserve"> Milliken</w:t>
      </w:r>
      <w:r w:rsidR="00322582">
        <w:rPr>
          <w:rFonts w:ascii="Times New Roman" w:hAnsi="Times New Roman" w:cs="Times New Roman"/>
          <w:sz w:val="24"/>
          <w:szCs w:val="24"/>
        </w:rPr>
        <w:t xml:space="preserve">, </w:t>
      </w:r>
      <w:r w:rsidR="002A3D41">
        <w:rPr>
          <w:rFonts w:ascii="Times New Roman" w:hAnsi="Times New Roman" w:cs="Times New Roman"/>
          <w:sz w:val="24"/>
          <w:szCs w:val="24"/>
        </w:rPr>
        <w:t>2000; Pinder ve</w:t>
      </w:r>
      <w:r w:rsidR="00763C68" w:rsidRPr="00763C68">
        <w:rPr>
          <w:rFonts w:ascii="Times New Roman" w:hAnsi="Times New Roman" w:cs="Times New Roman"/>
          <w:sz w:val="24"/>
          <w:szCs w:val="24"/>
        </w:rPr>
        <w:t xml:space="preserve"> Harlos</w:t>
      </w:r>
      <w:r w:rsidR="00322582">
        <w:rPr>
          <w:rFonts w:ascii="Times New Roman" w:hAnsi="Times New Roman" w:cs="Times New Roman"/>
          <w:sz w:val="24"/>
          <w:szCs w:val="24"/>
        </w:rPr>
        <w:t>, 2001</w:t>
      </w:r>
      <w:r w:rsidR="002A3D41">
        <w:rPr>
          <w:rFonts w:ascii="Times New Roman" w:hAnsi="Times New Roman" w:cs="Times New Roman"/>
          <w:sz w:val="24"/>
          <w:szCs w:val="24"/>
        </w:rPr>
        <w:t>; Bowen ve</w:t>
      </w:r>
      <w:r w:rsidR="00322582">
        <w:rPr>
          <w:rFonts w:ascii="Times New Roman" w:hAnsi="Times New Roman" w:cs="Times New Roman"/>
          <w:sz w:val="24"/>
          <w:szCs w:val="24"/>
        </w:rPr>
        <w:t xml:space="preserve"> Blackmon, </w:t>
      </w:r>
      <w:r w:rsidR="00763C68" w:rsidRPr="00763C68">
        <w:rPr>
          <w:rFonts w:ascii="Times New Roman" w:hAnsi="Times New Roman" w:cs="Times New Roman"/>
          <w:sz w:val="24"/>
          <w:szCs w:val="24"/>
        </w:rPr>
        <w:t>2003</w:t>
      </w:r>
      <w:r w:rsidR="00322582">
        <w:rPr>
          <w:rFonts w:ascii="Times New Roman" w:hAnsi="Times New Roman" w:cs="Times New Roman"/>
          <w:sz w:val="24"/>
          <w:szCs w:val="24"/>
        </w:rPr>
        <w:t xml:space="preserve">; Huang vd., 2005; Milliken vd., </w:t>
      </w:r>
      <w:r w:rsidR="00763C68" w:rsidRPr="00763C68">
        <w:rPr>
          <w:rFonts w:ascii="Times New Roman" w:hAnsi="Times New Roman" w:cs="Times New Roman"/>
          <w:sz w:val="24"/>
          <w:szCs w:val="24"/>
        </w:rPr>
        <w:t>2003)</w:t>
      </w:r>
      <w:r w:rsidRPr="00763C68">
        <w:rPr>
          <w:rFonts w:ascii="Times New Roman" w:hAnsi="Times New Roman" w:cs="Times New Roman"/>
          <w:sz w:val="24"/>
          <w:szCs w:val="24"/>
        </w:rPr>
        <w:t xml:space="preserve">. </w:t>
      </w:r>
    </w:p>
    <w:p w14:paraId="028DD44C"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p>
    <w:p w14:paraId="68567575" w14:textId="27C18049"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bookmarkStart w:id="41" w:name="_Toc496866228"/>
      <w:bookmarkStart w:id="42" w:name="_Toc496870552"/>
      <w:bookmarkStart w:id="43" w:name="_Toc496870909"/>
      <w:r w:rsidRPr="00635911">
        <w:rPr>
          <w:rFonts w:ascii="Times New Roman" w:hAnsi="Times New Roman" w:cs="Times New Roman"/>
          <w:i/>
          <w:sz w:val="24"/>
          <w:szCs w:val="24"/>
        </w:rPr>
        <w:t>Kültür ve Örgüt Kültürü</w:t>
      </w:r>
      <w:bookmarkEnd w:id="41"/>
      <w:bookmarkEnd w:id="42"/>
      <w:bookmarkEnd w:id="43"/>
      <w:r w:rsidR="00BC3728" w:rsidRPr="00635911">
        <w:rPr>
          <w:rFonts w:ascii="Times New Roman" w:hAnsi="Times New Roman" w:cs="Times New Roman"/>
          <w:i/>
          <w:sz w:val="24"/>
          <w:szCs w:val="24"/>
        </w:rPr>
        <w:t>:</w:t>
      </w:r>
      <w:r w:rsidR="00BC3728" w:rsidRPr="00625BBB">
        <w:rPr>
          <w:rFonts w:ascii="Times New Roman" w:hAnsi="Times New Roman" w:cs="Times New Roman"/>
          <w:i/>
          <w:sz w:val="24"/>
          <w:szCs w:val="24"/>
        </w:rPr>
        <w:t xml:space="preserve"> </w:t>
      </w:r>
      <w:r w:rsidRPr="00150619">
        <w:rPr>
          <w:rFonts w:ascii="Times New Roman" w:hAnsi="Times New Roman" w:cs="Times New Roman"/>
          <w:sz w:val="24"/>
          <w:szCs w:val="24"/>
        </w:rPr>
        <w:t>Kültürün, çalışanların düşüncelerini yöneticilere aktarmaları açısından çok önemli bir yere sahip olduğu öne sürülmektedir (As</w:t>
      </w:r>
      <w:r w:rsidR="0016564A">
        <w:rPr>
          <w:rFonts w:ascii="Times New Roman" w:hAnsi="Times New Roman" w:cs="Times New Roman"/>
          <w:sz w:val="24"/>
          <w:szCs w:val="24"/>
        </w:rPr>
        <w:t>hford vd.</w:t>
      </w:r>
      <w:r w:rsidRPr="00150619">
        <w:rPr>
          <w:rFonts w:ascii="Times New Roman" w:hAnsi="Times New Roman" w:cs="Times New Roman"/>
          <w:sz w:val="24"/>
          <w:szCs w:val="24"/>
        </w:rPr>
        <w:t xml:space="preserve">, 2009: 184). Ulusal kültür açısından örneklenecek olursa, Huang, Vliert ve Vegt, (2005) kültürün güç mesafesi boyutu ile örgütsel sessizlik arasındaki ilişkiyi açıkladıkları çalışmalarında, güç mesafesinin </w:t>
      </w:r>
      <w:r w:rsidR="003026DB">
        <w:rPr>
          <w:rFonts w:ascii="Times New Roman" w:hAnsi="Times New Roman" w:cs="Times New Roman"/>
          <w:sz w:val="24"/>
          <w:szCs w:val="24"/>
        </w:rPr>
        <w:t>düşük</w:t>
      </w:r>
      <w:r w:rsidR="003026DB"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olduğu </w:t>
      </w:r>
      <w:r w:rsidR="003026DB">
        <w:rPr>
          <w:rFonts w:ascii="Times New Roman" w:hAnsi="Times New Roman" w:cs="Times New Roman"/>
          <w:sz w:val="24"/>
          <w:szCs w:val="24"/>
        </w:rPr>
        <w:t>durumlarda</w:t>
      </w:r>
      <w:r w:rsidR="003026DB" w:rsidRPr="00150619">
        <w:rPr>
          <w:rFonts w:ascii="Times New Roman" w:hAnsi="Times New Roman" w:cs="Times New Roman"/>
          <w:sz w:val="24"/>
          <w:szCs w:val="24"/>
        </w:rPr>
        <w:t xml:space="preserve"> </w:t>
      </w:r>
      <w:r w:rsidRPr="00150619">
        <w:rPr>
          <w:rFonts w:ascii="Times New Roman" w:hAnsi="Times New Roman" w:cs="Times New Roman"/>
          <w:sz w:val="24"/>
          <w:szCs w:val="24"/>
        </w:rPr>
        <w:t>çalışanın fikirlerini söylemelerinin daha kolay olduğunu iddia etmektedirler. Söz konusu çalışmada yüksek güç mesafesi özelliğine sahip olan ülkelerdeki bireylerin çatışmadan daha fazla kaçınma eğiliminde oldukları ve yöneticilerden gelen istekleri sorgulamaksızın yerine getirdikleri görülmüştür. Bu noktada ABD ve Japonya gibi yüksek ve düşük güç mesafeli ülkeler karşılaştırıldığında güç mesafesinin daha yüksek olduğu Japonya’da çalışanların düşüncelerini dile getirirken ve kızgınlıklarını gösterirken daha temkinli davrandıkları sonucuna ulaş</w:t>
      </w:r>
      <w:r w:rsidR="0016564A">
        <w:rPr>
          <w:rFonts w:ascii="Times New Roman" w:hAnsi="Times New Roman" w:cs="Times New Roman"/>
          <w:sz w:val="24"/>
          <w:szCs w:val="24"/>
        </w:rPr>
        <w:t>ılmıştır (Huang vd.,</w:t>
      </w:r>
      <w:r w:rsidRPr="00150619">
        <w:rPr>
          <w:rFonts w:ascii="Times New Roman" w:hAnsi="Times New Roman" w:cs="Times New Roman"/>
          <w:sz w:val="24"/>
          <w:szCs w:val="24"/>
        </w:rPr>
        <w:t xml:space="preserve"> 2005: 459-460). Ayrıca Eroğlu, Adıgüzel, ve Öztürk, (2011:</w:t>
      </w:r>
      <w:r w:rsidR="00304468">
        <w:rPr>
          <w:rFonts w:ascii="Times New Roman" w:hAnsi="Times New Roman" w:cs="Times New Roman"/>
          <w:sz w:val="24"/>
          <w:szCs w:val="24"/>
        </w:rPr>
        <w:t xml:space="preserve"> </w:t>
      </w:r>
      <w:r w:rsidRPr="00150619">
        <w:rPr>
          <w:rFonts w:ascii="Times New Roman" w:hAnsi="Times New Roman" w:cs="Times New Roman"/>
          <w:sz w:val="24"/>
          <w:szCs w:val="24"/>
        </w:rPr>
        <w:t>102)’de ulusal kültürü ele alırken</w:t>
      </w:r>
      <w:r w:rsidR="000943FA">
        <w:rPr>
          <w:rFonts w:ascii="Times New Roman" w:hAnsi="Times New Roman" w:cs="Times New Roman"/>
          <w:sz w:val="24"/>
          <w:szCs w:val="24"/>
        </w:rPr>
        <w:t>,</w:t>
      </w:r>
      <w:r w:rsidRPr="00150619">
        <w:rPr>
          <w:rFonts w:ascii="Times New Roman" w:hAnsi="Times New Roman" w:cs="Times New Roman"/>
          <w:sz w:val="24"/>
          <w:szCs w:val="24"/>
        </w:rPr>
        <w:t xml:space="preserve"> bilinçaltımıza yerleşen kültürel önem derecesi yüksek kodların kişilerin davranış şekilleri</w:t>
      </w:r>
      <w:r w:rsidR="000943FA">
        <w:rPr>
          <w:rFonts w:ascii="Times New Roman" w:hAnsi="Times New Roman" w:cs="Times New Roman"/>
          <w:sz w:val="24"/>
          <w:szCs w:val="24"/>
        </w:rPr>
        <w:t>mizi</w:t>
      </w:r>
      <w:r w:rsidRPr="00150619">
        <w:rPr>
          <w:rFonts w:ascii="Times New Roman" w:hAnsi="Times New Roman" w:cs="Times New Roman"/>
          <w:sz w:val="24"/>
          <w:szCs w:val="24"/>
        </w:rPr>
        <w:t xml:space="preserve"> belirlediği</w:t>
      </w:r>
      <w:r w:rsidR="000943FA">
        <w:rPr>
          <w:rFonts w:ascii="Times New Roman" w:hAnsi="Times New Roman" w:cs="Times New Roman"/>
          <w:sz w:val="24"/>
          <w:szCs w:val="24"/>
        </w:rPr>
        <w:t>ni</w:t>
      </w:r>
      <w:r w:rsidRPr="00150619">
        <w:rPr>
          <w:rFonts w:ascii="Times New Roman" w:hAnsi="Times New Roman" w:cs="Times New Roman"/>
          <w:sz w:val="24"/>
          <w:szCs w:val="24"/>
        </w:rPr>
        <w:t xml:space="preserve"> ve karar alma </w:t>
      </w:r>
      <w:r w:rsidRPr="00150619">
        <w:rPr>
          <w:rFonts w:ascii="Times New Roman" w:hAnsi="Times New Roman" w:cs="Times New Roman"/>
          <w:sz w:val="24"/>
          <w:szCs w:val="24"/>
        </w:rPr>
        <w:lastRenderedPageBreak/>
        <w:t xml:space="preserve">mekanizmalarını etkileyen büyük ve belirleyici bir unsur olduğunu </w:t>
      </w:r>
      <w:r w:rsidR="00010592" w:rsidRPr="00150619">
        <w:rPr>
          <w:rFonts w:ascii="Times New Roman" w:hAnsi="Times New Roman" w:cs="Times New Roman"/>
          <w:sz w:val="24"/>
          <w:szCs w:val="24"/>
        </w:rPr>
        <w:t>vurgulamış</w:t>
      </w:r>
      <w:r w:rsidR="00010592">
        <w:rPr>
          <w:rFonts w:ascii="Times New Roman" w:hAnsi="Times New Roman" w:cs="Times New Roman"/>
          <w:sz w:val="24"/>
          <w:szCs w:val="24"/>
        </w:rPr>
        <w:t>lardır</w:t>
      </w:r>
      <w:r w:rsidRPr="00150619">
        <w:rPr>
          <w:rFonts w:ascii="Times New Roman" w:hAnsi="Times New Roman" w:cs="Times New Roman"/>
          <w:sz w:val="24"/>
          <w:szCs w:val="24"/>
        </w:rPr>
        <w:t>. Ayrıca</w:t>
      </w:r>
      <w:r w:rsidR="00E445AC">
        <w:rPr>
          <w:rFonts w:ascii="Times New Roman" w:hAnsi="Times New Roman" w:cs="Times New Roman"/>
          <w:sz w:val="24"/>
          <w:szCs w:val="24"/>
        </w:rPr>
        <w:t xml:space="preserve">, </w:t>
      </w:r>
      <w:r w:rsidR="00E445AC" w:rsidRPr="00150619">
        <w:rPr>
          <w:rFonts w:ascii="Times New Roman" w:hAnsi="Times New Roman" w:cs="Times New Roman"/>
          <w:sz w:val="24"/>
          <w:szCs w:val="24"/>
        </w:rPr>
        <w:t>buna bağlı olarak</w:t>
      </w:r>
      <w:r w:rsidR="00E445AC">
        <w:rPr>
          <w:rFonts w:ascii="Times New Roman" w:hAnsi="Times New Roman" w:cs="Times New Roman"/>
          <w:sz w:val="24"/>
          <w:szCs w:val="24"/>
        </w:rPr>
        <w:t xml:space="preserve"> </w:t>
      </w:r>
      <w:r w:rsidRPr="00150619">
        <w:rPr>
          <w:rFonts w:ascii="Times New Roman" w:hAnsi="Times New Roman" w:cs="Times New Roman"/>
          <w:sz w:val="24"/>
          <w:szCs w:val="24"/>
        </w:rPr>
        <w:t>Çakıcı</w:t>
      </w:r>
      <w:r w:rsidR="00E445AC">
        <w:rPr>
          <w:rFonts w:ascii="Times New Roman" w:hAnsi="Times New Roman" w:cs="Times New Roman"/>
          <w:sz w:val="24"/>
          <w:szCs w:val="24"/>
        </w:rPr>
        <w:t xml:space="preserve"> </w:t>
      </w:r>
      <w:r w:rsidR="00E445AC" w:rsidRPr="00304468">
        <w:rPr>
          <w:rFonts w:ascii="Times New Roman" w:hAnsi="Times New Roman" w:cs="Times New Roman"/>
          <w:sz w:val="24"/>
          <w:szCs w:val="24"/>
        </w:rPr>
        <w:t>(</w:t>
      </w:r>
      <w:r w:rsidR="00304468" w:rsidRPr="00304468">
        <w:rPr>
          <w:rFonts w:ascii="Times New Roman" w:hAnsi="Times New Roman" w:cs="Times New Roman"/>
          <w:sz w:val="24"/>
          <w:szCs w:val="24"/>
        </w:rPr>
        <w:t>2007</w:t>
      </w:r>
      <w:r w:rsidRPr="00304468">
        <w:rPr>
          <w:rFonts w:ascii="Times New Roman" w:hAnsi="Times New Roman" w:cs="Times New Roman"/>
          <w:sz w:val="24"/>
          <w:szCs w:val="24"/>
        </w:rPr>
        <w:t>: 155)</w:t>
      </w:r>
      <w:r w:rsidR="00E445AC">
        <w:rPr>
          <w:rFonts w:ascii="Times New Roman" w:hAnsi="Times New Roman" w:cs="Times New Roman"/>
          <w:sz w:val="24"/>
          <w:szCs w:val="24"/>
        </w:rPr>
        <w:t xml:space="preserve"> tarafından yapılan</w:t>
      </w:r>
      <w:r w:rsidRPr="00150619">
        <w:rPr>
          <w:rFonts w:ascii="Times New Roman" w:hAnsi="Times New Roman" w:cs="Times New Roman"/>
          <w:sz w:val="24"/>
          <w:szCs w:val="24"/>
        </w:rPr>
        <w:t xml:space="preserve"> “</w:t>
      </w:r>
      <w:r w:rsidRPr="00150619">
        <w:rPr>
          <w:rFonts w:ascii="Times New Roman" w:hAnsi="Times New Roman" w:cs="Times New Roman"/>
          <w:i/>
          <w:sz w:val="24"/>
          <w:szCs w:val="24"/>
        </w:rPr>
        <w:t>Bu koşulların belki de en önemlisi ulusal kültürel normlardır. Çünkü bilinçaltına kazınmış normları değiştirmek kolay olmamaktadır</w:t>
      </w:r>
      <w:r w:rsidRPr="00150619">
        <w:rPr>
          <w:rFonts w:ascii="Times New Roman" w:hAnsi="Times New Roman" w:cs="Times New Roman"/>
          <w:sz w:val="24"/>
          <w:szCs w:val="24"/>
        </w:rPr>
        <w:t>.” açıklaması</w:t>
      </w:r>
      <w:r w:rsidR="003026DB">
        <w:rPr>
          <w:rFonts w:ascii="Times New Roman" w:hAnsi="Times New Roman" w:cs="Times New Roman"/>
          <w:sz w:val="24"/>
          <w:szCs w:val="24"/>
        </w:rPr>
        <w:t>nın</w:t>
      </w:r>
      <w:r w:rsidRPr="00150619">
        <w:rPr>
          <w:rFonts w:ascii="Times New Roman" w:hAnsi="Times New Roman" w:cs="Times New Roman"/>
          <w:sz w:val="24"/>
          <w:szCs w:val="24"/>
        </w:rPr>
        <w:t xml:space="preserve"> ulusal kültüre destekleyici nitelik kazandırdığı </w:t>
      </w:r>
      <w:r w:rsidR="00E445AC" w:rsidRPr="00150619">
        <w:rPr>
          <w:rFonts w:ascii="Times New Roman" w:hAnsi="Times New Roman" w:cs="Times New Roman"/>
          <w:sz w:val="24"/>
          <w:szCs w:val="24"/>
        </w:rPr>
        <w:t>söyle</w:t>
      </w:r>
      <w:r w:rsidR="00E445AC">
        <w:rPr>
          <w:rFonts w:ascii="Times New Roman" w:hAnsi="Times New Roman" w:cs="Times New Roman"/>
          <w:sz w:val="24"/>
          <w:szCs w:val="24"/>
        </w:rPr>
        <w:t>nebilir</w:t>
      </w:r>
      <w:r w:rsidRPr="00150619">
        <w:rPr>
          <w:rFonts w:ascii="Times New Roman" w:hAnsi="Times New Roman" w:cs="Times New Roman"/>
          <w:sz w:val="24"/>
          <w:szCs w:val="24"/>
        </w:rPr>
        <w:t>. Demir ve Okan</w:t>
      </w:r>
      <w:r w:rsidR="00E445AC">
        <w:rPr>
          <w:rFonts w:ascii="Times New Roman" w:hAnsi="Times New Roman" w:cs="Times New Roman"/>
          <w:sz w:val="24"/>
          <w:szCs w:val="24"/>
        </w:rPr>
        <w:t xml:space="preserve"> (</w:t>
      </w:r>
      <w:r w:rsidRPr="00150619">
        <w:rPr>
          <w:rFonts w:ascii="Times New Roman" w:hAnsi="Times New Roman" w:cs="Times New Roman"/>
          <w:sz w:val="24"/>
          <w:szCs w:val="24"/>
        </w:rPr>
        <w:t>2009:</w:t>
      </w:r>
      <w:r w:rsidR="00121AA7">
        <w:rPr>
          <w:rFonts w:ascii="Times New Roman" w:hAnsi="Times New Roman" w:cs="Times New Roman"/>
          <w:sz w:val="24"/>
          <w:szCs w:val="24"/>
        </w:rPr>
        <w:t xml:space="preserve"> </w:t>
      </w:r>
      <w:r w:rsidRPr="00150619">
        <w:rPr>
          <w:rFonts w:ascii="Times New Roman" w:hAnsi="Times New Roman" w:cs="Times New Roman"/>
          <w:iCs/>
          <w:sz w:val="24"/>
          <w:szCs w:val="24"/>
        </w:rPr>
        <w:t>121-122) Trabzon ilinde 50 ve üzeri kişi çalıştıran işletmelerde toplam 200 kişi üzerinde yaptıkları çalışmada</w:t>
      </w:r>
      <w:r w:rsidR="00A71EDA">
        <w:rPr>
          <w:rFonts w:ascii="Times New Roman" w:hAnsi="Times New Roman" w:cs="Times New Roman"/>
          <w:iCs/>
          <w:sz w:val="24"/>
          <w:szCs w:val="24"/>
        </w:rPr>
        <w:t>,</w:t>
      </w:r>
      <w:r w:rsidRPr="00150619">
        <w:rPr>
          <w:rFonts w:ascii="Times New Roman" w:hAnsi="Times New Roman" w:cs="Times New Roman"/>
          <w:iCs/>
          <w:sz w:val="24"/>
          <w:szCs w:val="24"/>
        </w:rPr>
        <w:t xml:space="preserve"> ulusal kültürün motivasyon üzerinde etkiye sahip olduğunu bulmuşlardır. </w:t>
      </w:r>
      <w:r w:rsidR="00E445AC">
        <w:rPr>
          <w:rFonts w:ascii="Times New Roman" w:hAnsi="Times New Roman" w:cs="Times New Roman"/>
          <w:iCs/>
          <w:sz w:val="24"/>
          <w:szCs w:val="24"/>
        </w:rPr>
        <w:t>Araştırmacılar söz konusu çalışmada k</w:t>
      </w:r>
      <w:r w:rsidRPr="00150619">
        <w:rPr>
          <w:rFonts w:ascii="Times New Roman" w:hAnsi="Times New Roman" w:cs="Times New Roman"/>
          <w:iCs/>
          <w:sz w:val="24"/>
          <w:szCs w:val="24"/>
        </w:rPr>
        <w:t>ültür boyutları</w:t>
      </w:r>
      <w:r w:rsidR="00E445AC">
        <w:rPr>
          <w:rFonts w:ascii="Times New Roman" w:hAnsi="Times New Roman" w:cs="Times New Roman"/>
          <w:iCs/>
          <w:sz w:val="24"/>
          <w:szCs w:val="24"/>
        </w:rPr>
        <w:t>nı</w:t>
      </w:r>
      <w:r w:rsidRPr="00150619">
        <w:rPr>
          <w:rFonts w:ascii="Times New Roman" w:hAnsi="Times New Roman" w:cs="Times New Roman"/>
          <w:iCs/>
          <w:sz w:val="24"/>
          <w:szCs w:val="24"/>
        </w:rPr>
        <w:t xml:space="preserve">; belirsizlikten kaçınma, dişi-erkek kültür, bireycilik ve toplulukçuluk, güç mesafesi olmak üzere </w:t>
      </w:r>
      <w:r w:rsidR="003026DB">
        <w:rPr>
          <w:rFonts w:ascii="Times New Roman" w:hAnsi="Times New Roman" w:cs="Times New Roman"/>
          <w:iCs/>
          <w:sz w:val="24"/>
          <w:szCs w:val="24"/>
        </w:rPr>
        <w:t>4</w:t>
      </w:r>
      <w:r w:rsidR="003026DB" w:rsidRPr="00150619">
        <w:rPr>
          <w:rFonts w:ascii="Times New Roman" w:hAnsi="Times New Roman" w:cs="Times New Roman"/>
          <w:iCs/>
          <w:sz w:val="24"/>
          <w:szCs w:val="24"/>
        </w:rPr>
        <w:t xml:space="preserve"> </w:t>
      </w:r>
      <w:r w:rsidRPr="00150619">
        <w:rPr>
          <w:rFonts w:ascii="Times New Roman" w:hAnsi="Times New Roman" w:cs="Times New Roman"/>
          <w:iCs/>
          <w:sz w:val="24"/>
          <w:szCs w:val="24"/>
        </w:rPr>
        <w:t xml:space="preserve">boyutta incelemişlerdir </w:t>
      </w:r>
      <w:r w:rsidRPr="00150619">
        <w:rPr>
          <w:rFonts w:ascii="Times New Roman" w:hAnsi="Times New Roman" w:cs="Times New Roman"/>
          <w:sz w:val="24"/>
          <w:szCs w:val="24"/>
        </w:rPr>
        <w:t>(Demir ve Okan, 2009:</w:t>
      </w:r>
      <w:r w:rsidR="00121AA7">
        <w:rPr>
          <w:rFonts w:ascii="Times New Roman" w:hAnsi="Times New Roman" w:cs="Times New Roman"/>
          <w:sz w:val="24"/>
          <w:szCs w:val="24"/>
        </w:rPr>
        <w:t xml:space="preserve"> </w:t>
      </w:r>
      <w:r w:rsidRPr="00150619">
        <w:rPr>
          <w:rFonts w:ascii="Times New Roman" w:hAnsi="Times New Roman" w:cs="Times New Roman"/>
          <w:iCs/>
          <w:sz w:val="24"/>
          <w:szCs w:val="24"/>
        </w:rPr>
        <w:t>121-122). Bütün anlatılanlardan yola çıkarak kültürün ve ulusal kültürün örgüt için önemli olduğunu söyleyebiliriz. Hofstede</w:t>
      </w:r>
      <w:r w:rsidR="003026DB">
        <w:rPr>
          <w:rFonts w:ascii="Times New Roman" w:hAnsi="Times New Roman" w:cs="Times New Roman"/>
          <w:iCs/>
          <w:sz w:val="24"/>
          <w:szCs w:val="24"/>
        </w:rPr>
        <w:t>’e</w:t>
      </w:r>
      <w:r w:rsidRPr="00150619">
        <w:rPr>
          <w:rFonts w:ascii="Times New Roman" w:hAnsi="Times New Roman" w:cs="Times New Roman"/>
          <w:iCs/>
          <w:sz w:val="24"/>
          <w:szCs w:val="24"/>
        </w:rPr>
        <w:t xml:space="preserve"> göre kültür, </w:t>
      </w:r>
      <w:r w:rsidR="009F2A55">
        <w:rPr>
          <w:rFonts w:ascii="Times New Roman" w:hAnsi="Times New Roman" w:cs="Times New Roman"/>
          <w:iCs/>
          <w:sz w:val="24"/>
          <w:szCs w:val="24"/>
        </w:rPr>
        <w:t>“</w:t>
      </w:r>
      <w:r w:rsidRPr="00150619">
        <w:rPr>
          <w:rFonts w:ascii="Times New Roman" w:hAnsi="Times New Roman" w:cs="Times New Roman"/>
          <w:i/>
          <w:iCs/>
          <w:sz w:val="24"/>
          <w:szCs w:val="24"/>
        </w:rPr>
        <w:t>aklın kolektif bir yazılımıdır</w:t>
      </w:r>
      <w:r w:rsidR="009F2A55" w:rsidRPr="00A4595E">
        <w:rPr>
          <w:rFonts w:ascii="Times New Roman" w:hAnsi="Times New Roman" w:cs="Times New Roman"/>
          <w:iCs/>
          <w:sz w:val="24"/>
          <w:szCs w:val="24"/>
        </w:rPr>
        <w:t>”</w:t>
      </w:r>
      <w:r w:rsidRPr="00150619">
        <w:rPr>
          <w:rFonts w:ascii="Times New Roman" w:hAnsi="Times New Roman" w:cs="Times New Roman"/>
          <w:i/>
          <w:iCs/>
          <w:sz w:val="24"/>
          <w:szCs w:val="24"/>
        </w:rPr>
        <w:t xml:space="preserve"> </w:t>
      </w:r>
      <w:r w:rsidRPr="00150619">
        <w:rPr>
          <w:rFonts w:ascii="Times New Roman" w:hAnsi="Times New Roman" w:cs="Times New Roman"/>
          <w:iCs/>
          <w:sz w:val="24"/>
          <w:szCs w:val="24"/>
        </w:rPr>
        <w:t>(Hof</w:t>
      </w:r>
      <w:r w:rsidR="009F2A55">
        <w:rPr>
          <w:rFonts w:ascii="Times New Roman" w:hAnsi="Times New Roman" w:cs="Times New Roman"/>
          <w:iCs/>
          <w:sz w:val="24"/>
          <w:szCs w:val="24"/>
        </w:rPr>
        <w:t>t</w:t>
      </w:r>
      <w:r w:rsidRPr="00150619">
        <w:rPr>
          <w:rFonts w:ascii="Times New Roman" w:hAnsi="Times New Roman" w:cs="Times New Roman"/>
          <w:iCs/>
          <w:sz w:val="24"/>
          <w:szCs w:val="24"/>
        </w:rPr>
        <w:t>sede, 1984: 82</w:t>
      </w:r>
      <w:r w:rsidR="00304468">
        <w:rPr>
          <w:rFonts w:ascii="Times New Roman" w:hAnsi="Times New Roman" w:cs="Times New Roman"/>
          <w:iCs/>
          <w:sz w:val="24"/>
          <w:szCs w:val="24"/>
        </w:rPr>
        <w:t xml:space="preserve">’den </w:t>
      </w:r>
      <w:r w:rsidR="00304468" w:rsidRPr="00304468">
        <w:rPr>
          <w:rFonts w:ascii="Times New Roman" w:hAnsi="Times New Roman" w:cs="Times New Roman"/>
          <w:i/>
          <w:iCs/>
          <w:sz w:val="24"/>
          <w:szCs w:val="24"/>
        </w:rPr>
        <w:t>aktaran</w:t>
      </w:r>
      <w:r w:rsidR="00304468">
        <w:rPr>
          <w:rFonts w:ascii="Times New Roman" w:hAnsi="Times New Roman" w:cs="Times New Roman"/>
          <w:iCs/>
          <w:sz w:val="24"/>
          <w:szCs w:val="24"/>
        </w:rPr>
        <w:t xml:space="preserve"> Demir ve Okan, 2009: 124</w:t>
      </w:r>
      <w:r w:rsidRPr="00150619">
        <w:rPr>
          <w:rFonts w:ascii="Times New Roman" w:hAnsi="Times New Roman" w:cs="Times New Roman"/>
          <w:iCs/>
          <w:sz w:val="24"/>
          <w:szCs w:val="24"/>
        </w:rPr>
        <w:t xml:space="preserve">) ifadesi </w:t>
      </w:r>
      <w:r w:rsidR="00E445AC">
        <w:rPr>
          <w:rFonts w:ascii="Times New Roman" w:hAnsi="Times New Roman" w:cs="Times New Roman"/>
          <w:iCs/>
          <w:sz w:val="24"/>
          <w:szCs w:val="24"/>
        </w:rPr>
        <w:t xml:space="preserve">de referans alındığında kültürün </w:t>
      </w:r>
      <w:r w:rsidRPr="00150619">
        <w:rPr>
          <w:rFonts w:ascii="Times New Roman" w:hAnsi="Times New Roman" w:cs="Times New Roman"/>
          <w:iCs/>
          <w:sz w:val="24"/>
          <w:szCs w:val="24"/>
        </w:rPr>
        <w:t xml:space="preserve">örgüt çalışanlarının </w:t>
      </w:r>
      <w:r w:rsidR="00E445AC">
        <w:rPr>
          <w:rFonts w:ascii="Times New Roman" w:hAnsi="Times New Roman" w:cs="Times New Roman"/>
          <w:iCs/>
          <w:sz w:val="24"/>
          <w:szCs w:val="24"/>
        </w:rPr>
        <w:t xml:space="preserve">diğer davranışsal tepki ve tutumlarının yanı sıra </w:t>
      </w:r>
      <w:r w:rsidRPr="00150619">
        <w:rPr>
          <w:rFonts w:ascii="Times New Roman" w:hAnsi="Times New Roman" w:cs="Times New Roman"/>
          <w:iCs/>
          <w:sz w:val="24"/>
          <w:szCs w:val="24"/>
        </w:rPr>
        <w:t xml:space="preserve">ses verme davranışları üzerinde </w:t>
      </w:r>
      <w:r w:rsidR="00E445AC">
        <w:rPr>
          <w:rFonts w:ascii="Times New Roman" w:hAnsi="Times New Roman" w:cs="Times New Roman"/>
          <w:iCs/>
          <w:sz w:val="24"/>
          <w:szCs w:val="24"/>
        </w:rPr>
        <w:t xml:space="preserve">de </w:t>
      </w:r>
      <w:r w:rsidRPr="00150619">
        <w:rPr>
          <w:rFonts w:ascii="Times New Roman" w:hAnsi="Times New Roman" w:cs="Times New Roman"/>
          <w:iCs/>
          <w:sz w:val="24"/>
          <w:szCs w:val="24"/>
        </w:rPr>
        <w:t>etkisi olduğu düşünülmektedir.</w:t>
      </w:r>
    </w:p>
    <w:p w14:paraId="57E50596" w14:textId="1A0EB126"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031334">
        <w:rPr>
          <w:rFonts w:ascii="Times New Roman" w:hAnsi="Times New Roman" w:cs="Times New Roman"/>
          <w:sz w:val="24"/>
          <w:szCs w:val="24"/>
        </w:rPr>
        <w:t>Örgüt içerisindeki</w:t>
      </w:r>
      <w:r w:rsidRPr="00150619">
        <w:rPr>
          <w:rFonts w:ascii="Times New Roman" w:hAnsi="Times New Roman" w:cs="Times New Roman"/>
          <w:sz w:val="24"/>
          <w:szCs w:val="24"/>
        </w:rPr>
        <w:t xml:space="preserve"> mevcut kültürel yapı ise örgüt içerisindeki sorunların yanı sıra çalışanların; ürünler, örgüt içi performansın iyileştirilmesi, örgüt içerisindeki süreçlerin düzeltilmesi gibi konulardaki fikirlerinin söylenip söylenmemesiyle </w:t>
      </w:r>
      <w:r w:rsidR="00031334">
        <w:rPr>
          <w:rFonts w:ascii="Times New Roman" w:hAnsi="Times New Roman" w:cs="Times New Roman"/>
          <w:sz w:val="24"/>
          <w:szCs w:val="24"/>
        </w:rPr>
        <w:t>ilgilidir</w:t>
      </w:r>
      <w:r w:rsidRPr="00150619">
        <w:rPr>
          <w:rFonts w:ascii="Times New Roman" w:hAnsi="Times New Roman" w:cs="Times New Roman"/>
          <w:sz w:val="24"/>
          <w:szCs w:val="24"/>
        </w:rPr>
        <w:t xml:space="preserve">. Örgüt içerisindeki mevcut kültürel yapı ses verme davranışını desteklemediği takdirde, çalışanın bu gibi örgütsel meseleler karşısında sessizlik durumunu seçmesi söz konusu olabilmektedir (Morrison ve Milliken, 2000: 711). </w:t>
      </w:r>
      <w:r w:rsidR="005054A7">
        <w:rPr>
          <w:rFonts w:ascii="Times New Roman" w:hAnsi="Times New Roman" w:cs="Times New Roman"/>
          <w:sz w:val="24"/>
          <w:szCs w:val="24"/>
        </w:rPr>
        <w:t>Örneğin</w:t>
      </w:r>
      <w:r w:rsidR="005054A7" w:rsidRPr="00150619">
        <w:rPr>
          <w:rFonts w:ascii="Times New Roman" w:hAnsi="Times New Roman" w:cs="Times New Roman"/>
          <w:sz w:val="24"/>
          <w:szCs w:val="24"/>
        </w:rPr>
        <w:t xml:space="preserve"> </w:t>
      </w:r>
      <w:r w:rsidRPr="00150619">
        <w:rPr>
          <w:rFonts w:ascii="Times New Roman" w:hAnsi="Times New Roman" w:cs="Times New Roman"/>
          <w:sz w:val="24"/>
          <w:szCs w:val="24"/>
        </w:rPr>
        <w:t>güç mesafesinin fazla olduğu örgütlerde çalışanlar</w:t>
      </w:r>
      <w:r w:rsidR="009F2A55">
        <w:rPr>
          <w:rFonts w:ascii="Times New Roman" w:hAnsi="Times New Roman" w:cs="Times New Roman"/>
          <w:sz w:val="24"/>
          <w:szCs w:val="24"/>
        </w:rPr>
        <w:t>,</w:t>
      </w:r>
      <w:r w:rsidRPr="00150619">
        <w:rPr>
          <w:rFonts w:ascii="Times New Roman" w:hAnsi="Times New Roman" w:cs="Times New Roman"/>
          <w:sz w:val="24"/>
          <w:szCs w:val="24"/>
        </w:rPr>
        <w:t xml:space="preserve"> </w:t>
      </w:r>
      <w:r w:rsidR="00031334" w:rsidRPr="00150619">
        <w:rPr>
          <w:rFonts w:ascii="Times New Roman" w:hAnsi="Times New Roman" w:cs="Times New Roman"/>
          <w:sz w:val="24"/>
          <w:szCs w:val="24"/>
        </w:rPr>
        <w:t>yönetici</w:t>
      </w:r>
      <w:r w:rsidR="00031334">
        <w:rPr>
          <w:rFonts w:ascii="Times New Roman" w:hAnsi="Times New Roman" w:cs="Times New Roman"/>
          <w:sz w:val="24"/>
          <w:szCs w:val="24"/>
        </w:rPr>
        <w:t>lerinin</w:t>
      </w:r>
      <w:r w:rsidR="00031334"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her zaman en iyisini bildiğini düşünecekleri için sessizlik davranışının yolu da açılmış olacaktır (Morrison ve Milliken, 2000: 711). Buna </w:t>
      </w:r>
      <w:r w:rsidR="003026DB" w:rsidRPr="00150619">
        <w:rPr>
          <w:rFonts w:ascii="Times New Roman" w:hAnsi="Times New Roman" w:cs="Times New Roman"/>
          <w:sz w:val="24"/>
          <w:szCs w:val="24"/>
        </w:rPr>
        <w:t>par</w:t>
      </w:r>
      <w:r w:rsidR="003026DB">
        <w:rPr>
          <w:rFonts w:ascii="Times New Roman" w:hAnsi="Times New Roman" w:cs="Times New Roman"/>
          <w:sz w:val="24"/>
          <w:szCs w:val="24"/>
        </w:rPr>
        <w:t>a</w:t>
      </w:r>
      <w:r w:rsidR="003026DB" w:rsidRPr="00150619">
        <w:rPr>
          <w:rFonts w:ascii="Times New Roman" w:hAnsi="Times New Roman" w:cs="Times New Roman"/>
          <w:sz w:val="24"/>
          <w:szCs w:val="24"/>
        </w:rPr>
        <w:t xml:space="preserve">lel </w:t>
      </w:r>
      <w:r w:rsidRPr="00150619">
        <w:rPr>
          <w:rFonts w:ascii="Times New Roman" w:hAnsi="Times New Roman" w:cs="Times New Roman"/>
          <w:sz w:val="24"/>
          <w:szCs w:val="24"/>
        </w:rPr>
        <w:t>olarak</w:t>
      </w:r>
      <w:r w:rsidR="003026DB">
        <w:rPr>
          <w:rFonts w:ascii="Times New Roman" w:hAnsi="Times New Roman" w:cs="Times New Roman"/>
          <w:sz w:val="24"/>
          <w:szCs w:val="24"/>
        </w:rPr>
        <w:t>,</w:t>
      </w:r>
      <w:r w:rsidRPr="00150619">
        <w:rPr>
          <w:rFonts w:ascii="Times New Roman" w:hAnsi="Times New Roman" w:cs="Times New Roman"/>
          <w:sz w:val="24"/>
          <w:szCs w:val="24"/>
        </w:rPr>
        <w:t xml:space="preserve"> çalışanların düşüncelerini ve fikirlerini başkalarıyla paylaşmayıp gizlemelerinin güç mesafesiyle bağlantılı olduğu ve güç mesafesinin az olduğu ülkelerde ses vermenin daha fazla olduğu </w:t>
      </w:r>
      <w:r w:rsidR="00031334">
        <w:rPr>
          <w:rFonts w:ascii="Times New Roman" w:hAnsi="Times New Roman" w:cs="Times New Roman"/>
          <w:sz w:val="24"/>
          <w:szCs w:val="24"/>
        </w:rPr>
        <w:t xml:space="preserve">da </w:t>
      </w:r>
      <w:r w:rsidR="003026DB" w:rsidRPr="00150619">
        <w:rPr>
          <w:rFonts w:ascii="Times New Roman" w:hAnsi="Times New Roman" w:cs="Times New Roman"/>
          <w:sz w:val="24"/>
          <w:szCs w:val="24"/>
        </w:rPr>
        <w:t>belirt</w:t>
      </w:r>
      <w:r w:rsidR="003026DB">
        <w:rPr>
          <w:rFonts w:ascii="Times New Roman" w:hAnsi="Times New Roman" w:cs="Times New Roman"/>
          <w:sz w:val="24"/>
          <w:szCs w:val="24"/>
        </w:rPr>
        <w:t>ilmiştir</w:t>
      </w:r>
      <w:r w:rsidR="003026DB" w:rsidRPr="00150619">
        <w:rPr>
          <w:rFonts w:ascii="Times New Roman" w:hAnsi="Times New Roman" w:cs="Times New Roman"/>
          <w:sz w:val="24"/>
          <w:szCs w:val="24"/>
        </w:rPr>
        <w:t xml:space="preserve"> </w:t>
      </w:r>
      <w:r w:rsidR="00F13DC7">
        <w:rPr>
          <w:rFonts w:ascii="Times New Roman" w:hAnsi="Times New Roman" w:cs="Times New Roman"/>
          <w:sz w:val="24"/>
          <w:szCs w:val="24"/>
        </w:rPr>
        <w:t>(Huang vd., 2005: 459</w:t>
      </w:r>
      <w:r w:rsidRPr="00150619">
        <w:rPr>
          <w:rFonts w:ascii="Times New Roman" w:hAnsi="Times New Roman" w:cs="Times New Roman"/>
          <w:sz w:val="24"/>
          <w:szCs w:val="24"/>
        </w:rPr>
        <w:t>). Bu anlatımlar ışığında kültürel özelliklerin ve özellikle güç mesafesinin sessizlik davranışının önemli bir önc</w:t>
      </w:r>
      <w:r w:rsidR="00415F6A">
        <w:rPr>
          <w:rFonts w:ascii="Times New Roman" w:hAnsi="Times New Roman" w:cs="Times New Roman"/>
          <w:sz w:val="24"/>
          <w:szCs w:val="24"/>
        </w:rPr>
        <w:t>ülü oldu</w:t>
      </w:r>
      <w:r w:rsidR="00CF4471">
        <w:rPr>
          <w:rFonts w:ascii="Times New Roman" w:hAnsi="Times New Roman" w:cs="Times New Roman"/>
          <w:sz w:val="24"/>
          <w:szCs w:val="24"/>
        </w:rPr>
        <w:t>ğu söylenebilmektedir (Acaray ve Şevik, 2016: 8).</w:t>
      </w:r>
      <w:bookmarkStart w:id="44" w:name="_GoBack"/>
      <w:bookmarkEnd w:id="44"/>
    </w:p>
    <w:p w14:paraId="08141D8B" w14:textId="7387DD8D" w:rsidR="004E1135" w:rsidRPr="00415F6A" w:rsidRDefault="006C535A"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w:t>
      </w:r>
      <w:r w:rsidR="004E1135" w:rsidRPr="00150619">
        <w:rPr>
          <w:rFonts w:ascii="Times New Roman" w:hAnsi="Times New Roman" w:cs="Times New Roman"/>
          <w:sz w:val="24"/>
          <w:szCs w:val="24"/>
        </w:rPr>
        <w:t>ültür</w:t>
      </w:r>
      <w:r>
        <w:rPr>
          <w:rFonts w:ascii="Times New Roman" w:hAnsi="Times New Roman" w:cs="Times New Roman"/>
          <w:sz w:val="24"/>
          <w:szCs w:val="24"/>
        </w:rPr>
        <w:t xml:space="preserve"> </w:t>
      </w:r>
      <w:r w:rsidR="009F2A55">
        <w:rPr>
          <w:rFonts w:ascii="Times New Roman" w:hAnsi="Times New Roman" w:cs="Times New Roman"/>
          <w:sz w:val="24"/>
          <w:szCs w:val="24"/>
        </w:rPr>
        <w:t>ile sessizlik arasında</w:t>
      </w:r>
      <w:r w:rsidR="004E1135" w:rsidRPr="00150619">
        <w:rPr>
          <w:rFonts w:ascii="Times New Roman" w:hAnsi="Times New Roman" w:cs="Times New Roman"/>
          <w:sz w:val="24"/>
          <w:szCs w:val="24"/>
        </w:rPr>
        <w:t xml:space="preserve"> ilişki olabileceği düşünülerek </w:t>
      </w:r>
      <w:r w:rsidR="009F2A55" w:rsidRPr="00150619">
        <w:rPr>
          <w:rFonts w:ascii="Times New Roman" w:hAnsi="Times New Roman" w:cs="Times New Roman"/>
          <w:iCs/>
          <w:sz w:val="24"/>
          <w:szCs w:val="24"/>
        </w:rPr>
        <w:t>Hof</w:t>
      </w:r>
      <w:r w:rsidR="009F2A55">
        <w:rPr>
          <w:rFonts w:ascii="Times New Roman" w:hAnsi="Times New Roman" w:cs="Times New Roman"/>
          <w:iCs/>
          <w:sz w:val="24"/>
          <w:szCs w:val="24"/>
        </w:rPr>
        <w:t>t</w:t>
      </w:r>
      <w:r w:rsidR="009F2A55" w:rsidRPr="00150619">
        <w:rPr>
          <w:rFonts w:ascii="Times New Roman" w:hAnsi="Times New Roman" w:cs="Times New Roman"/>
          <w:iCs/>
          <w:sz w:val="24"/>
          <w:szCs w:val="24"/>
        </w:rPr>
        <w:t>sede</w:t>
      </w:r>
      <w:r w:rsidR="004E1135" w:rsidRPr="00150619">
        <w:rPr>
          <w:rFonts w:ascii="Times New Roman" w:hAnsi="Times New Roman" w:cs="Times New Roman"/>
          <w:sz w:val="24"/>
          <w:szCs w:val="24"/>
        </w:rPr>
        <w:t>’nin kültür boyutlarından faydalanmanın yararlı olabileceği düşünülmektedir.</w:t>
      </w:r>
      <w:r w:rsidR="009F2A55" w:rsidRPr="009F2A55">
        <w:rPr>
          <w:rFonts w:ascii="Times New Roman" w:hAnsi="Times New Roman" w:cs="Times New Roman"/>
          <w:iCs/>
          <w:sz w:val="24"/>
          <w:szCs w:val="24"/>
        </w:rPr>
        <w:t xml:space="preserve"> </w:t>
      </w:r>
      <w:r w:rsidR="009F2A55" w:rsidRPr="00150619">
        <w:rPr>
          <w:rFonts w:ascii="Times New Roman" w:hAnsi="Times New Roman" w:cs="Times New Roman"/>
          <w:iCs/>
          <w:sz w:val="24"/>
          <w:szCs w:val="24"/>
        </w:rPr>
        <w:t>Hof</w:t>
      </w:r>
      <w:r w:rsidR="009F2A55">
        <w:rPr>
          <w:rFonts w:ascii="Times New Roman" w:hAnsi="Times New Roman" w:cs="Times New Roman"/>
          <w:iCs/>
          <w:sz w:val="24"/>
          <w:szCs w:val="24"/>
        </w:rPr>
        <w:t>t</w:t>
      </w:r>
      <w:r w:rsidR="009F2A55" w:rsidRPr="00150619">
        <w:rPr>
          <w:rFonts w:ascii="Times New Roman" w:hAnsi="Times New Roman" w:cs="Times New Roman"/>
          <w:iCs/>
          <w:sz w:val="24"/>
          <w:szCs w:val="24"/>
        </w:rPr>
        <w:t>sede</w:t>
      </w:r>
      <w:r w:rsidR="009F2A55">
        <w:rPr>
          <w:rFonts w:ascii="Times New Roman" w:hAnsi="Times New Roman" w:cs="Times New Roman"/>
          <w:sz w:val="24"/>
          <w:szCs w:val="24"/>
        </w:rPr>
        <w:t xml:space="preserve"> (1984)</w:t>
      </w:r>
      <w:r w:rsidR="004E1135" w:rsidRPr="00150619">
        <w:rPr>
          <w:rFonts w:ascii="Times New Roman" w:hAnsi="Times New Roman" w:cs="Times New Roman"/>
          <w:sz w:val="24"/>
          <w:szCs w:val="24"/>
        </w:rPr>
        <w:t xml:space="preserve"> çalışmasında çeşitli ülkelerin kültür boyutlarını incelemiş olup belirsizlikte</w:t>
      </w:r>
      <w:r w:rsidR="009F2A55">
        <w:rPr>
          <w:rFonts w:ascii="Times New Roman" w:hAnsi="Times New Roman" w:cs="Times New Roman"/>
          <w:sz w:val="24"/>
          <w:szCs w:val="24"/>
        </w:rPr>
        <w:t>n kaçınma derecesi yüksek olan</w:t>
      </w:r>
      <w:r w:rsidR="004E1135" w:rsidRPr="00150619">
        <w:rPr>
          <w:rFonts w:ascii="Times New Roman" w:hAnsi="Times New Roman" w:cs="Times New Roman"/>
          <w:sz w:val="24"/>
          <w:szCs w:val="24"/>
        </w:rPr>
        <w:t xml:space="preserve"> ülkelerden bir tanesinin de Türkiye olduğunu </w:t>
      </w:r>
      <w:r w:rsidR="005054A7">
        <w:rPr>
          <w:rFonts w:ascii="Times New Roman" w:hAnsi="Times New Roman" w:cs="Times New Roman"/>
          <w:sz w:val="24"/>
          <w:szCs w:val="24"/>
        </w:rPr>
        <w:t xml:space="preserve">ortaya koymuştur </w:t>
      </w:r>
      <w:r w:rsidR="004E1135" w:rsidRPr="00150619">
        <w:rPr>
          <w:rFonts w:ascii="Times New Roman" w:hAnsi="Times New Roman" w:cs="Times New Roman"/>
          <w:sz w:val="24"/>
          <w:szCs w:val="24"/>
        </w:rPr>
        <w:t>(</w:t>
      </w:r>
      <w:r w:rsidR="009F2A55" w:rsidRPr="00150619">
        <w:rPr>
          <w:rFonts w:ascii="Times New Roman" w:hAnsi="Times New Roman" w:cs="Times New Roman"/>
          <w:iCs/>
          <w:sz w:val="24"/>
          <w:szCs w:val="24"/>
        </w:rPr>
        <w:t>Hof</w:t>
      </w:r>
      <w:r w:rsidR="009F2A55">
        <w:rPr>
          <w:rFonts w:ascii="Times New Roman" w:hAnsi="Times New Roman" w:cs="Times New Roman"/>
          <w:iCs/>
          <w:sz w:val="24"/>
          <w:szCs w:val="24"/>
        </w:rPr>
        <w:t>t</w:t>
      </w:r>
      <w:r w:rsidR="009F2A55" w:rsidRPr="00150619">
        <w:rPr>
          <w:rFonts w:ascii="Times New Roman" w:hAnsi="Times New Roman" w:cs="Times New Roman"/>
          <w:iCs/>
          <w:sz w:val="24"/>
          <w:szCs w:val="24"/>
        </w:rPr>
        <w:t>sede</w:t>
      </w:r>
      <w:r w:rsidR="004E1135" w:rsidRPr="00150619">
        <w:rPr>
          <w:rFonts w:ascii="Times New Roman" w:hAnsi="Times New Roman" w:cs="Times New Roman"/>
          <w:sz w:val="24"/>
          <w:szCs w:val="24"/>
        </w:rPr>
        <w:t>,</w:t>
      </w:r>
      <w:r w:rsidR="003026DB">
        <w:rPr>
          <w:rFonts w:ascii="Times New Roman" w:hAnsi="Times New Roman" w:cs="Times New Roman"/>
          <w:sz w:val="24"/>
          <w:szCs w:val="24"/>
        </w:rPr>
        <w:t xml:space="preserve"> </w:t>
      </w:r>
      <w:r w:rsidR="004E1135" w:rsidRPr="00150619">
        <w:rPr>
          <w:rFonts w:ascii="Times New Roman" w:hAnsi="Times New Roman" w:cs="Times New Roman"/>
          <w:sz w:val="24"/>
          <w:szCs w:val="24"/>
        </w:rPr>
        <w:t>1984:</w:t>
      </w:r>
      <w:r w:rsidR="00304468">
        <w:rPr>
          <w:rFonts w:ascii="Times New Roman" w:hAnsi="Times New Roman" w:cs="Times New Roman"/>
          <w:sz w:val="24"/>
          <w:szCs w:val="24"/>
        </w:rPr>
        <w:t xml:space="preserve"> </w:t>
      </w:r>
      <w:r w:rsidR="004E1135" w:rsidRPr="00150619">
        <w:rPr>
          <w:rFonts w:ascii="Times New Roman" w:hAnsi="Times New Roman" w:cs="Times New Roman"/>
          <w:sz w:val="24"/>
          <w:szCs w:val="24"/>
        </w:rPr>
        <w:t>122</w:t>
      </w:r>
      <w:r w:rsidR="00304468">
        <w:rPr>
          <w:rFonts w:ascii="Times New Roman" w:hAnsi="Times New Roman" w:cs="Times New Roman"/>
          <w:sz w:val="24"/>
          <w:szCs w:val="24"/>
        </w:rPr>
        <w:t xml:space="preserve">’den </w:t>
      </w:r>
      <w:r w:rsidR="00304468" w:rsidRPr="00304468">
        <w:rPr>
          <w:rFonts w:ascii="Times New Roman" w:hAnsi="Times New Roman" w:cs="Times New Roman"/>
          <w:i/>
          <w:sz w:val="24"/>
          <w:szCs w:val="24"/>
        </w:rPr>
        <w:t>aktaran</w:t>
      </w:r>
      <w:r w:rsidR="00304468">
        <w:rPr>
          <w:rFonts w:ascii="Times New Roman" w:hAnsi="Times New Roman" w:cs="Times New Roman"/>
          <w:sz w:val="24"/>
          <w:szCs w:val="24"/>
        </w:rPr>
        <w:t xml:space="preserve"> Demir ve Okan 2009: 124</w:t>
      </w:r>
      <w:r w:rsidR="004E1135" w:rsidRPr="00150619">
        <w:rPr>
          <w:rFonts w:ascii="Times New Roman" w:hAnsi="Times New Roman" w:cs="Times New Roman"/>
          <w:sz w:val="24"/>
          <w:szCs w:val="24"/>
        </w:rPr>
        <w:t xml:space="preserve">). Kültürün önemli bir boyutu </w:t>
      </w:r>
      <w:r w:rsidR="004E1135" w:rsidRPr="00150619">
        <w:rPr>
          <w:rFonts w:ascii="Times New Roman" w:hAnsi="Times New Roman" w:cs="Times New Roman"/>
          <w:sz w:val="24"/>
          <w:szCs w:val="24"/>
        </w:rPr>
        <w:lastRenderedPageBreak/>
        <w:t>olan belirsizlikten kaçınmada bireyler, bilginin yeterli ve açık olmadığı, kompleks bir yapının var olduğu, değişimlerin hızlı ve tahmin edilemez boyuta geldiği durumlarda kendile</w:t>
      </w:r>
      <w:r w:rsidR="009F2A55">
        <w:rPr>
          <w:rFonts w:ascii="Times New Roman" w:hAnsi="Times New Roman" w:cs="Times New Roman"/>
          <w:sz w:val="24"/>
          <w:szCs w:val="24"/>
        </w:rPr>
        <w:t>rini tehdit altında görebil</w:t>
      </w:r>
      <w:r w:rsidR="007C5F01">
        <w:rPr>
          <w:rFonts w:ascii="Times New Roman" w:hAnsi="Times New Roman" w:cs="Times New Roman"/>
          <w:sz w:val="24"/>
          <w:szCs w:val="24"/>
        </w:rPr>
        <w:t>m</w:t>
      </w:r>
      <w:r w:rsidR="009F2A55">
        <w:rPr>
          <w:rFonts w:ascii="Times New Roman" w:hAnsi="Times New Roman" w:cs="Times New Roman"/>
          <w:sz w:val="24"/>
          <w:szCs w:val="24"/>
        </w:rPr>
        <w:t>ektedirler</w:t>
      </w:r>
      <w:r w:rsidR="005054A7">
        <w:rPr>
          <w:rFonts w:ascii="Times New Roman" w:hAnsi="Times New Roman" w:cs="Times New Roman"/>
          <w:sz w:val="24"/>
          <w:szCs w:val="24"/>
        </w:rPr>
        <w:t xml:space="preserve"> </w:t>
      </w:r>
      <w:r w:rsidR="00DF0470">
        <w:rPr>
          <w:rFonts w:ascii="Times New Roman" w:hAnsi="Times New Roman" w:cs="Times New Roman"/>
          <w:sz w:val="24"/>
          <w:szCs w:val="24"/>
        </w:rPr>
        <w:t>(Sığrı ve Tığlı, 2006: 332</w:t>
      </w:r>
      <w:r w:rsidR="004E1135" w:rsidRPr="00150619">
        <w:rPr>
          <w:rFonts w:ascii="Times New Roman" w:hAnsi="Times New Roman" w:cs="Times New Roman"/>
          <w:sz w:val="24"/>
          <w:szCs w:val="24"/>
        </w:rPr>
        <w:t xml:space="preserve">). </w:t>
      </w:r>
      <w:r w:rsidR="004E1135" w:rsidRPr="00150619">
        <w:rPr>
          <w:rFonts w:ascii="Times New Roman" w:hAnsi="Times New Roman" w:cs="Times New Roman"/>
          <w:color w:val="000000" w:themeColor="text1"/>
          <w:sz w:val="24"/>
          <w:szCs w:val="24"/>
        </w:rPr>
        <w:t>Ayrıca belirsizlikten kaçınma</w:t>
      </w:r>
      <w:r w:rsidR="005054A7">
        <w:rPr>
          <w:rFonts w:ascii="Times New Roman" w:hAnsi="Times New Roman" w:cs="Times New Roman"/>
          <w:color w:val="000000" w:themeColor="text1"/>
          <w:sz w:val="24"/>
          <w:szCs w:val="24"/>
        </w:rPr>
        <w:t>,</w:t>
      </w:r>
      <w:r w:rsidR="004E1135" w:rsidRPr="00150619">
        <w:rPr>
          <w:rFonts w:ascii="Times New Roman" w:hAnsi="Times New Roman" w:cs="Times New Roman"/>
          <w:color w:val="000000" w:themeColor="text1"/>
          <w:sz w:val="24"/>
          <w:szCs w:val="24"/>
        </w:rPr>
        <w:t xml:space="preserve"> süreçlerin etkili bir şekilde nasıl inceleneceğini ve </w:t>
      </w:r>
      <w:r w:rsidR="005054A7">
        <w:rPr>
          <w:rFonts w:ascii="Times New Roman" w:hAnsi="Times New Roman" w:cs="Times New Roman"/>
          <w:color w:val="000000" w:themeColor="text1"/>
          <w:sz w:val="24"/>
          <w:szCs w:val="24"/>
        </w:rPr>
        <w:t xml:space="preserve">sağlıklı bir şekilde </w:t>
      </w:r>
      <w:r w:rsidR="004E1135" w:rsidRPr="00150619">
        <w:rPr>
          <w:rFonts w:ascii="Times New Roman" w:hAnsi="Times New Roman" w:cs="Times New Roman"/>
          <w:color w:val="000000" w:themeColor="text1"/>
          <w:sz w:val="24"/>
          <w:szCs w:val="24"/>
        </w:rPr>
        <w:t>nasıl planlanması gerektiğ</w:t>
      </w:r>
      <w:r w:rsidR="002A3D41">
        <w:rPr>
          <w:rFonts w:ascii="Times New Roman" w:hAnsi="Times New Roman" w:cs="Times New Roman"/>
          <w:color w:val="000000" w:themeColor="text1"/>
          <w:sz w:val="24"/>
          <w:szCs w:val="24"/>
        </w:rPr>
        <w:t>ini de etkilemektedir (Morosini</w:t>
      </w:r>
      <w:r w:rsidR="004E1135" w:rsidRPr="00150619">
        <w:rPr>
          <w:rFonts w:ascii="Times New Roman" w:hAnsi="Times New Roman" w:cs="Times New Roman"/>
          <w:color w:val="000000" w:themeColor="text1"/>
          <w:sz w:val="24"/>
          <w:szCs w:val="24"/>
        </w:rPr>
        <w:t xml:space="preserve"> vd., 1998: 145). Bu durumda belirsizlikten kaçınma </w:t>
      </w:r>
      <w:r w:rsidR="005054A7">
        <w:rPr>
          <w:rFonts w:ascii="Times New Roman" w:hAnsi="Times New Roman" w:cs="Times New Roman"/>
          <w:color w:val="000000" w:themeColor="text1"/>
          <w:sz w:val="24"/>
          <w:szCs w:val="24"/>
        </w:rPr>
        <w:t xml:space="preserve">örgütlerin </w:t>
      </w:r>
      <w:r w:rsidR="004E1135" w:rsidRPr="00150619">
        <w:rPr>
          <w:rFonts w:ascii="Times New Roman" w:hAnsi="Times New Roman" w:cs="Times New Roman"/>
          <w:color w:val="000000" w:themeColor="text1"/>
          <w:sz w:val="24"/>
          <w:szCs w:val="24"/>
        </w:rPr>
        <w:t>yönetim felsefesinin belirleyici bir unsuru olması nedeniyle önem arz etmektedir. Çünkü belirsizlikten kaçınma dereceleri yüksek olan kültürlerde yöneticiler düşük personel devir oranını, örgütün yapısal özelliklerin</w:t>
      </w:r>
      <w:r w:rsidR="009F2A55">
        <w:rPr>
          <w:rFonts w:ascii="Times New Roman" w:hAnsi="Times New Roman" w:cs="Times New Roman"/>
          <w:color w:val="000000" w:themeColor="text1"/>
          <w:sz w:val="24"/>
          <w:szCs w:val="24"/>
        </w:rPr>
        <w:t>in</w:t>
      </w:r>
      <w:r w:rsidR="004E1135" w:rsidRPr="00150619">
        <w:rPr>
          <w:rFonts w:ascii="Times New Roman" w:hAnsi="Times New Roman" w:cs="Times New Roman"/>
          <w:color w:val="000000" w:themeColor="text1"/>
          <w:sz w:val="24"/>
          <w:szCs w:val="24"/>
        </w:rPr>
        <w:t xml:space="preserve"> belirgin olmasını, görev odaklı olmayı ve yerleşmiş ilkelerin </w:t>
      </w:r>
      <w:r w:rsidR="005054A7">
        <w:rPr>
          <w:rFonts w:ascii="Times New Roman" w:hAnsi="Times New Roman" w:cs="Times New Roman"/>
          <w:color w:val="000000" w:themeColor="text1"/>
          <w:sz w:val="24"/>
          <w:szCs w:val="24"/>
        </w:rPr>
        <w:t>mevcudiyetini</w:t>
      </w:r>
      <w:r w:rsidR="005054A7" w:rsidRPr="00150619">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tercih etmektedirler (</w:t>
      </w:r>
      <w:r w:rsidR="0016564A">
        <w:rPr>
          <w:rFonts w:ascii="Times New Roman" w:hAnsi="Times New Roman" w:cs="Times New Roman"/>
          <w:iCs/>
          <w:sz w:val="24"/>
          <w:szCs w:val="24"/>
        </w:rPr>
        <w:t>Banai vd.</w:t>
      </w:r>
      <w:r>
        <w:rPr>
          <w:rFonts w:ascii="Times New Roman" w:hAnsi="Times New Roman" w:cs="Times New Roman"/>
          <w:iCs/>
          <w:sz w:val="24"/>
          <w:szCs w:val="24"/>
        </w:rPr>
        <w:t xml:space="preserve">, </w:t>
      </w:r>
      <w:r w:rsidR="004E1135" w:rsidRPr="00150619">
        <w:rPr>
          <w:rFonts w:ascii="Times New Roman" w:hAnsi="Times New Roman" w:cs="Times New Roman"/>
          <w:color w:val="000000" w:themeColor="text1"/>
          <w:sz w:val="24"/>
          <w:szCs w:val="24"/>
        </w:rPr>
        <w:t>1999: 33).</w:t>
      </w:r>
      <w:r w:rsidR="009F2A55">
        <w:rPr>
          <w:rFonts w:ascii="Times New Roman" w:hAnsi="Times New Roman" w:cs="Times New Roman"/>
          <w:color w:val="000000" w:themeColor="text1"/>
          <w:sz w:val="24"/>
          <w:szCs w:val="24"/>
        </w:rPr>
        <w:t xml:space="preserve"> O halde belirsizlikten kaçınma boyutu</w:t>
      </w:r>
      <w:r w:rsidR="005054A7">
        <w:rPr>
          <w:rFonts w:ascii="Times New Roman" w:hAnsi="Times New Roman" w:cs="Times New Roman"/>
          <w:color w:val="000000" w:themeColor="text1"/>
          <w:sz w:val="24"/>
          <w:szCs w:val="24"/>
        </w:rPr>
        <w:t>nun</w:t>
      </w:r>
      <w:r w:rsidR="009F2A55">
        <w:rPr>
          <w:rFonts w:ascii="Times New Roman" w:hAnsi="Times New Roman" w:cs="Times New Roman"/>
          <w:color w:val="000000" w:themeColor="text1"/>
          <w:sz w:val="24"/>
          <w:szCs w:val="24"/>
        </w:rPr>
        <w:t xml:space="preserve"> örgütsel sessizliği </w:t>
      </w:r>
      <w:r w:rsidR="0064190A">
        <w:rPr>
          <w:rFonts w:ascii="Times New Roman" w:hAnsi="Times New Roman" w:cs="Times New Roman"/>
          <w:color w:val="000000" w:themeColor="text1"/>
          <w:sz w:val="24"/>
          <w:szCs w:val="24"/>
        </w:rPr>
        <w:t>negatif</w:t>
      </w:r>
      <w:r w:rsidR="00E12488">
        <w:rPr>
          <w:rFonts w:ascii="Times New Roman" w:hAnsi="Times New Roman" w:cs="Times New Roman"/>
          <w:color w:val="000000" w:themeColor="text1"/>
          <w:sz w:val="24"/>
          <w:szCs w:val="24"/>
        </w:rPr>
        <w:t xml:space="preserve"> etkileceği söylenebilir (Sarı Aytekin</w:t>
      </w:r>
      <w:r w:rsidR="0064190A">
        <w:rPr>
          <w:rFonts w:ascii="Times New Roman" w:hAnsi="Times New Roman" w:cs="Times New Roman"/>
          <w:color w:val="000000" w:themeColor="text1"/>
          <w:sz w:val="24"/>
          <w:szCs w:val="24"/>
        </w:rPr>
        <w:t xml:space="preserve"> vd., 2017: 318).</w:t>
      </w:r>
    </w:p>
    <w:p w14:paraId="2ACAB88F" w14:textId="191BB4A7" w:rsidR="004F441C" w:rsidRDefault="00CE6A55" w:rsidP="00137EBF">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CE6A55">
        <w:rPr>
          <w:rFonts w:ascii="Times New Roman" w:hAnsi="Times New Roman" w:cs="Times New Roman"/>
          <w:color w:val="000000" w:themeColor="text1"/>
          <w:sz w:val="24"/>
          <w:szCs w:val="24"/>
        </w:rPr>
        <w:t>Kültürün bir başka boyutu bireycilik ve ortaklaşa davranışçılıktır.</w:t>
      </w:r>
      <w:r w:rsidR="002D5601">
        <w:rPr>
          <w:rFonts w:ascii="Times New Roman" w:hAnsi="Times New Roman" w:cs="Times New Roman"/>
          <w:color w:val="000000" w:themeColor="text1"/>
          <w:sz w:val="24"/>
          <w:szCs w:val="24"/>
        </w:rPr>
        <w:t xml:space="preserve"> </w:t>
      </w:r>
      <w:r w:rsidRPr="00CE6A55">
        <w:rPr>
          <w:rFonts w:ascii="Times New Roman" w:hAnsi="Times New Roman" w:cs="Times New Roman"/>
          <w:color w:val="000000" w:themeColor="text1"/>
          <w:sz w:val="24"/>
          <w:szCs w:val="24"/>
        </w:rPr>
        <w:t xml:space="preserve">Sargut, (2001:187) çalışmasında bireyciliği; kişinin kendi gereksinimlerine mi yoksa grup üyelerinin gereksinimlerine önem verdiği ile ilgili olduğunu ifade etmiştir (Sargut, 2001’den </w:t>
      </w:r>
      <w:r w:rsidRPr="0086383A">
        <w:rPr>
          <w:rFonts w:ascii="Times New Roman" w:hAnsi="Times New Roman" w:cs="Times New Roman"/>
          <w:i/>
          <w:color w:val="000000" w:themeColor="text1"/>
          <w:sz w:val="24"/>
          <w:szCs w:val="24"/>
        </w:rPr>
        <w:t>aktaran</w:t>
      </w:r>
      <w:r w:rsidRPr="00CE6A55">
        <w:rPr>
          <w:rFonts w:ascii="Times New Roman" w:hAnsi="Times New Roman" w:cs="Times New Roman"/>
          <w:color w:val="000000" w:themeColor="text1"/>
          <w:sz w:val="24"/>
          <w:szCs w:val="24"/>
        </w:rPr>
        <w:t xml:space="preserve"> Demir ve Okan, 2009: 138-139).</w:t>
      </w:r>
      <w:r w:rsidR="001D37AE">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 xml:space="preserve">Bireyciliğin </w:t>
      </w:r>
      <w:r w:rsidR="006C535A" w:rsidRPr="00150619">
        <w:rPr>
          <w:rFonts w:ascii="Times New Roman" w:hAnsi="Times New Roman" w:cs="Times New Roman"/>
          <w:color w:val="000000" w:themeColor="text1"/>
          <w:sz w:val="24"/>
          <w:szCs w:val="24"/>
        </w:rPr>
        <w:t>hâkim</w:t>
      </w:r>
      <w:r w:rsidR="00EA0196">
        <w:rPr>
          <w:rFonts w:ascii="Times New Roman" w:hAnsi="Times New Roman" w:cs="Times New Roman"/>
          <w:color w:val="000000" w:themeColor="text1"/>
          <w:sz w:val="24"/>
          <w:szCs w:val="24"/>
        </w:rPr>
        <w:t xml:space="preserve"> olduğu toplumlarda </w:t>
      </w:r>
      <w:r w:rsidR="004E1135" w:rsidRPr="00150619">
        <w:rPr>
          <w:rFonts w:ascii="Times New Roman" w:hAnsi="Times New Roman" w:cs="Times New Roman"/>
          <w:color w:val="000000" w:themeColor="text1"/>
          <w:sz w:val="24"/>
          <w:szCs w:val="24"/>
        </w:rPr>
        <w:t xml:space="preserve">bireyler </w:t>
      </w:r>
      <w:r w:rsidR="002B50C1" w:rsidRPr="002B50C1">
        <w:rPr>
          <w:rFonts w:ascii="Times New Roman" w:hAnsi="Times New Roman" w:cs="Times New Roman"/>
          <w:color w:val="000000" w:themeColor="text1"/>
          <w:sz w:val="24"/>
          <w:szCs w:val="24"/>
        </w:rPr>
        <w:t xml:space="preserve">daha çok </w:t>
      </w:r>
      <w:r w:rsidR="004E1135" w:rsidRPr="00150619">
        <w:rPr>
          <w:rFonts w:ascii="Times New Roman" w:hAnsi="Times New Roman" w:cs="Times New Roman"/>
          <w:color w:val="000000" w:themeColor="text1"/>
          <w:sz w:val="24"/>
          <w:szCs w:val="24"/>
        </w:rPr>
        <w:t xml:space="preserve">kendilerini </w:t>
      </w:r>
      <w:r w:rsidR="002B50C1">
        <w:rPr>
          <w:rFonts w:ascii="Times New Roman" w:hAnsi="Times New Roman" w:cs="Times New Roman"/>
          <w:color w:val="000000" w:themeColor="text1"/>
          <w:sz w:val="24"/>
          <w:szCs w:val="24"/>
        </w:rPr>
        <w:t xml:space="preserve">bağlı oldukları gruplardan </w:t>
      </w:r>
      <w:r w:rsidR="004E1135" w:rsidRPr="00150619">
        <w:rPr>
          <w:rFonts w:ascii="Times New Roman" w:hAnsi="Times New Roman" w:cs="Times New Roman"/>
          <w:color w:val="000000" w:themeColor="text1"/>
          <w:sz w:val="24"/>
          <w:szCs w:val="24"/>
        </w:rPr>
        <w:t xml:space="preserve">farklı görürler ve akılcılık üzerine yoğunlaşırlar. Toplulukçuluk eğiliminin yüksek olduğu toplumlarda ise birlikte hareket etme duygusu </w:t>
      </w:r>
      <w:r w:rsidR="009019D5" w:rsidRPr="00150619">
        <w:rPr>
          <w:rFonts w:ascii="Times New Roman" w:hAnsi="Times New Roman" w:cs="Times New Roman"/>
          <w:color w:val="000000" w:themeColor="text1"/>
          <w:sz w:val="24"/>
          <w:szCs w:val="24"/>
        </w:rPr>
        <w:t>hâkim</w:t>
      </w:r>
      <w:r w:rsidR="004E1135" w:rsidRPr="00150619">
        <w:rPr>
          <w:rFonts w:ascii="Times New Roman" w:hAnsi="Times New Roman" w:cs="Times New Roman"/>
          <w:color w:val="000000" w:themeColor="text1"/>
          <w:sz w:val="24"/>
          <w:szCs w:val="24"/>
        </w:rPr>
        <w:t xml:space="preserve"> olup </w:t>
      </w:r>
      <w:r w:rsidR="000717F0">
        <w:rPr>
          <w:rFonts w:ascii="Times New Roman" w:hAnsi="Times New Roman" w:cs="Times New Roman"/>
          <w:color w:val="000000" w:themeColor="text1"/>
          <w:sz w:val="24"/>
          <w:szCs w:val="24"/>
        </w:rPr>
        <w:t xml:space="preserve">bireylerin </w:t>
      </w:r>
      <w:r w:rsidR="004E1135" w:rsidRPr="00150619">
        <w:rPr>
          <w:rFonts w:ascii="Times New Roman" w:hAnsi="Times New Roman" w:cs="Times New Roman"/>
          <w:color w:val="000000" w:themeColor="text1"/>
          <w:sz w:val="24"/>
          <w:szCs w:val="24"/>
        </w:rPr>
        <w:t xml:space="preserve">kendilerinden ziyade bağlı oldukları gruptaki kişilerin menfaati ön plandadır ve </w:t>
      </w:r>
      <w:r w:rsidR="000717F0">
        <w:rPr>
          <w:rFonts w:ascii="Times New Roman" w:hAnsi="Times New Roman" w:cs="Times New Roman"/>
          <w:color w:val="000000" w:themeColor="text1"/>
          <w:sz w:val="24"/>
          <w:szCs w:val="24"/>
        </w:rPr>
        <w:t xml:space="preserve">onlar bu gruplar ile </w:t>
      </w:r>
      <w:r w:rsidR="004E1135" w:rsidRPr="00150619">
        <w:rPr>
          <w:rFonts w:ascii="Times New Roman" w:hAnsi="Times New Roman" w:cs="Times New Roman"/>
          <w:color w:val="000000" w:themeColor="text1"/>
          <w:sz w:val="24"/>
          <w:szCs w:val="24"/>
        </w:rPr>
        <w:t>koşulsuz ilişki üzerine yoğunlaşmışlardır (Sargut,</w:t>
      </w:r>
      <w:r w:rsidR="009019D5">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2001:</w:t>
      </w:r>
      <w:r w:rsidR="002A3D41">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187</w:t>
      </w:r>
      <w:r w:rsidR="00927AD5">
        <w:rPr>
          <w:rFonts w:ascii="Times New Roman" w:hAnsi="Times New Roman" w:cs="Times New Roman"/>
          <w:color w:val="000000" w:themeColor="text1"/>
          <w:sz w:val="24"/>
          <w:szCs w:val="24"/>
        </w:rPr>
        <w:t xml:space="preserve">’den </w:t>
      </w:r>
      <w:r w:rsidR="00927AD5" w:rsidRPr="004F441C">
        <w:rPr>
          <w:rFonts w:ascii="Times New Roman" w:hAnsi="Times New Roman" w:cs="Times New Roman"/>
          <w:i/>
          <w:color w:val="000000" w:themeColor="text1"/>
          <w:sz w:val="24"/>
          <w:szCs w:val="24"/>
        </w:rPr>
        <w:t>aktaran</w:t>
      </w:r>
      <w:r w:rsidR="00927AD5">
        <w:rPr>
          <w:rFonts w:ascii="Times New Roman" w:hAnsi="Times New Roman" w:cs="Times New Roman"/>
          <w:color w:val="000000" w:themeColor="text1"/>
          <w:sz w:val="24"/>
          <w:szCs w:val="24"/>
        </w:rPr>
        <w:t xml:space="preserve"> Demir ve Okan, 2009: 138-139</w:t>
      </w:r>
      <w:r w:rsidR="004E1135" w:rsidRPr="00150619">
        <w:rPr>
          <w:rFonts w:ascii="Times New Roman" w:hAnsi="Times New Roman" w:cs="Times New Roman"/>
          <w:color w:val="000000" w:themeColor="text1"/>
          <w:sz w:val="24"/>
          <w:szCs w:val="24"/>
        </w:rPr>
        <w:t>). Başka bir çalışma</w:t>
      </w:r>
      <w:r w:rsidR="000717F0" w:rsidRPr="00150619">
        <w:rPr>
          <w:rFonts w:ascii="Times New Roman" w:hAnsi="Times New Roman" w:cs="Times New Roman"/>
          <w:color w:val="000000" w:themeColor="text1"/>
          <w:sz w:val="24"/>
          <w:szCs w:val="24"/>
        </w:rPr>
        <w:t>da</w:t>
      </w:r>
      <w:r w:rsidR="000717F0">
        <w:rPr>
          <w:rFonts w:ascii="Times New Roman" w:hAnsi="Times New Roman" w:cs="Times New Roman"/>
          <w:color w:val="000000" w:themeColor="text1"/>
          <w:sz w:val="24"/>
          <w:szCs w:val="24"/>
        </w:rPr>
        <w:t xml:space="preserve"> da</w:t>
      </w:r>
      <w:r w:rsidR="004E1135" w:rsidRPr="00150619">
        <w:rPr>
          <w:rFonts w:ascii="Times New Roman" w:hAnsi="Times New Roman" w:cs="Times New Roman"/>
          <w:color w:val="000000" w:themeColor="text1"/>
          <w:sz w:val="24"/>
          <w:szCs w:val="24"/>
        </w:rPr>
        <w:t xml:space="preserve"> (Wasti ve Erdil,</w:t>
      </w:r>
      <w:r w:rsidR="009019D5">
        <w:rPr>
          <w:rFonts w:ascii="Times New Roman" w:hAnsi="Times New Roman" w:cs="Times New Roman"/>
          <w:color w:val="000000" w:themeColor="text1"/>
          <w:sz w:val="24"/>
          <w:szCs w:val="24"/>
        </w:rPr>
        <w:t xml:space="preserve"> </w:t>
      </w:r>
      <w:r w:rsidR="00150205">
        <w:rPr>
          <w:rFonts w:ascii="Times New Roman" w:hAnsi="Times New Roman" w:cs="Times New Roman"/>
          <w:color w:val="000000" w:themeColor="text1"/>
          <w:sz w:val="24"/>
          <w:szCs w:val="24"/>
        </w:rPr>
        <w:t>2007: 3-4</w:t>
      </w:r>
      <w:r w:rsidR="004E1135" w:rsidRPr="00150619">
        <w:rPr>
          <w:rFonts w:ascii="Times New Roman" w:hAnsi="Times New Roman" w:cs="Times New Roman"/>
          <w:color w:val="000000" w:themeColor="text1"/>
          <w:sz w:val="24"/>
          <w:szCs w:val="24"/>
        </w:rPr>
        <w:t>)</w:t>
      </w:r>
      <w:r w:rsidR="000717F0">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 xml:space="preserve">bireyci bir anlayışta olan insanların </w:t>
      </w:r>
      <w:r w:rsidR="001D37AE">
        <w:rPr>
          <w:rFonts w:ascii="Times New Roman" w:hAnsi="Times New Roman" w:cs="Times New Roman"/>
          <w:color w:val="000000" w:themeColor="text1"/>
          <w:sz w:val="24"/>
          <w:szCs w:val="24"/>
        </w:rPr>
        <w:t>iş hayatında</w:t>
      </w:r>
      <w:r w:rsidR="001D37AE" w:rsidRPr="00150619">
        <w:rPr>
          <w:rFonts w:ascii="Times New Roman" w:hAnsi="Times New Roman" w:cs="Times New Roman"/>
          <w:color w:val="000000" w:themeColor="text1"/>
          <w:sz w:val="24"/>
          <w:szCs w:val="24"/>
        </w:rPr>
        <w:t xml:space="preserve"> yükselmekten</w:t>
      </w:r>
      <w:r w:rsidR="001D37AE">
        <w:rPr>
          <w:rFonts w:ascii="Times New Roman" w:hAnsi="Times New Roman" w:cs="Times New Roman"/>
          <w:color w:val="000000" w:themeColor="text1"/>
          <w:sz w:val="24"/>
          <w:szCs w:val="24"/>
        </w:rPr>
        <w:t xml:space="preserve"> ve </w:t>
      </w:r>
      <w:r w:rsidR="001D37AE" w:rsidRPr="00150619">
        <w:rPr>
          <w:rFonts w:ascii="Times New Roman" w:hAnsi="Times New Roman" w:cs="Times New Roman"/>
          <w:color w:val="000000" w:themeColor="text1"/>
          <w:sz w:val="24"/>
          <w:szCs w:val="24"/>
        </w:rPr>
        <w:t>ilerlem</w:t>
      </w:r>
      <w:r w:rsidR="001D37AE">
        <w:rPr>
          <w:rFonts w:ascii="Times New Roman" w:hAnsi="Times New Roman" w:cs="Times New Roman"/>
          <w:color w:val="000000" w:themeColor="text1"/>
          <w:sz w:val="24"/>
          <w:szCs w:val="24"/>
        </w:rPr>
        <w:t xml:space="preserve">ekten ziyade </w:t>
      </w:r>
      <w:r w:rsidR="004E1135" w:rsidRPr="00150619">
        <w:rPr>
          <w:rFonts w:ascii="Times New Roman" w:hAnsi="Times New Roman" w:cs="Times New Roman"/>
          <w:color w:val="000000" w:themeColor="text1"/>
          <w:sz w:val="24"/>
          <w:szCs w:val="24"/>
        </w:rPr>
        <w:t>kendilerine daha fazla zaman ayırarak huzurlu olmayı</w:t>
      </w:r>
      <w:r w:rsidR="001D37AE">
        <w:rPr>
          <w:rFonts w:ascii="Times New Roman" w:hAnsi="Times New Roman" w:cs="Times New Roman"/>
          <w:color w:val="000000" w:themeColor="text1"/>
          <w:sz w:val="24"/>
          <w:szCs w:val="24"/>
        </w:rPr>
        <w:t xml:space="preserve"> istemekte ve</w:t>
      </w:r>
      <w:r w:rsidR="00137EBF">
        <w:rPr>
          <w:rFonts w:ascii="Times New Roman" w:hAnsi="Times New Roman" w:cs="Times New Roman"/>
          <w:color w:val="000000" w:themeColor="text1"/>
          <w:sz w:val="24"/>
          <w:szCs w:val="24"/>
        </w:rPr>
        <w:t xml:space="preserve"> </w:t>
      </w:r>
      <w:r w:rsidR="001D37AE">
        <w:rPr>
          <w:rFonts w:ascii="Times New Roman" w:hAnsi="Times New Roman" w:cs="Times New Roman"/>
          <w:color w:val="000000" w:themeColor="text1"/>
          <w:sz w:val="24"/>
          <w:szCs w:val="24"/>
        </w:rPr>
        <w:t xml:space="preserve">bunun sağlanmasıyla </w:t>
      </w:r>
      <w:r w:rsidR="004E1135" w:rsidRPr="00150619">
        <w:rPr>
          <w:rFonts w:ascii="Times New Roman" w:hAnsi="Times New Roman" w:cs="Times New Roman"/>
          <w:color w:val="000000" w:themeColor="text1"/>
          <w:sz w:val="24"/>
          <w:szCs w:val="24"/>
        </w:rPr>
        <w:t>iş orta</w:t>
      </w:r>
      <w:r w:rsidR="00137EBF">
        <w:rPr>
          <w:rFonts w:ascii="Times New Roman" w:hAnsi="Times New Roman" w:cs="Times New Roman"/>
          <w:color w:val="000000" w:themeColor="text1"/>
          <w:sz w:val="24"/>
          <w:szCs w:val="24"/>
        </w:rPr>
        <w:t>mında daha rahat davrana</w:t>
      </w:r>
      <w:r w:rsidR="001D37AE">
        <w:rPr>
          <w:rFonts w:ascii="Times New Roman" w:hAnsi="Times New Roman" w:cs="Times New Roman"/>
          <w:color w:val="000000" w:themeColor="text1"/>
          <w:sz w:val="24"/>
          <w:szCs w:val="24"/>
        </w:rPr>
        <w:t>bilmeleri sağlanabilmektedir. Bireyci anlayışta olan çalışanlar b</w:t>
      </w:r>
      <w:r w:rsidR="004E1135" w:rsidRPr="00150619">
        <w:rPr>
          <w:rFonts w:ascii="Times New Roman" w:hAnsi="Times New Roman" w:cs="Times New Roman"/>
          <w:color w:val="000000" w:themeColor="text1"/>
          <w:sz w:val="24"/>
          <w:szCs w:val="24"/>
        </w:rPr>
        <w:t xml:space="preserve">ir problemle karşılaşırlarsa </w:t>
      </w:r>
      <w:r w:rsidR="00137EBF">
        <w:rPr>
          <w:rFonts w:ascii="Times New Roman" w:hAnsi="Times New Roman" w:cs="Times New Roman"/>
          <w:color w:val="000000" w:themeColor="text1"/>
          <w:sz w:val="24"/>
          <w:szCs w:val="24"/>
        </w:rPr>
        <w:t>çözüm olarak işten ayrılmayı göz</w:t>
      </w:r>
      <w:r w:rsidR="004E1135" w:rsidRPr="00150619">
        <w:rPr>
          <w:rFonts w:ascii="Times New Roman" w:hAnsi="Times New Roman" w:cs="Times New Roman"/>
          <w:color w:val="000000" w:themeColor="text1"/>
          <w:sz w:val="24"/>
          <w:szCs w:val="24"/>
        </w:rPr>
        <w:t>e</w:t>
      </w:r>
      <w:r w:rsidR="00137EBF">
        <w:rPr>
          <w:rFonts w:ascii="Times New Roman" w:hAnsi="Times New Roman" w:cs="Times New Roman"/>
          <w:color w:val="000000" w:themeColor="text1"/>
          <w:sz w:val="24"/>
          <w:szCs w:val="24"/>
        </w:rPr>
        <w:t xml:space="preserve"> ala</w:t>
      </w:r>
      <w:r w:rsidR="004E1135" w:rsidRPr="00150619">
        <w:rPr>
          <w:rFonts w:ascii="Times New Roman" w:hAnsi="Times New Roman" w:cs="Times New Roman"/>
          <w:color w:val="000000" w:themeColor="text1"/>
          <w:sz w:val="24"/>
          <w:szCs w:val="24"/>
        </w:rPr>
        <w:t>bilirler. Kısıtlanmayı pek sevmediklerinden</w:t>
      </w:r>
      <w:r w:rsidR="001D37AE">
        <w:rPr>
          <w:rFonts w:ascii="Times New Roman" w:hAnsi="Times New Roman" w:cs="Times New Roman"/>
          <w:color w:val="000000" w:themeColor="text1"/>
          <w:sz w:val="24"/>
          <w:szCs w:val="24"/>
        </w:rPr>
        <w:t xml:space="preserve"> özgür hareket etmek isterler ve</w:t>
      </w:r>
      <w:r w:rsidR="004E1135" w:rsidRPr="00150619">
        <w:rPr>
          <w:rFonts w:ascii="Times New Roman" w:hAnsi="Times New Roman" w:cs="Times New Roman"/>
          <w:color w:val="000000" w:themeColor="text1"/>
          <w:sz w:val="24"/>
          <w:szCs w:val="24"/>
        </w:rPr>
        <w:t xml:space="preserve"> özgürlükleri</w:t>
      </w:r>
      <w:r w:rsidR="001D37AE">
        <w:rPr>
          <w:rFonts w:ascii="Times New Roman" w:hAnsi="Times New Roman" w:cs="Times New Roman"/>
          <w:color w:val="000000" w:themeColor="text1"/>
          <w:sz w:val="24"/>
          <w:szCs w:val="24"/>
        </w:rPr>
        <w:t>nin artmasına bağlı olarak</w:t>
      </w:r>
      <w:r w:rsidR="005E22F7">
        <w:rPr>
          <w:rFonts w:ascii="Times New Roman" w:hAnsi="Times New Roman" w:cs="Times New Roman"/>
          <w:color w:val="000000" w:themeColor="text1"/>
          <w:sz w:val="24"/>
          <w:szCs w:val="24"/>
        </w:rPr>
        <w:t>ta</w:t>
      </w:r>
      <w:r w:rsidR="001D37AE">
        <w:rPr>
          <w:rFonts w:ascii="Times New Roman" w:hAnsi="Times New Roman" w:cs="Times New Roman"/>
          <w:color w:val="000000" w:themeColor="text1"/>
          <w:sz w:val="24"/>
          <w:szCs w:val="24"/>
        </w:rPr>
        <w:t xml:space="preserve"> </w:t>
      </w:r>
      <w:r w:rsidR="004E1135" w:rsidRPr="00150619">
        <w:rPr>
          <w:rFonts w:ascii="Times New Roman" w:hAnsi="Times New Roman" w:cs="Times New Roman"/>
          <w:color w:val="000000" w:themeColor="text1"/>
          <w:sz w:val="24"/>
          <w:szCs w:val="24"/>
        </w:rPr>
        <w:t>verimlilikleri</w:t>
      </w:r>
      <w:r w:rsidR="001D37AE">
        <w:rPr>
          <w:rFonts w:ascii="Times New Roman" w:hAnsi="Times New Roman" w:cs="Times New Roman"/>
          <w:color w:val="000000" w:themeColor="text1"/>
          <w:sz w:val="24"/>
          <w:szCs w:val="24"/>
        </w:rPr>
        <w:t>nin</w:t>
      </w:r>
      <w:r w:rsidR="004E1135" w:rsidRPr="00150619">
        <w:rPr>
          <w:rFonts w:ascii="Times New Roman" w:hAnsi="Times New Roman" w:cs="Times New Roman"/>
          <w:color w:val="000000" w:themeColor="text1"/>
          <w:sz w:val="24"/>
          <w:szCs w:val="24"/>
        </w:rPr>
        <w:t xml:space="preserve"> </w:t>
      </w:r>
      <w:r w:rsidR="001D37AE">
        <w:rPr>
          <w:rFonts w:ascii="Times New Roman" w:hAnsi="Times New Roman" w:cs="Times New Roman"/>
          <w:color w:val="000000" w:themeColor="text1"/>
          <w:sz w:val="24"/>
          <w:szCs w:val="24"/>
        </w:rPr>
        <w:t>artacağı söylene</w:t>
      </w:r>
      <w:r w:rsidR="00137EBF">
        <w:rPr>
          <w:rFonts w:ascii="Times New Roman" w:hAnsi="Times New Roman" w:cs="Times New Roman"/>
          <w:color w:val="000000" w:themeColor="text1"/>
          <w:sz w:val="24"/>
          <w:szCs w:val="24"/>
        </w:rPr>
        <w:t>bilir</w:t>
      </w:r>
      <w:r w:rsidR="004E1135" w:rsidRPr="00150619">
        <w:rPr>
          <w:rFonts w:ascii="Times New Roman" w:hAnsi="Times New Roman" w:cs="Times New Roman"/>
          <w:color w:val="000000" w:themeColor="text1"/>
          <w:sz w:val="24"/>
          <w:szCs w:val="24"/>
        </w:rPr>
        <w:t xml:space="preserve"> (Wasti ve Erdil,</w:t>
      </w:r>
      <w:r w:rsidR="004F441C">
        <w:rPr>
          <w:rFonts w:ascii="Times New Roman" w:hAnsi="Times New Roman" w:cs="Times New Roman"/>
          <w:color w:val="000000" w:themeColor="text1"/>
          <w:sz w:val="24"/>
          <w:szCs w:val="24"/>
        </w:rPr>
        <w:t xml:space="preserve"> 2007: </w:t>
      </w:r>
      <w:r w:rsidR="00150205">
        <w:rPr>
          <w:rFonts w:ascii="Times New Roman" w:hAnsi="Times New Roman" w:cs="Times New Roman"/>
          <w:color w:val="000000" w:themeColor="text1"/>
          <w:sz w:val="24"/>
          <w:szCs w:val="24"/>
        </w:rPr>
        <w:t>3-4</w:t>
      </w:r>
      <w:r w:rsidR="004E1135" w:rsidRPr="00150619">
        <w:rPr>
          <w:rFonts w:ascii="Times New Roman" w:hAnsi="Times New Roman" w:cs="Times New Roman"/>
          <w:color w:val="000000" w:themeColor="text1"/>
          <w:sz w:val="24"/>
          <w:szCs w:val="24"/>
        </w:rPr>
        <w:t>).</w:t>
      </w:r>
      <w:bookmarkStart w:id="45" w:name="_Toc496866229"/>
      <w:bookmarkStart w:id="46" w:name="_Toc496870553"/>
      <w:bookmarkStart w:id="47" w:name="_Toc496870910"/>
    </w:p>
    <w:p w14:paraId="286AE3E1" w14:textId="77777777" w:rsidR="004F441C" w:rsidRPr="004F441C" w:rsidRDefault="004F441C" w:rsidP="004F441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3E926FD7" w14:textId="791EA7A2"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7F27C6">
        <w:rPr>
          <w:rFonts w:ascii="Times New Roman" w:hAnsi="Times New Roman" w:cs="Times New Roman"/>
          <w:i/>
          <w:color w:val="000000" w:themeColor="text1"/>
          <w:sz w:val="24"/>
          <w:szCs w:val="24"/>
        </w:rPr>
        <w:t>Sessizlik İklimi</w:t>
      </w:r>
      <w:bookmarkEnd w:id="45"/>
      <w:bookmarkEnd w:id="46"/>
      <w:bookmarkEnd w:id="47"/>
      <w:r w:rsidR="00BC3728" w:rsidRPr="007F27C6">
        <w:rPr>
          <w:rFonts w:ascii="Times New Roman" w:hAnsi="Times New Roman" w:cs="Times New Roman"/>
          <w:b/>
          <w:i/>
          <w:color w:val="000000" w:themeColor="text1"/>
          <w:sz w:val="24"/>
          <w:szCs w:val="24"/>
        </w:rPr>
        <w:t>:</w:t>
      </w:r>
      <w:r w:rsidR="00BC3728">
        <w:rPr>
          <w:rFonts w:ascii="Times New Roman" w:hAnsi="Times New Roman" w:cs="Times New Roman"/>
          <w:sz w:val="24"/>
          <w:szCs w:val="24"/>
        </w:rPr>
        <w:t xml:space="preserve"> </w:t>
      </w:r>
      <w:r w:rsidR="00EA0196">
        <w:rPr>
          <w:rFonts w:ascii="Times New Roman" w:hAnsi="Times New Roman" w:cs="Times New Roman"/>
          <w:sz w:val="24"/>
          <w:szCs w:val="24"/>
        </w:rPr>
        <w:t>Sessizlik</w:t>
      </w:r>
      <w:r w:rsidRPr="00150619">
        <w:rPr>
          <w:rFonts w:ascii="Times New Roman" w:hAnsi="Times New Roman" w:cs="Times New Roman"/>
          <w:sz w:val="24"/>
          <w:szCs w:val="24"/>
        </w:rPr>
        <w:t xml:space="preserve"> iklimi, örgütün nesnel özelliklerinin çalışanlar tarafından nasıl algılandığını gösteren ve çalışanların iş ortamındaki çeşitli faktörlere ilişkin bilişsel-duyusal özelliklerin</w:t>
      </w:r>
      <w:r w:rsidR="00BD4142">
        <w:rPr>
          <w:rFonts w:ascii="Times New Roman" w:hAnsi="Times New Roman" w:cs="Times New Roman"/>
          <w:sz w:val="24"/>
          <w:szCs w:val="24"/>
        </w:rPr>
        <w:t xml:space="preserve">i yansıtan geniş bir kavramdır </w:t>
      </w:r>
      <w:r w:rsidRPr="00150619">
        <w:rPr>
          <w:rFonts w:ascii="Times New Roman" w:hAnsi="Times New Roman" w:cs="Times New Roman"/>
          <w:sz w:val="24"/>
          <w:szCs w:val="24"/>
        </w:rPr>
        <w:t>(İşcan ve Karabey, 2007: 182). Şayet</w:t>
      </w:r>
      <w:r w:rsidR="00585B45">
        <w:rPr>
          <w:rFonts w:ascii="Times New Roman" w:hAnsi="Times New Roman" w:cs="Times New Roman"/>
          <w:sz w:val="24"/>
          <w:szCs w:val="24"/>
        </w:rPr>
        <w:t xml:space="preserve"> </w:t>
      </w:r>
      <w:r w:rsidRPr="00150619">
        <w:rPr>
          <w:rFonts w:ascii="Times New Roman" w:hAnsi="Times New Roman" w:cs="Times New Roman"/>
          <w:sz w:val="24"/>
          <w:szCs w:val="24"/>
        </w:rPr>
        <w:t xml:space="preserve">örgütsel sessizlik örgüt ikliminin bir parçası haline gelirse, çalışanların </w:t>
      </w:r>
      <w:r w:rsidRPr="00150619">
        <w:rPr>
          <w:rFonts w:ascii="Times New Roman" w:hAnsi="Times New Roman" w:cs="Times New Roman"/>
          <w:sz w:val="24"/>
          <w:szCs w:val="24"/>
        </w:rPr>
        <w:lastRenderedPageBreak/>
        <w:t>algıladıkları bu ikl</w:t>
      </w:r>
      <w:r w:rsidR="00BD4142">
        <w:rPr>
          <w:rFonts w:ascii="Times New Roman" w:hAnsi="Times New Roman" w:cs="Times New Roman"/>
          <w:sz w:val="24"/>
          <w:szCs w:val="24"/>
        </w:rPr>
        <w:t>im sebebiyle gerçeği söylememe</w:t>
      </w:r>
      <w:r w:rsidRPr="00150619">
        <w:rPr>
          <w:rFonts w:ascii="Times New Roman" w:hAnsi="Times New Roman" w:cs="Times New Roman"/>
          <w:sz w:val="24"/>
          <w:szCs w:val="24"/>
        </w:rPr>
        <w:t xml:space="preserve"> yolunu seçmeleri</w:t>
      </w:r>
      <w:r w:rsidR="00585B45">
        <w:rPr>
          <w:rFonts w:ascii="Times New Roman" w:hAnsi="Times New Roman" w:cs="Times New Roman"/>
          <w:sz w:val="24"/>
          <w:szCs w:val="24"/>
        </w:rPr>
        <w:t xml:space="preserve"> ve</w:t>
      </w:r>
      <w:r w:rsidRPr="00150619">
        <w:rPr>
          <w:rFonts w:ascii="Times New Roman" w:hAnsi="Times New Roman" w:cs="Times New Roman"/>
          <w:sz w:val="24"/>
          <w:szCs w:val="24"/>
        </w:rPr>
        <w:t xml:space="preserve"> söyleyecekleri şeylerin yöneticiler tarafından zaten dikkate alınmayacağını düşünerek sessiz kalmayı tercih etmeleri beklenebilir (Bowen ve Blackmon, 2003: 1400). Çalışanların sessizlik eğiliminde olmaları, fikirlerini dile getirmelerinin bir fayda sağlamayacağı düşüncesinin ötesinde, konuşmanın veya ses çıkarmanın tehlikeli olacağı, kendilerine zarar verebileceği gibi düşüncelerinin </w:t>
      </w:r>
      <w:r w:rsidR="009019D5" w:rsidRPr="00150619">
        <w:rPr>
          <w:rFonts w:ascii="Times New Roman" w:hAnsi="Times New Roman" w:cs="Times New Roman"/>
          <w:sz w:val="24"/>
          <w:szCs w:val="24"/>
        </w:rPr>
        <w:t>hâkim</w:t>
      </w:r>
      <w:r w:rsidRPr="00150619">
        <w:rPr>
          <w:rFonts w:ascii="Times New Roman" w:hAnsi="Times New Roman" w:cs="Times New Roman"/>
          <w:sz w:val="24"/>
          <w:szCs w:val="24"/>
        </w:rPr>
        <w:t xml:space="preserve"> olmasından da kaynaklanabilir (Morrison ve Milliken, 2000:</w:t>
      </w:r>
      <w:r w:rsidR="006C3E24">
        <w:rPr>
          <w:rFonts w:ascii="Times New Roman" w:hAnsi="Times New Roman" w:cs="Times New Roman"/>
          <w:sz w:val="24"/>
          <w:szCs w:val="24"/>
        </w:rPr>
        <w:t xml:space="preserve"> </w:t>
      </w:r>
      <w:r w:rsidRPr="00150619">
        <w:rPr>
          <w:rFonts w:ascii="Times New Roman" w:hAnsi="Times New Roman" w:cs="Times New Roman"/>
          <w:sz w:val="24"/>
          <w:szCs w:val="24"/>
        </w:rPr>
        <w:t>716-717). Gerçek neden ne olursa olsun her iki durumda da dikkat çeken nokta</w:t>
      </w:r>
      <w:r w:rsidR="00F00AC2">
        <w:rPr>
          <w:rFonts w:ascii="Times New Roman" w:hAnsi="Times New Roman" w:cs="Times New Roman"/>
          <w:sz w:val="24"/>
          <w:szCs w:val="24"/>
        </w:rPr>
        <w:t>,</w:t>
      </w:r>
      <w:r w:rsidRPr="00150619">
        <w:rPr>
          <w:rFonts w:ascii="Times New Roman" w:hAnsi="Times New Roman" w:cs="Times New Roman"/>
          <w:sz w:val="24"/>
          <w:szCs w:val="24"/>
        </w:rPr>
        <w:t xml:space="preserve"> çalışanın doğruyu bildiği halde </w:t>
      </w:r>
      <w:r w:rsidR="006C3E24">
        <w:rPr>
          <w:rFonts w:ascii="Times New Roman" w:hAnsi="Times New Roman" w:cs="Times New Roman"/>
          <w:sz w:val="24"/>
          <w:szCs w:val="24"/>
        </w:rPr>
        <w:t xml:space="preserve">sonuçları </w:t>
      </w:r>
      <w:r w:rsidRPr="00150619">
        <w:rPr>
          <w:rFonts w:ascii="Times New Roman" w:hAnsi="Times New Roman" w:cs="Times New Roman"/>
          <w:sz w:val="24"/>
          <w:szCs w:val="24"/>
        </w:rPr>
        <w:t>örgüte zarar verecek noktalara ulaşabilecek bir sessizlik yolunu seçmesidir (Bowen ve Blackmon, 2003:</w:t>
      </w:r>
      <w:r w:rsidR="002A3D41">
        <w:rPr>
          <w:rFonts w:ascii="Times New Roman" w:hAnsi="Times New Roman" w:cs="Times New Roman"/>
          <w:sz w:val="24"/>
          <w:szCs w:val="24"/>
        </w:rPr>
        <w:t xml:space="preserve"> </w:t>
      </w:r>
      <w:r w:rsidRPr="00150619">
        <w:rPr>
          <w:rFonts w:ascii="Times New Roman" w:hAnsi="Times New Roman" w:cs="Times New Roman"/>
          <w:sz w:val="24"/>
          <w:szCs w:val="24"/>
        </w:rPr>
        <w:t>1400). Zira böyle bir durumda çalışan</w:t>
      </w:r>
      <w:r w:rsidR="006C3E24">
        <w:rPr>
          <w:rFonts w:ascii="Times New Roman" w:hAnsi="Times New Roman" w:cs="Times New Roman"/>
          <w:sz w:val="24"/>
          <w:szCs w:val="24"/>
        </w:rPr>
        <w:t>,</w:t>
      </w:r>
      <w:r w:rsidRPr="00150619">
        <w:rPr>
          <w:rFonts w:ascii="Times New Roman" w:hAnsi="Times New Roman" w:cs="Times New Roman"/>
          <w:sz w:val="24"/>
          <w:szCs w:val="24"/>
        </w:rPr>
        <w:t xml:space="preserve"> şeffaf bir şekilde konuşmasının doğru olduğunu düşünmesine rağmen örgüt içerisindeki genel sessizlik algısı ve eleştiri alma korkusu nedeniyle var olan sessizlik iklimine kendisi de razı olacak ve sessizlik durumunu tercih edecektir (Morri</w:t>
      </w:r>
      <w:r w:rsidR="00DB45BB">
        <w:rPr>
          <w:rFonts w:ascii="Times New Roman" w:hAnsi="Times New Roman" w:cs="Times New Roman"/>
          <w:sz w:val="24"/>
          <w:szCs w:val="24"/>
        </w:rPr>
        <w:t>son ve Milliken, 2000:</w:t>
      </w:r>
      <w:r w:rsidR="006C3E24">
        <w:rPr>
          <w:rFonts w:ascii="Times New Roman" w:hAnsi="Times New Roman" w:cs="Times New Roman"/>
          <w:sz w:val="24"/>
          <w:szCs w:val="24"/>
        </w:rPr>
        <w:t xml:space="preserve"> </w:t>
      </w:r>
      <w:r w:rsidR="00DB45BB">
        <w:rPr>
          <w:rFonts w:ascii="Times New Roman" w:hAnsi="Times New Roman" w:cs="Times New Roman"/>
          <w:sz w:val="24"/>
          <w:szCs w:val="24"/>
        </w:rPr>
        <w:t>716-717).</w:t>
      </w:r>
    </w:p>
    <w:p w14:paraId="12D955E3" w14:textId="091A6E27" w:rsidR="004E1135" w:rsidRPr="00150619" w:rsidRDefault="00FE756A" w:rsidP="009D2839">
      <w:pPr>
        <w:autoSpaceDE w:val="0"/>
        <w:autoSpaceDN w:val="0"/>
        <w:adjustRightInd w:val="0"/>
        <w:spacing w:after="0" w:line="360" w:lineRule="auto"/>
        <w:ind w:firstLine="709"/>
        <w:jc w:val="both"/>
        <w:rPr>
          <w:rFonts w:ascii="Times New Roman" w:hAnsi="Times New Roman" w:cs="Times New Roman"/>
          <w:sz w:val="24"/>
          <w:szCs w:val="24"/>
        </w:rPr>
      </w:pPr>
      <w:r w:rsidRPr="00FE756A">
        <w:rPr>
          <w:rFonts w:ascii="Times New Roman" w:hAnsi="Times New Roman" w:cs="Times New Roman"/>
          <w:sz w:val="24"/>
          <w:szCs w:val="24"/>
        </w:rPr>
        <w:t>Morrison ve Milliken</w:t>
      </w:r>
      <w:r>
        <w:rPr>
          <w:rFonts w:ascii="Times New Roman" w:hAnsi="Times New Roman" w:cs="Times New Roman"/>
          <w:sz w:val="24"/>
          <w:szCs w:val="24"/>
        </w:rPr>
        <w:t xml:space="preserve"> (2000: 714</w:t>
      </w:r>
      <w:r w:rsidR="004E1135" w:rsidRPr="00150619">
        <w:rPr>
          <w:rFonts w:ascii="Times New Roman" w:hAnsi="Times New Roman" w:cs="Times New Roman"/>
          <w:sz w:val="24"/>
          <w:szCs w:val="24"/>
        </w:rPr>
        <w:t>) çalışmasında, sessizlik iklimini ele alırken çalışma ortamındaki kişilerin karşılaştıkları sorunların örgütteki başka kişilerle etkileşime girmeden kendi faaliyet alanlarını ilgilendiren unsurlarla ilgi</w:t>
      </w:r>
      <w:r>
        <w:rPr>
          <w:rFonts w:ascii="Times New Roman" w:hAnsi="Times New Roman" w:cs="Times New Roman"/>
          <w:sz w:val="24"/>
          <w:szCs w:val="24"/>
        </w:rPr>
        <w:t>lenip bir çözüm yolu bulmaları ş</w:t>
      </w:r>
      <w:r w:rsidR="004E1135" w:rsidRPr="00150619">
        <w:rPr>
          <w:rFonts w:ascii="Times New Roman" w:hAnsi="Times New Roman" w:cs="Times New Roman"/>
          <w:sz w:val="24"/>
          <w:szCs w:val="24"/>
        </w:rPr>
        <w:t>eklinde ele almıştır. Ayrıca sessizlik iklimi iletişim yollarının pasif hale getirildiği bir ortamda ve korkunun hâkim olmasının etkisiyle sessizlik bir çözüm yolu olmakta ve çalışanların bu durumu gereklilik olarak görmesine neden o</w:t>
      </w:r>
      <w:r w:rsidR="00690D17">
        <w:rPr>
          <w:rFonts w:ascii="Times New Roman" w:hAnsi="Times New Roman" w:cs="Times New Roman"/>
          <w:sz w:val="24"/>
          <w:szCs w:val="24"/>
        </w:rPr>
        <w:t xml:space="preserve">lan bir </w:t>
      </w:r>
      <w:r w:rsidR="00657622">
        <w:rPr>
          <w:rFonts w:ascii="Times New Roman" w:hAnsi="Times New Roman" w:cs="Times New Roman"/>
          <w:sz w:val="24"/>
          <w:szCs w:val="24"/>
        </w:rPr>
        <w:t>vaziyete dönüşmektedir (Aktaş ve Şimşek</w:t>
      </w:r>
      <w:r w:rsidR="00690D17">
        <w:rPr>
          <w:rFonts w:ascii="Times New Roman" w:hAnsi="Times New Roman" w:cs="Times New Roman"/>
          <w:sz w:val="24"/>
          <w:szCs w:val="24"/>
        </w:rPr>
        <w:t xml:space="preserve">, </w:t>
      </w:r>
      <w:r w:rsidR="00657622">
        <w:rPr>
          <w:rFonts w:ascii="Times New Roman" w:hAnsi="Times New Roman" w:cs="Times New Roman"/>
          <w:sz w:val="24"/>
          <w:szCs w:val="24"/>
        </w:rPr>
        <w:t>2015: 207</w:t>
      </w:r>
      <w:r w:rsidR="00690D17" w:rsidRPr="00150619">
        <w:rPr>
          <w:rFonts w:ascii="Times New Roman" w:hAnsi="Times New Roman" w:cs="Times New Roman"/>
          <w:sz w:val="24"/>
          <w:szCs w:val="24"/>
        </w:rPr>
        <w:t>)</w:t>
      </w:r>
    </w:p>
    <w:p w14:paraId="36C0A395" w14:textId="6F3D88CC"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Sessizlik iklimi, örgüt içerisinde çalışanların tatminsizliğine yol açmakta ve çalışanların etkili çalışması önü</w:t>
      </w:r>
      <w:r w:rsidR="00FE756A">
        <w:rPr>
          <w:rFonts w:ascii="Times New Roman" w:hAnsi="Times New Roman" w:cs="Times New Roman"/>
          <w:sz w:val="24"/>
          <w:szCs w:val="24"/>
        </w:rPr>
        <w:t xml:space="preserve">nde bir engel teşkil etmektedir </w:t>
      </w:r>
      <w:r w:rsidR="003D4AD2">
        <w:rPr>
          <w:rFonts w:ascii="Times New Roman" w:hAnsi="Times New Roman" w:cs="Times New Roman"/>
          <w:sz w:val="24"/>
          <w:szCs w:val="24"/>
        </w:rPr>
        <w:t xml:space="preserve">(Ülker ve </w:t>
      </w:r>
      <w:r w:rsidR="006C3E24">
        <w:rPr>
          <w:rFonts w:ascii="Times New Roman" w:hAnsi="Times New Roman" w:cs="Times New Roman"/>
          <w:sz w:val="24"/>
          <w:szCs w:val="24"/>
        </w:rPr>
        <w:t>Kanten</w:t>
      </w:r>
      <w:r w:rsidR="003D4AD2">
        <w:rPr>
          <w:rFonts w:ascii="Times New Roman" w:hAnsi="Times New Roman" w:cs="Times New Roman"/>
          <w:sz w:val="24"/>
          <w:szCs w:val="24"/>
        </w:rPr>
        <w:t>, 2009</w:t>
      </w:r>
      <w:r w:rsidR="00FE756A">
        <w:rPr>
          <w:rFonts w:ascii="Times New Roman" w:hAnsi="Times New Roman" w:cs="Times New Roman"/>
          <w:sz w:val="24"/>
          <w:szCs w:val="24"/>
        </w:rPr>
        <w:t>: 112).</w:t>
      </w:r>
      <w:r w:rsidRPr="00150619">
        <w:rPr>
          <w:rFonts w:ascii="Times New Roman" w:hAnsi="Times New Roman" w:cs="Times New Roman"/>
          <w:sz w:val="24"/>
          <w:szCs w:val="24"/>
        </w:rPr>
        <w:t xml:space="preserve"> Bu</w:t>
      </w:r>
      <w:r w:rsidR="00F00AC2">
        <w:rPr>
          <w:rFonts w:ascii="Times New Roman" w:hAnsi="Times New Roman" w:cs="Times New Roman"/>
          <w:sz w:val="24"/>
          <w:szCs w:val="24"/>
        </w:rPr>
        <w:t xml:space="preserve"> </w:t>
      </w:r>
      <w:r w:rsidRPr="00150619">
        <w:rPr>
          <w:rFonts w:ascii="Times New Roman" w:hAnsi="Times New Roman" w:cs="Times New Roman"/>
          <w:sz w:val="24"/>
          <w:szCs w:val="24"/>
        </w:rPr>
        <w:t xml:space="preserve">da örgütsel açıdan bakıldığında örgüt içerisindeki hataların ve eksikliklerin görülme </w:t>
      </w:r>
      <w:r w:rsidR="00053E65">
        <w:rPr>
          <w:rFonts w:ascii="Times New Roman" w:hAnsi="Times New Roman" w:cs="Times New Roman"/>
          <w:sz w:val="24"/>
          <w:szCs w:val="24"/>
        </w:rPr>
        <w:t>düzeyini azaltmakta ve çalışanların</w:t>
      </w:r>
      <w:r w:rsidRPr="00150619">
        <w:rPr>
          <w:rFonts w:ascii="Times New Roman" w:hAnsi="Times New Roman" w:cs="Times New Roman"/>
          <w:sz w:val="24"/>
          <w:szCs w:val="24"/>
        </w:rPr>
        <w:t xml:space="preserve"> hatalardan bir şeyler öğrenme seviyelerini düşürmektedir.</w:t>
      </w:r>
      <w:r w:rsidR="006C3E24">
        <w:rPr>
          <w:rFonts w:ascii="Times New Roman" w:hAnsi="Times New Roman" w:cs="Times New Roman"/>
          <w:sz w:val="24"/>
          <w:szCs w:val="24"/>
        </w:rPr>
        <w:t xml:space="preserve"> </w:t>
      </w:r>
      <w:r w:rsidRPr="00150619">
        <w:rPr>
          <w:rFonts w:ascii="Times New Roman" w:hAnsi="Times New Roman" w:cs="Times New Roman"/>
          <w:sz w:val="24"/>
          <w:szCs w:val="24"/>
        </w:rPr>
        <w:t>Böyle bir durum ise kompleks bir yapı içerisinde hataların tekrar edilmesine ve örgüt çıkarlarının göz ardı edilmesine sebep olmaktadır (Kutanis ve Çetinel, 2014: 155). Görüldüğü gibi sessizlik iklimi</w:t>
      </w:r>
      <w:r w:rsidR="00F00AC2">
        <w:rPr>
          <w:rFonts w:ascii="Times New Roman" w:hAnsi="Times New Roman" w:cs="Times New Roman"/>
          <w:sz w:val="24"/>
          <w:szCs w:val="24"/>
        </w:rPr>
        <w:t>,</w:t>
      </w:r>
      <w:r w:rsidRPr="00150619">
        <w:rPr>
          <w:rFonts w:ascii="Times New Roman" w:hAnsi="Times New Roman" w:cs="Times New Roman"/>
          <w:sz w:val="24"/>
          <w:szCs w:val="24"/>
        </w:rPr>
        <w:t xml:space="preserve"> birey açısından da örgüt açısından da olumsuz neticeler doğurmakla birlikte örgütün değişim ve gelişmelere cevap vermesi önünde bir engel oluşturmaktadır (Morrison </w:t>
      </w:r>
      <w:r w:rsidR="00BC3728">
        <w:rPr>
          <w:rFonts w:ascii="Times New Roman" w:hAnsi="Times New Roman" w:cs="Times New Roman"/>
          <w:sz w:val="24"/>
          <w:szCs w:val="24"/>
        </w:rPr>
        <w:t>ve</w:t>
      </w:r>
      <w:r w:rsidR="00BC3728" w:rsidRPr="00150619">
        <w:rPr>
          <w:rFonts w:ascii="Times New Roman" w:hAnsi="Times New Roman" w:cs="Times New Roman"/>
          <w:sz w:val="24"/>
          <w:szCs w:val="24"/>
        </w:rPr>
        <w:t xml:space="preserve"> </w:t>
      </w:r>
      <w:r w:rsidRPr="00150619">
        <w:rPr>
          <w:rFonts w:ascii="Times New Roman" w:hAnsi="Times New Roman" w:cs="Times New Roman"/>
          <w:sz w:val="24"/>
          <w:szCs w:val="24"/>
        </w:rPr>
        <w:t>Milliken, 2000:</w:t>
      </w:r>
      <w:r w:rsidR="006C3E24">
        <w:rPr>
          <w:rFonts w:ascii="Times New Roman" w:hAnsi="Times New Roman" w:cs="Times New Roman"/>
          <w:sz w:val="24"/>
          <w:szCs w:val="24"/>
        </w:rPr>
        <w:t xml:space="preserve"> </w:t>
      </w:r>
      <w:r w:rsidRPr="00150619">
        <w:rPr>
          <w:rFonts w:ascii="Times New Roman" w:hAnsi="Times New Roman" w:cs="Times New Roman"/>
          <w:sz w:val="24"/>
          <w:szCs w:val="24"/>
        </w:rPr>
        <w:t>707).</w:t>
      </w:r>
    </w:p>
    <w:p w14:paraId="175054DC"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p>
    <w:p w14:paraId="0E63FD1A" w14:textId="7003FFA8"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bookmarkStart w:id="48" w:name="_Toc496866230"/>
      <w:bookmarkStart w:id="49" w:name="_Toc496870554"/>
      <w:bookmarkStart w:id="50" w:name="_Toc496870911"/>
      <w:r w:rsidRPr="00625BBB">
        <w:rPr>
          <w:rFonts w:ascii="Times New Roman" w:hAnsi="Times New Roman" w:cs="Times New Roman"/>
          <w:i/>
          <w:sz w:val="24"/>
          <w:szCs w:val="24"/>
        </w:rPr>
        <w:t>Adaletsizlik</w:t>
      </w:r>
      <w:r w:rsidR="009019D5" w:rsidRPr="00625BBB">
        <w:rPr>
          <w:rFonts w:ascii="Times New Roman" w:hAnsi="Times New Roman" w:cs="Times New Roman"/>
          <w:i/>
          <w:sz w:val="24"/>
          <w:szCs w:val="24"/>
        </w:rPr>
        <w:t xml:space="preserve"> </w:t>
      </w:r>
      <w:r w:rsidRPr="00625BBB">
        <w:rPr>
          <w:rFonts w:ascii="Times New Roman" w:hAnsi="Times New Roman" w:cs="Times New Roman"/>
          <w:i/>
          <w:sz w:val="24"/>
          <w:szCs w:val="24"/>
        </w:rPr>
        <w:t>(Haksızlık) Kültürü</w:t>
      </w:r>
      <w:bookmarkEnd w:id="48"/>
      <w:bookmarkEnd w:id="49"/>
      <w:bookmarkEnd w:id="50"/>
      <w:r w:rsidR="00BC3728" w:rsidRPr="00625BBB">
        <w:rPr>
          <w:rFonts w:ascii="Times New Roman" w:hAnsi="Times New Roman" w:cs="Times New Roman"/>
          <w:i/>
          <w:sz w:val="24"/>
          <w:szCs w:val="24"/>
        </w:rPr>
        <w:t>:</w:t>
      </w:r>
      <w:r w:rsidR="00BC3728">
        <w:rPr>
          <w:rFonts w:ascii="Times New Roman" w:hAnsi="Times New Roman" w:cs="Times New Roman"/>
          <w:sz w:val="24"/>
          <w:szCs w:val="24"/>
        </w:rPr>
        <w:t xml:space="preserve"> </w:t>
      </w:r>
      <w:r w:rsidRPr="00150619">
        <w:rPr>
          <w:rFonts w:ascii="Times New Roman" w:hAnsi="Times New Roman" w:cs="Times New Roman"/>
          <w:sz w:val="24"/>
          <w:szCs w:val="24"/>
        </w:rPr>
        <w:t>İşlem adaletinin yüksek olduğu durumlarda bireyler, umdukları kazanımlara zamanla ulaşacaklarına inanmaktadır</w:t>
      </w:r>
      <w:r w:rsidR="00053E65">
        <w:rPr>
          <w:rFonts w:ascii="Times New Roman" w:hAnsi="Times New Roman" w:cs="Times New Roman"/>
          <w:sz w:val="24"/>
          <w:szCs w:val="24"/>
        </w:rPr>
        <w:t xml:space="preserve">lar. Adaletli </w:t>
      </w:r>
      <w:r w:rsidR="00053E65">
        <w:rPr>
          <w:rFonts w:ascii="Times New Roman" w:hAnsi="Times New Roman" w:cs="Times New Roman"/>
          <w:sz w:val="24"/>
          <w:szCs w:val="24"/>
        </w:rPr>
        <w:lastRenderedPageBreak/>
        <w:t>olmayan durumlarda ise örgütsel</w:t>
      </w:r>
      <w:r w:rsidRPr="00150619">
        <w:rPr>
          <w:rFonts w:ascii="Times New Roman" w:hAnsi="Times New Roman" w:cs="Times New Roman"/>
          <w:sz w:val="24"/>
          <w:szCs w:val="24"/>
        </w:rPr>
        <w:t xml:space="preserve"> kazanımların</w:t>
      </w:r>
      <w:r w:rsidR="00053E65">
        <w:rPr>
          <w:rFonts w:ascii="Times New Roman" w:hAnsi="Times New Roman" w:cs="Times New Roman"/>
          <w:sz w:val="24"/>
          <w:szCs w:val="24"/>
        </w:rPr>
        <w:t xml:space="preserve"> </w:t>
      </w:r>
      <w:r w:rsidRPr="00150619">
        <w:rPr>
          <w:rFonts w:ascii="Times New Roman" w:hAnsi="Times New Roman" w:cs="Times New Roman"/>
          <w:sz w:val="24"/>
          <w:szCs w:val="24"/>
        </w:rPr>
        <w:t>belirsizleşmesi durumu ortaya çıkabilir.</w:t>
      </w:r>
      <w:r w:rsidR="009019D5">
        <w:rPr>
          <w:rFonts w:ascii="Times New Roman" w:hAnsi="Times New Roman" w:cs="Times New Roman"/>
          <w:sz w:val="24"/>
          <w:szCs w:val="24"/>
        </w:rPr>
        <w:t xml:space="preserve"> </w:t>
      </w:r>
      <w:r w:rsidRPr="00150619">
        <w:rPr>
          <w:rFonts w:ascii="Times New Roman" w:hAnsi="Times New Roman" w:cs="Times New Roman"/>
          <w:sz w:val="24"/>
          <w:szCs w:val="24"/>
        </w:rPr>
        <w:t>Özetle adaletli işlemler, bireylerin kısa vadeli dağıtım adaletine değil, uzun ve orta vadeli kazanımlar</w:t>
      </w:r>
      <w:r w:rsidR="00FA20AA">
        <w:rPr>
          <w:rFonts w:ascii="Times New Roman" w:hAnsi="Times New Roman" w:cs="Times New Roman"/>
          <w:sz w:val="24"/>
          <w:szCs w:val="24"/>
        </w:rPr>
        <w:t>a odaklanmalarını sağlamaktadır</w:t>
      </w:r>
      <w:r w:rsidR="005440F7">
        <w:rPr>
          <w:rFonts w:ascii="Times New Roman" w:hAnsi="Times New Roman" w:cs="Times New Roman"/>
          <w:sz w:val="24"/>
          <w:szCs w:val="24"/>
        </w:rPr>
        <w:t xml:space="preserve">. </w:t>
      </w:r>
      <w:r w:rsidRPr="00150619">
        <w:rPr>
          <w:rFonts w:ascii="Times New Roman" w:hAnsi="Times New Roman" w:cs="Times New Roman"/>
          <w:sz w:val="24"/>
          <w:szCs w:val="24"/>
        </w:rPr>
        <w:t>Adil olmayan işlemler ise bireylerin dağıtım adaletine ilişkin güvensizlik duymalarına yol açmaktad</w:t>
      </w:r>
      <w:r w:rsidR="003101B4">
        <w:rPr>
          <w:rFonts w:ascii="Times New Roman" w:hAnsi="Times New Roman" w:cs="Times New Roman"/>
          <w:sz w:val="24"/>
          <w:szCs w:val="24"/>
        </w:rPr>
        <w:t xml:space="preserve">ır </w:t>
      </w:r>
      <w:r w:rsidR="005440F7">
        <w:rPr>
          <w:rFonts w:ascii="Times New Roman" w:hAnsi="Times New Roman" w:cs="Times New Roman"/>
          <w:sz w:val="24"/>
          <w:szCs w:val="24"/>
        </w:rPr>
        <w:t>(Cihangiroğlu ve Yılmaz, 2010: 204-206</w:t>
      </w:r>
      <w:r w:rsidRPr="001959EF">
        <w:rPr>
          <w:rFonts w:ascii="Times New Roman" w:hAnsi="Times New Roman" w:cs="Times New Roman"/>
          <w:sz w:val="24"/>
          <w:szCs w:val="24"/>
        </w:rPr>
        <w:t>).</w:t>
      </w:r>
      <w:r w:rsidR="009019D5">
        <w:rPr>
          <w:rFonts w:ascii="Times New Roman" w:hAnsi="Times New Roman" w:cs="Times New Roman"/>
          <w:sz w:val="24"/>
          <w:szCs w:val="24"/>
        </w:rPr>
        <w:t xml:space="preserve"> </w:t>
      </w:r>
      <w:r w:rsidR="006B6A9C">
        <w:rPr>
          <w:rFonts w:ascii="Times New Roman" w:hAnsi="Times New Roman" w:cs="Times New Roman"/>
          <w:sz w:val="24"/>
          <w:szCs w:val="24"/>
        </w:rPr>
        <w:t>Örgütün sürekli rekabet halinde olması</w:t>
      </w:r>
      <w:r w:rsidR="00266D68">
        <w:rPr>
          <w:rFonts w:ascii="Times New Roman" w:hAnsi="Times New Roman" w:cs="Times New Roman"/>
          <w:sz w:val="24"/>
          <w:szCs w:val="24"/>
        </w:rPr>
        <w:t xml:space="preserve"> ve işgörenlerin ihmal edilmesi,</w:t>
      </w:r>
      <w:r w:rsidRPr="00150619">
        <w:rPr>
          <w:rFonts w:ascii="Times New Roman" w:hAnsi="Times New Roman" w:cs="Times New Roman"/>
          <w:sz w:val="24"/>
          <w:szCs w:val="24"/>
        </w:rPr>
        <w:t xml:space="preserve"> işgörenlerin yöneticilerine ve üstlerine karşı güven problemi yaşamalarına ve örgütten kendil</w:t>
      </w:r>
      <w:r w:rsidR="00053E65">
        <w:rPr>
          <w:rFonts w:ascii="Times New Roman" w:hAnsi="Times New Roman" w:cs="Times New Roman"/>
          <w:sz w:val="24"/>
          <w:szCs w:val="24"/>
        </w:rPr>
        <w:t>erini soyutlamalarına sebep olmaktadır</w:t>
      </w:r>
      <w:r w:rsidR="00356FBE">
        <w:rPr>
          <w:rFonts w:ascii="Times New Roman" w:hAnsi="Times New Roman" w:cs="Times New Roman"/>
          <w:sz w:val="24"/>
          <w:szCs w:val="24"/>
        </w:rPr>
        <w:t xml:space="preserve"> (Kaygın ve Atay, 2014: 9</w:t>
      </w:r>
      <w:r w:rsidR="009E6B01">
        <w:rPr>
          <w:rFonts w:ascii="Times New Roman" w:hAnsi="Times New Roman" w:cs="Times New Roman"/>
          <w:sz w:val="24"/>
          <w:szCs w:val="24"/>
        </w:rPr>
        <w:t xml:space="preserve">6). </w:t>
      </w:r>
      <w:r w:rsidRPr="00150619">
        <w:rPr>
          <w:rFonts w:ascii="Times New Roman" w:hAnsi="Times New Roman" w:cs="Times New Roman"/>
          <w:sz w:val="24"/>
          <w:szCs w:val="24"/>
        </w:rPr>
        <w:t xml:space="preserve">Çünkü işgörenlerin çalışma kurallarını belirleyen kişilerden </w:t>
      </w:r>
      <w:r w:rsidR="008E35D8">
        <w:rPr>
          <w:rFonts w:ascii="Times New Roman" w:hAnsi="Times New Roman" w:cs="Times New Roman"/>
          <w:sz w:val="24"/>
          <w:szCs w:val="24"/>
        </w:rPr>
        <w:t>kaynaklanan</w:t>
      </w:r>
      <w:r w:rsidR="008E35D8" w:rsidRPr="00150619">
        <w:rPr>
          <w:rFonts w:ascii="Times New Roman" w:hAnsi="Times New Roman" w:cs="Times New Roman"/>
          <w:sz w:val="24"/>
          <w:szCs w:val="24"/>
        </w:rPr>
        <w:t xml:space="preserve"> </w:t>
      </w:r>
      <w:r w:rsidRPr="00150619">
        <w:rPr>
          <w:rFonts w:ascii="Times New Roman" w:hAnsi="Times New Roman" w:cs="Times New Roman"/>
          <w:sz w:val="24"/>
          <w:szCs w:val="24"/>
        </w:rPr>
        <w:t>adaletsizlik ve algılanan adalet duygusu onların yaptıkları işe karşı olan tutum ve davranışlarını önemli ölçüde etkilemekt</w:t>
      </w:r>
      <w:r w:rsidR="00415F6A">
        <w:rPr>
          <w:rFonts w:ascii="Times New Roman" w:hAnsi="Times New Roman" w:cs="Times New Roman"/>
          <w:sz w:val="24"/>
          <w:szCs w:val="24"/>
        </w:rPr>
        <w:t>edir (</w:t>
      </w:r>
      <w:r w:rsidR="00AA3D34">
        <w:rPr>
          <w:rFonts w:ascii="Times New Roman" w:hAnsi="Times New Roman" w:cs="Times New Roman"/>
          <w:sz w:val="24"/>
          <w:szCs w:val="24"/>
        </w:rPr>
        <w:t xml:space="preserve">Balay, 2001’den </w:t>
      </w:r>
      <w:r w:rsidR="00AA3D34" w:rsidRPr="00AA3D34">
        <w:rPr>
          <w:rFonts w:ascii="Times New Roman" w:hAnsi="Times New Roman" w:cs="Times New Roman"/>
          <w:i/>
          <w:sz w:val="24"/>
          <w:szCs w:val="24"/>
        </w:rPr>
        <w:t xml:space="preserve">aktaran </w:t>
      </w:r>
      <w:r w:rsidR="00415F6A">
        <w:rPr>
          <w:rFonts w:ascii="Times New Roman" w:hAnsi="Times New Roman" w:cs="Times New Roman"/>
          <w:sz w:val="24"/>
          <w:szCs w:val="24"/>
        </w:rPr>
        <w:t>Baş ve Şentürk, 2011: 36)</w:t>
      </w:r>
      <w:r w:rsidR="00CE6A55">
        <w:rPr>
          <w:rFonts w:ascii="Times New Roman" w:hAnsi="Times New Roman" w:cs="Times New Roman"/>
          <w:sz w:val="24"/>
          <w:szCs w:val="24"/>
        </w:rPr>
        <w:t>.</w:t>
      </w:r>
    </w:p>
    <w:p w14:paraId="2CF19900" w14:textId="30C79A5E" w:rsidR="00415F6A"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Hak</w:t>
      </w:r>
      <w:r w:rsidR="00A5253B">
        <w:rPr>
          <w:rFonts w:ascii="Times New Roman" w:hAnsi="Times New Roman" w:cs="Times New Roman"/>
          <w:sz w:val="24"/>
          <w:szCs w:val="24"/>
        </w:rPr>
        <w:t>sızlık kültürünün olduğu örgütlerin</w:t>
      </w:r>
      <w:r w:rsidRPr="00150619">
        <w:rPr>
          <w:rFonts w:ascii="Times New Roman" w:hAnsi="Times New Roman" w:cs="Times New Roman"/>
          <w:sz w:val="24"/>
          <w:szCs w:val="24"/>
        </w:rPr>
        <w:t xml:space="preserve"> bazı ortak özellikleri; </w:t>
      </w:r>
      <w:r w:rsidR="00A5253B">
        <w:rPr>
          <w:rFonts w:ascii="Times New Roman" w:hAnsi="Times New Roman" w:cs="Times New Roman"/>
          <w:sz w:val="24"/>
          <w:szCs w:val="24"/>
        </w:rPr>
        <w:t>çalışanların sürekli gö</w:t>
      </w:r>
      <w:r w:rsidRPr="00150619">
        <w:rPr>
          <w:rFonts w:ascii="Times New Roman" w:hAnsi="Times New Roman" w:cs="Times New Roman"/>
          <w:sz w:val="24"/>
          <w:szCs w:val="24"/>
        </w:rPr>
        <w:t>zetim</w:t>
      </w:r>
      <w:r w:rsidR="00A5253B">
        <w:rPr>
          <w:rFonts w:ascii="Times New Roman" w:hAnsi="Times New Roman" w:cs="Times New Roman"/>
          <w:sz w:val="24"/>
          <w:szCs w:val="24"/>
        </w:rPr>
        <w:t xml:space="preserve"> altında tutulması,</w:t>
      </w:r>
      <w:r w:rsidRPr="00150619">
        <w:rPr>
          <w:rFonts w:ascii="Times New Roman" w:hAnsi="Times New Roman" w:cs="Times New Roman"/>
          <w:sz w:val="24"/>
          <w:szCs w:val="24"/>
        </w:rPr>
        <w:t xml:space="preserve"> iş ilişkilerin</w:t>
      </w:r>
      <w:r w:rsidR="005A1593">
        <w:rPr>
          <w:rFonts w:ascii="Times New Roman" w:hAnsi="Times New Roman" w:cs="Times New Roman"/>
          <w:sz w:val="24"/>
          <w:szCs w:val="24"/>
        </w:rPr>
        <w:t>in</w:t>
      </w:r>
      <w:r w:rsidRPr="00150619">
        <w:rPr>
          <w:rFonts w:ascii="Times New Roman" w:hAnsi="Times New Roman" w:cs="Times New Roman"/>
          <w:sz w:val="24"/>
          <w:szCs w:val="24"/>
        </w:rPr>
        <w:t xml:space="preserve"> </w:t>
      </w:r>
      <w:r w:rsidR="008E35D8" w:rsidRPr="00150619">
        <w:rPr>
          <w:rFonts w:ascii="Times New Roman" w:hAnsi="Times New Roman" w:cs="Times New Roman"/>
          <w:sz w:val="24"/>
          <w:szCs w:val="24"/>
        </w:rPr>
        <w:t>çalış</w:t>
      </w:r>
      <w:r w:rsidR="008E35D8">
        <w:rPr>
          <w:rFonts w:ascii="Times New Roman" w:hAnsi="Times New Roman" w:cs="Times New Roman"/>
          <w:sz w:val="24"/>
          <w:szCs w:val="24"/>
        </w:rPr>
        <w:t>an</w:t>
      </w:r>
      <w:r w:rsidR="008E35D8" w:rsidRPr="00150619">
        <w:rPr>
          <w:rFonts w:ascii="Times New Roman" w:hAnsi="Times New Roman" w:cs="Times New Roman"/>
          <w:sz w:val="24"/>
          <w:szCs w:val="24"/>
        </w:rPr>
        <w:t xml:space="preserve"> </w:t>
      </w:r>
      <w:r w:rsidRPr="00150619">
        <w:rPr>
          <w:rFonts w:ascii="Times New Roman" w:hAnsi="Times New Roman" w:cs="Times New Roman"/>
          <w:sz w:val="24"/>
          <w:szCs w:val="24"/>
        </w:rPr>
        <w:t>kişiler</w:t>
      </w:r>
      <w:r w:rsidR="008E35D8">
        <w:rPr>
          <w:rFonts w:ascii="Times New Roman" w:hAnsi="Times New Roman" w:cs="Times New Roman"/>
          <w:sz w:val="24"/>
          <w:szCs w:val="24"/>
        </w:rPr>
        <w:t xml:space="preserve"> ile</w:t>
      </w:r>
      <w:r w:rsidRPr="00150619">
        <w:rPr>
          <w:rFonts w:ascii="Times New Roman" w:hAnsi="Times New Roman" w:cs="Times New Roman"/>
          <w:sz w:val="24"/>
          <w:szCs w:val="24"/>
        </w:rPr>
        <w:t xml:space="preserve"> ilişkilerinden üstün tutulması, bireyciliğin rekabete yönelik olması, merkezileşmiş bir yapı, yönetim tarzının otoriter olması, iletişimin zayıf olması </w:t>
      </w:r>
      <w:r w:rsidR="008E35D8">
        <w:rPr>
          <w:rFonts w:ascii="Times New Roman" w:hAnsi="Times New Roman" w:cs="Times New Roman"/>
          <w:sz w:val="24"/>
          <w:szCs w:val="24"/>
        </w:rPr>
        <w:t xml:space="preserve">olarak sıralanabilir </w:t>
      </w:r>
      <w:r w:rsidRPr="00150619">
        <w:rPr>
          <w:rFonts w:ascii="Times New Roman" w:hAnsi="Times New Roman" w:cs="Times New Roman"/>
          <w:sz w:val="24"/>
          <w:szCs w:val="24"/>
        </w:rPr>
        <w:t xml:space="preserve">(Çakıcı, 2007: </w:t>
      </w:r>
      <w:r w:rsidR="00AE503C">
        <w:rPr>
          <w:rFonts w:ascii="Times New Roman" w:hAnsi="Times New Roman" w:cs="Times New Roman"/>
          <w:sz w:val="24"/>
          <w:szCs w:val="24"/>
        </w:rPr>
        <w:t>1</w:t>
      </w:r>
      <w:r w:rsidRPr="00150619">
        <w:rPr>
          <w:rFonts w:ascii="Times New Roman" w:hAnsi="Times New Roman" w:cs="Times New Roman"/>
          <w:sz w:val="24"/>
          <w:szCs w:val="24"/>
        </w:rPr>
        <w:t>57).</w:t>
      </w:r>
      <w:r w:rsidR="00F00AC2">
        <w:rPr>
          <w:rFonts w:ascii="Times New Roman" w:hAnsi="Times New Roman" w:cs="Times New Roman"/>
          <w:sz w:val="24"/>
          <w:szCs w:val="24"/>
        </w:rPr>
        <w:t xml:space="preserve"> </w:t>
      </w:r>
      <w:r w:rsidR="00E469B5">
        <w:rPr>
          <w:rFonts w:ascii="Times New Roman" w:hAnsi="Times New Roman" w:cs="Times New Roman"/>
          <w:sz w:val="24"/>
          <w:szCs w:val="24"/>
        </w:rPr>
        <w:t xml:space="preserve">Bu </w:t>
      </w:r>
      <w:r w:rsidR="005A1593">
        <w:rPr>
          <w:rFonts w:ascii="Times New Roman" w:hAnsi="Times New Roman" w:cs="Times New Roman"/>
          <w:sz w:val="24"/>
          <w:szCs w:val="24"/>
        </w:rPr>
        <w:t>özelliklerin etkisi</w:t>
      </w:r>
      <w:r w:rsidRPr="00150619">
        <w:rPr>
          <w:rFonts w:ascii="Times New Roman" w:hAnsi="Times New Roman" w:cs="Times New Roman"/>
          <w:sz w:val="24"/>
          <w:szCs w:val="24"/>
        </w:rPr>
        <w:t xml:space="preserve"> ve örgüt içerisindeki roller arasında haksız dağılımın olm</w:t>
      </w:r>
      <w:r w:rsidR="00AA4F15">
        <w:rPr>
          <w:rFonts w:ascii="Times New Roman" w:hAnsi="Times New Roman" w:cs="Times New Roman"/>
          <w:sz w:val="24"/>
          <w:szCs w:val="24"/>
        </w:rPr>
        <w:t>ası sessizliğe neden olabilir.</w:t>
      </w:r>
    </w:p>
    <w:p w14:paraId="07875820" w14:textId="77777777" w:rsidR="00F00AC2" w:rsidRPr="00DB45BB" w:rsidRDefault="00F00AC2" w:rsidP="009D2839">
      <w:pPr>
        <w:autoSpaceDE w:val="0"/>
        <w:autoSpaceDN w:val="0"/>
        <w:adjustRightInd w:val="0"/>
        <w:spacing w:after="0" w:line="360" w:lineRule="auto"/>
        <w:ind w:firstLine="709"/>
        <w:jc w:val="both"/>
        <w:rPr>
          <w:rFonts w:ascii="Times New Roman" w:hAnsi="Times New Roman" w:cs="Times New Roman"/>
          <w:sz w:val="24"/>
          <w:szCs w:val="24"/>
        </w:rPr>
      </w:pPr>
    </w:p>
    <w:p w14:paraId="01B9A3AA" w14:textId="02B7353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bookmarkStart w:id="51" w:name="_Toc496866231"/>
      <w:bookmarkStart w:id="52" w:name="_Toc496870555"/>
      <w:bookmarkStart w:id="53" w:name="_Toc496870912"/>
      <w:r w:rsidRPr="00625BBB">
        <w:rPr>
          <w:rFonts w:ascii="Times New Roman" w:hAnsi="Times New Roman" w:cs="Times New Roman"/>
          <w:i/>
          <w:sz w:val="24"/>
          <w:szCs w:val="24"/>
        </w:rPr>
        <w:t>Sağır Kulak Sendromu</w:t>
      </w:r>
      <w:bookmarkEnd w:id="51"/>
      <w:bookmarkEnd w:id="52"/>
      <w:bookmarkEnd w:id="53"/>
      <w:r w:rsidR="00BC3728" w:rsidRPr="00625BBB">
        <w:rPr>
          <w:rFonts w:ascii="Times New Roman" w:hAnsi="Times New Roman" w:cs="Times New Roman"/>
          <w:i/>
          <w:sz w:val="24"/>
          <w:szCs w:val="24"/>
        </w:rPr>
        <w:t>:</w:t>
      </w:r>
      <w:r w:rsidR="00BC3728">
        <w:rPr>
          <w:rFonts w:ascii="Times New Roman" w:hAnsi="Times New Roman" w:cs="Times New Roman"/>
          <w:sz w:val="24"/>
          <w:szCs w:val="24"/>
        </w:rPr>
        <w:t xml:space="preserve"> </w:t>
      </w:r>
      <w:r w:rsidRPr="00150619">
        <w:rPr>
          <w:rFonts w:ascii="Times New Roman" w:hAnsi="Times New Roman" w:cs="Times New Roman"/>
          <w:sz w:val="24"/>
          <w:szCs w:val="24"/>
        </w:rPr>
        <w:t xml:space="preserve">Örgütsel hareketsizlik olarak ele alınan sağır kulak sendromu, işgörenlerin hoşlanmadıkları ve memnun kalmadıkları durumları doğrudan ve açık bir şekilde ifade etmekten çekindikleri örgütsel norm işlevi gören bir durum olarak ele </w:t>
      </w:r>
      <w:r w:rsidR="009019D5" w:rsidRPr="00150619">
        <w:rPr>
          <w:rFonts w:ascii="Times New Roman" w:hAnsi="Times New Roman" w:cs="Times New Roman"/>
          <w:sz w:val="24"/>
          <w:szCs w:val="24"/>
        </w:rPr>
        <w:t>al</w:t>
      </w:r>
      <w:r w:rsidR="009019D5">
        <w:rPr>
          <w:rFonts w:ascii="Times New Roman" w:hAnsi="Times New Roman" w:cs="Times New Roman"/>
          <w:sz w:val="24"/>
          <w:szCs w:val="24"/>
        </w:rPr>
        <w:t xml:space="preserve">ınmaktadır </w:t>
      </w:r>
      <w:r w:rsidR="00415F6A">
        <w:rPr>
          <w:rFonts w:ascii="Times New Roman" w:hAnsi="Times New Roman" w:cs="Times New Roman"/>
          <w:sz w:val="24"/>
          <w:szCs w:val="24"/>
        </w:rPr>
        <w:t>(Pinder ve Harlos, 2001: 346).</w:t>
      </w:r>
    </w:p>
    <w:p w14:paraId="49C87205" w14:textId="6E04D0B9"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Peirce ve diğerleri (1998</w:t>
      </w:r>
      <w:r w:rsidR="008D6D34">
        <w:rPr>
          <w:rFonts w:ascii="Times New Roman" w:hAnsi="Times New Roman" w:cs="Times New Roman"/>
          <w:sz w:val="24"/>
          <w:szCs w:val="24"/>
        </w:rPr>
        <w:t xml:space="preserve">: </w:t>
      </w:r>
      <w:r w:rsidRPr="00150619">
        <w:rPr>
          <w:rFonts w:ascii="Times New Roman" w:hAnsi="Times New Roman" w:cs="Times New Roman"/>
          <w:sz w:val="24"/>
          <w:szCs w:val="24"/>
        </w:rPr>
        <w:t>48-49),</w:t>
      </w:r>
      <w:r w:rsidR="009019D5">
        <w:rPr>
          <w:rFonts w:ascii="Times New Roman" w:hAnsi="Times New Roman" w:cs="Times New Roman"/>
          <w:sz w:val="24"/>
          <w:szCs w:val="24"/>
        </w:rPr>
        <w:t xml:space="preserve"> s</w:t>
      </w:r>
      <w:r w:rsidRPr="00150619">
        <w:rPr>
          <w:rFonts w:ascii="Times New Roman" w:hAnsi="Times New Roman" w:cs="Times New Roman"/>
          <w:sz w:val="24"/>
          <w:szCs w:val="24"/>
        </w:rPr>
        <w:t xml:space="preserve">ağır kulak sendromunun üç faktörden meydan geldiğini </w:t>
      </w:r>
      <w:r w:rsidR="008D6D34">
        <w:rPr>
          <w:rFonts w:ascii="Times New Roman" w:hAnsi="Times New Roman" w:cs="Times New Roman"/>
          <w:sz w:val="24"/>
          <w:szCs w:val="24"/>
        </w:rPr>
        <w:t>ifade etmektedirler</w:t>
      </w:r>
      <w:r w:rsidRPr="00150619">
        <w:rPr>
          <w:rFonts w:ascii="Times New Roman" w:hAnsi="Times New Roman" w:cs="Times New Roman"/>
          <w:sz w:val="24"/>
          <w:szCs w:val="24"/>
        </w:rPr>
        <w:t>. Bu faktörler</w:t>
      </w:r>
      <w:r w:rsidR="008D6D34">
        <w:rPr>
          <w:rFonts w:ascii="Times New Roman" w:hAnsi="Times New Roman" w:cs="Times New Roman"/>
          <w:sz w:val="24"/>
          <w:szCs w:val="24"/>
        </w:rPr>
        <w:t xml:space="preserve"> aşağıdaki gibi sıralanabilir </w:t>
      </w:r>
      <w:r w:rsidR="005A1593">
        <w:rPr>
          <w:rFonts w:ascii="Times New Roman" w:hAnsi="Times New Roman" w:cs="Times New Roman"/>
          <w:sz w:val="24"/>
          <w:szCs w:val="24"/>
        </w:rPr>
        <w:t>(Peirce vd., 1998</w:t>
      </w:r>
      <w:r w:rsidR="008D6D34">
        <w:rPr>
          <w:rFonts w:ascii="Times New Roman" w:hAnsi="Times New Roman" w:cs="Times New Roman"/>
          <w:sz w:val="24"/>
          <w:szCs w:val="24"/>
        </w:rPr>
        <w:t xml:space="preserve">: </w:t>
      </w:r>
      <w:r w:rsidR="005A1593">
        <w:rPr>
          <w:rFonts w:ascii="Times New Roman" w:hAnsi="Times New Roman" w:cs="Times New Roman"/>
          <w:sz w:val="24"/>
          <w:szCs w:val="24"/>
        </w:rPr>
        <w:t>48-49)</w:t>
      </w:r>
      <w:r w:rsidR="00415F6A">
        <w:rPr>
          <w:rFonts w:ascii="Times New Roman" w:hAnsi="Times New Roman" w:cs="Times New Roman"/>
          <w:sz w:val="24"/>
          <w:szCs w:val="24"/>
        </w:rPr>
        <w:t>:</w:t>
      </w:r>
    </w:p>
    <w:p w14:paraId="09F81B33" w14:textId="708C5A5B" w:rsidR="009019D5" w:rsidRPr="00625BBB" w:rsidRDefault="00BB7251" w:rsidP="00625BBB">
      <w:pPr>
        <w:pStyle w:val="ListeParagraf"/>
        <w:numPr>
          <w:ilvl w:val="0"/>
          <w:numId w:val="1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Niteli</w:t>
      </w:r>
      <w:r w:rsidR="00F329F2">
        <w:rPr>
          <w:rFonts w:ascii="Times New Roman" w:hAnsi="Times New Roman" w:cs="Times New Roman"/>
          <w:sz w:val="24"/>
          <w:szCs w:val="24"/>
        </w:rPr>
        <w:t>kli</w:t>
      </w:r>
      <w:r>
        <w:rPr>
          <w:rFonts w:ascii="Times New Roman" w:hAnsi="Times New Roman" w:cs="Times New Roman"/>
          <w:sz w:val="24"/>
          <w:szCs w:val="24"/>
        </w:rPr>
        <w:t xml:space="preserve"> olmayan ve “sızlanan”</w:t>
      </w:r>
      <w:r w:rsidR="004E1135" w:rsidRPr="00625BBB">
        <w:rPr>
          <w:rFonts w:ascii="Times New Roman" w:hAnsi="Times New Roman" w:cs="Times New Roman"/>
          <w:sz w:val="24"/>
          <w:szCs w:val="24"/>
        </w:rPr>
        <w:t xml:space="preserve"> örgüt politikaları </w:t>
      </w:r>
    </w:p>
    <w:p w14:paraId="6D8BBEDE" w14:textId="21D66FF1" w:rsidR="004E1135" w:rsidRPr="00625BBB" w:rsidRDefault="00792619" w:rsidP="00625BBB">
      <w:pPr>
        <w:pStyle w:val="ListeParagraf"/>
        <w:numPr>
          <w:ilvl w:val="0"/>
          <w:numId w:val="1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Yönetimin müeyyide eksiklikleri</w:t>
      </w:r>
      <w:r w:rsidR="004E1135" w:rsidRPr="00625BBB">
        <w:rPr>
          <w:rFonts w:ascii="Times New Roman" w:hAnsi="Times New Roman" w:cs="Times New Roman"/>
          <w:sz w:val="24"/>
          <w:szCs w:val="24"/>
        </w:rPr>
        <w:t xml:space="preserve"> ve</w:t>
      </w:r>
      <w:r w:rsidR="00AA3987">
        <w:rPr>
          <w:rFonts w:ascii="Times New Roman" w:hAnsi="Times New Roman" w:cs="Times New Roman"/>
          <w:sz w:val="24"/>
          <w:szCs w:val="24"/>
        </w:rPr>
        <w:t xml:space="preserve"> </w:t>
      </w:r>
      <w:r>
        <w:rPr>
          <w:rFonts w:ascii="Times New Roman" w:hAnsi="Times New Roman" w:cs="Times New Roman"/>
          <w:sz w:val="24"/>
          <w:szCs w:val="24"/>
        </w:rPr>
        <w:t xml:space="preserve">yerinde olmayan </w:t>
      </w:r>
      <w:r w:rsidR="00AA3987">
        <w:rPr>
          <w:rFonts w:ascii="Times New Roman" w:hAnsi="Times New Roman" w:cs="Times New Roman"/>
          <w:sz w:val="24"/>
          <w:szCs w:val="24"/>
        </w:rPr>
        <w:t>tepkiler</w:t>
      </w:r>
      <w:r>
        <w:rPr>
          <w:rFonts w:ascii="Times New Roman" w:hAnsi="Times New Roman" w:cs="Times New Roman"/>
          <w:sz w:val="24"/>
          <w:szCs w:val="24"/>
        </w:rPr>
        <w:t>i</w:t>
      </w:r>
      <w:r w:rsidR="008D6D34">
        <w:rPr>
          <w:rFonts w:ascii="Times New Roman" w:hAnsi="Times New Roman" w:cs="Times New Roman"/>
          <w:sz w:val="24"/>
          <w:szCs w:val="24"/>
        </w:rPr>
        <w:t xml:space="preserve">; </w:t>
      </w:r>
      <w:r w:rsidR="00AA3987">
        <w:rPr>
          <w:rFonts w:ascii="Times New Roman" w:hAnsi="Times New Roman" w:cs="Times New Roman"/>
          <w:sz w:val="24"/>
          <w:szCs w:val="24"/>
        </w:rPr>
        <w:t>suçların inkâ</w:t>
      </w:r>
      <w:r w:rsidR="00D4149F">
        <w:rPr>
          <w:rFonts w:ascii="Times New Roman" w:hAnsi="Times New Roman" w:cs="Times New Roman"/>
          <w:sz w:val="24"/>
          <w:szCs w:val="24"/>
        </w:rPr>
        <w:t>r edilmesi</w:t>
      </w:r>
      <w:r w:rsidR="004E1135" w:rsidRPr="00625BBB">
        <w:rPr>
          <w:rFonts w:ascii="Times New Roman" w:hAnsi="Times New Roman" w:cs="Times New Roman"/>
          <w:sz w:val="24"/>
          <w:szCs w:val="24"/>
        </w:rPr>
        <w:t>,</w:t>
      </w:r>
      <w:r w:rsidR="00D4149F" w:rsidRPr="00D4149F">
        <w:rPr>
          <w:rFonts w:ascii="Times New Roman" w:hAnsi="Times New Roman" w:cs="Times New Roman"/>
          <w:sz w:val="24"/>
          <w:szCs w:val="24"/>
        </w:rPr>
        <w:t xml:space="preserve"> </w:t>
      </w:r>
      <w:r w:rsidR="00D4149F">
        <w:rPr>
          <w:rFonts w:ascii="Times New Roman" w:hAnsi="Times New Roman" w:cs="Times New Roman"/>
          <w:sz w:val="24"/>
          <w:szCs w:val="24"/>
        </w:rPr>
        <w:t>‘görmedim’, ‘duymadım</w:t>
      </w:r>
      <w:r w:rsidR="00D4149F" w:rsidRPr="00D4149F">
        <w:rPr>
          <w:rFonts w:ascii="Times New Roman" w:hAnsi="Times New Roman" w:cs="Times New Roman"/>
          <w:sz w:val="24"/>
          <w:szCs w:val="24"/>
        </w:rPr>
        <w:t>’, ‘bilmiyorum’</w:t>
      </w:r>
      <w:r w:rsidR="00D4149F">
        <w:rPr>
          <w:rFonts w:ascii="Times New Roman" w:hAnsi="Times New Roman" w:cs="Times New Roman"/>
          <w:sz w:val="24"/>
          <w:szCs w:val="24"/>
        </w:rPr>
        <w:t xml:space="preserve"> üçlemesine bürünülmesi (Çakıcı, 2007: 157),</w:t>
      </w:r>
      <w:r w:rsidR="004E1135" w:rsidRPr="00625BBB">
        <w:rPr>
          <w:rFonts w:ascii="Times New Roman" w:hAnsi="Times New Roman" w:cs="Times New Roman"/>
          <w:sz w:val="24"/>
          <w:szCs w:val="24"/>
        </w:rPr>
        <w:t xml:space="preserve"> m</w:t>
      </w:r>
      <w:r w:rsidR="00AA3987">
        <w:rPr>
          <w:rFonts w:ascii="Times New Roman" w:hAnsi="Times New Roman" w:cs="Times New Roman"/>
          <w:sz w:val="24"/>
          <w:szCs w:val="24"/>
        </w:rPr>
        <w:t xml:space="preserve">ağdura misilleme yapılması, </w:t>
      </w:r>
      <w:r w:rsidR="00D4149F">
        <w:rPr>
          <w:rFonts w:ascii="Times New Roman" w:hAnsi="Times New Roman" w:cs="Times New Roman"/>
          <w:sz w:val="24"/>
          <w:szCs w:val="24"/>
        </w:rPr>
        <w:t>örgüt menfaatine yarayan bireylerin devamlı korunması</w:t>
      </w:r>
      <w:r w:rsidR="00AA3987">
        <w:rPr>
          <w:rFonts w:ascii="Times New Roman" w:hAnsi="Times New Roman" w:cs="Times New Roman"/>
          <w:sz w:val="24"/>
          <w:szCs w:val="24"/>
        </w:rPr>
        <w:t>, sorun çıkarmayı</w:t>
      </w:r>
      <w:r w:rsidR="004E1135" w:rsidRPr="00625BBB">
        <w:rPr>
          <w:rFonts w:ascii="Times New Roman" w:hAnsi="Times New Roman" w:cs="Times New Roman"/>
          <w:sz w:val="24"/>
          <w:szCs w:val="24"/>
        </w:rPr>
        <w:t xml:space="preserve"> s</w:t>
      </w:r>
      <w:r w:rsidR="00AA3987">
        <w:rPr>
          <w:rFonts w:ascii="Times New Roman" w:hAnsi="Times New Roman" w:cs="Times New Roman"/>
          <w:sz w:val="24"/>
          <w:szCs w:val="24"/>
        </w:rPr>
        <w:t>ürekli hale getiren çalışanlara göz yumulması</w:t>
      </w:r>
      <w:r w:rsidR="008D6D34">
        <w:rPr>
          <w:rFonts w:ascii="Times New Roman" w:hAnsi="Times New Roman" w:cs="Times New Roman"/>
          <w:sz w:val="24"/>
          <w:szCs w:val="24"/>
        </w:rPr>
        <w:t>.</w:t>
      </w:r>
      <w:r w:rsidR="00D4149F" w:rsidRPr="00D4149F">
        <w:rPr>
          <w:rFonts w:ascii="TimesNewRomanPSMT" w:eastAsiaTheme="minorHAnsi" w:hAnsi="TimesNewRomanPSMT" w:cs="TimesNewRomanPSMT"/>
          <w:sz w:val="20"/>
          <w:szCs w:val="20"/>
          <w:lang w:eastAsia="en-US"/>
        </w:rPr>
        <w:t xml:space="preserve"> </w:t>
      </w:r>
    </w:p>
    <w:p w14:paraId="7EDEF174" w14:textId="0EED57C5" w:rsidR="00F16BD7" w:rsidRDefault="004E1135" w:rsidP="00F16BD7">
      <w:pPr>
        <w:pStyle w:val="ListeParagraf"/>
        <w:numPr>
          <w:ilvl w:val="0"/>
          <w:numId w:val="12"/>
        </w:numPr>
        <w:autoSpaceDE w:val="0"/>
        <w:autoSpaceDN w:val="0"/>
        <w:adjustRightInd w:val="0"/>
        <w:spacing w:after="0" w:line="360" w:lineRule="auto"/>
        <w:jc w:val="both"/>
        <w:rPr>
          <w:rFonts w:ascii="Times New Roman" w:hAnsi="Times New Roman" w:cs="Times New Roman"/>
          <w:sz w:val="24"/>
          <w:szCs w:val="24"/>
        </w:rPr>
      </w:pPr>
      <w:r w:rsidRPr="00150619">
        <w:rPr>
          <w:rFonts w:ascii="Times New Roman" w:hAnsi="Times New Roman" w:cs="Times New Roman"/>
          <w:sz w:val="24"/>
          <w:szCs w:val="24"/>
        </w:rPr>
        <w:lastRenderedPageBreak/>
        <w:t>Örgütsel</w:t>
      </w:r>
      <w:r w:rsidR="00750DBF">
        <w:rPr>
          <w:rFonts w:ascii="Times New Roman" w:hAnsi="Times New Roman" w:cs="Times New Roman"/>
          <w:sz w:val="24"/>
          <w:szCs w:val="24"/>
        </w:rPr>
        <w:t xml:space="preserve"> belirleyiciler (</w:t>
      </w:r>
      <w:r w:rsidR="00E45E3B">
        <w:rPr>
          <w:rFonts w:ascii="Times New Roman" w:hAnsi="Times New Roman" w:cs="Times New Roman"/>
          <w:sz w:val="24"/>
          <w:szCs w:val="24"/>
        </w:rPr>
        <w:t>minimum insan kaynakları f</w:t>
      </w:r>
      <w:r w:rsidR="00AA3987">
        <w:rPr>
          <w:rFonts w:ascii="Times New Roman" w:hAnsi="Times New Roman" w:cs="Times New Roman"/>
          <w:sz w:val="24"/>
          <w:szCs w:val="24"/>
        </w:rPr>
        <w:t>onksiyonlarına sahip k</w:t>
      </w:r>
      <w:r w:rsidR="00AA3987" w:rsidRPr="00AA3987">
        <w:rPr>
          <w:rFonts w:ascii="Times New Roman" w:hAnsi="Times New Roman" w:cs="Times New Roman"/>
          <w:sz w:val="24"/>
          <w:szCs w:val="24"/>
        </w:rPr>
        <w:t xml:space="preserve">üçük </w:t>
      </w:r>
      <w:r w:rsidR="00AA3987">
        <w:rPr>
          <w:rFonts w:ascii="Times New Roman" w:hAnsi="Times New Roman" w:cs="Times New Roman"/>
          <w:sz w:val="24"/>
          <w:szCs w:val="24"/>
        </w:rPr>
        <w:t>f</w:t>
      </w:r>
      <w:r w:rsidR="00AA3987" w:rsidRPr="00AA3987">
        <w:rPr>
          <w:rFonts w:ascii="Times New Roman" w:hAnsi="Times New Roman" w:cs="Times New Roman"/>
          <w:sz w:val="24"/>
          <w:szCs w:val="24"/>
        </w:rPr>
        <w:t>irmalar</w:t>
      </w:r>
      <w:r w:rsidRPr="00150619">
        <w:rPr>
          <w:rFonts w:ascii="Times New Roman" w:hAnsi="Times New Roman" w:cs="Times New Roman"/>
          <w:sz w:val="24"/>
          <w:szCs w:val="24"/>
        </w:rPr>
        <w:t>, kırsal kesim işletmeleri,</w:t>
      </w:r>
      <w:r w:rsidR="00750DBF">
        <w:rPr>
          <w:rFonts w:ascii="Times New Roman" w:hAnsi="Times New Roman" w:cs="Times New Roman"/>
          <w:sz w:val="24"/>
          <w:szCs w:val="24"/>
        </w:rPr>
        <w:t xml:space="preserve"> merkezi olmayan şubeler,</w:t>
      </w:r>
      <w:r w:rsidRPr="00150619">
        <w:rPr>
          <w:rFonts w:ascii="Times New Roman" w:hAnsi="Times New Roman" w:cs="Times New Roman"/>
          <w:sz w:val="24"/>
          <w:szCs w:val="24"/>
        </w:rPr>
        <w:t xml:space="preserve"> erkek sayısının çoğunlukta old</w:t>
      </w:r>
      <w:r w:rsidR="00AA3987">
        <w:rPr>
          <w:rFonts w:ascii="Times New Roman" w:hAnsi="Times New Roman" w:cs="Times New Roman"/>
          <w:sz w:val="24"/>
          <w:szCs w:val="24"/>
        </w:rPr>
        <w:t>uğu firmalar</w:t>
      </w:r>
      <w:r w:rsidR="004C1016">
        <w:rPr>
          <w:rFonts w:ascii="Times New Roman" w:hAnsi="Times New Roman" w:cs="Times New Roman"/>
          <w:sz w:val="24"/>
          <w:szCs w:val="24"/>
        </w:rPr>
        <w:t>)</w:t>
      </w:r>
    </w:p>
    <w:p w14:paraId="38E831F2" w14:textId="552C217D" w:rsidR="005A1593" w:rsidRPr="00F16BD7" w:rsidRDefault="00447570" w:rsidP="00F16BD7">
      <w:pPr>
        <w:autoSpaceDE w:val="0"/>
        <w:autoSpaceDN w:val="0"/>
        <w:adjustRightInd w:val="0"/>
        <w:spacing w:after="0" w:line="360" w:lineRule="auto"/>
        <w:ind w:firstLine="708"/>
        <w:jc w:val="both"/>
        <w:rPr>
          <w:rFonts w:ascii="Times New Roman" w:hAnsi="Times New Roman" w:cs="Times New Roman"/>
          <w:sz w:val="24"/>
          <w:szCs w:val="24"/>
        </w:rPr>
      </w:pPr>
      <w:r w:rsidRPr="00F16BD7">
        <w:rPr>
          <w:rFonts w:ascii="Times New Roman" w:hAnsi="Times New Roman" w:cs="Times New Roman"/>
          <w:sz w:val="24"/>
          <w:szCs w:val="24"/>
        </w:rPr>
        <w:t xml:space="preserve">Pinder </w:t>
      </w:r>
      <w:r w:rsidR="008E5D15">
        <w:rPr>
          <w:rFonts w:ascii="Times New Roman" w:hAnsi="Times New Roman" w:cs="Times New Roman"/>
          <w:sz w:val="24"/>
          <w:szCs w:val="24"/>
        </w:rPr>
        <w:t>and</w:t>
      </w:r>
      <w:r w:rsidR="00635911">
        <w:rPr>
          <w:rFonts w:ascii="Times New Roman" w:hAnsi="Times New Roman" w:cs="Times New Roman"/>
          <w:sz w:val="24"/>
          <w:szCs w:val="24"/>
        </w:rPr>
        <w:t xml:space="preserve"> </w:t>
      </w:r>
      <w:r w:rsidRPr="00F16BD7">
        <w:rPr>
          <w:rFonts w:ascii="Times New Roman" w:hAnsi="Times New Roman" w:cs="Times New Roman"/>
          <w:sz w:val="24"/>
          <w:szCs w:val="24"/>
        </w:rPr>
        <w:t>Harlos (2001: 345)</w:t>
      </w:r>
      <w:r w:rsidR="006233D0">
        <w:rPr>
          <w:rFonts w:ascii="Times New Roman" w:hAnsi="Times New Roman" w:cs="Times New Roman"/>
          <w:sz w:val="24"/>
          <w:szCs w:val="24"/>
        </w:rPr>
        <w:t>,</w:t>
      </w:r>
      <w:r w:rsidR="008A7725" w:rsidRPr="00F16BD7">
        <w:rPr>
          <w:rFonts w:ascii="Times New Roman" w:hAnsi="Times New Roman" w:cs="Times New Roman"/>
          <w:sz w:val="24"/>
          <w:szCs w:val="24"/>
        </w:rPr>
        <w:t xml:space="preserve"> çalışmasında örgütsel hareketsizlik olarak nitelendi</w:t>
      </w:r>
      <w:r w:rsidR="00C76FC6">
        <w:rPr>
          <w:rFonts w:ascii="Times New Roman" w:hAnsi="Times New Roman" w:cs="Times New Roman"/>
          <w:sz w:val="24"/>
          <w:szCs w:val="24"/>
        </w:rPr>
        <w:t>rdi</w:t>
      </w:r>
      <w:r w:rsidR="008A7725" w:rsidRPr="00F16BD7">
        <w:rPr>
          <w:rFonts w:ascii="Times New Roman" w:hAnsi="Times New Roman" w:cs="Times New Roman"/>
          <w:sz w:val="24"/>
          <w:szCs w:val="24"/>
        </w:rPr>
        <w:t>ği sağır kulak sendromunu</w:t>
      </w:r>
      <w:r w:rsidR="00C76FC6">
        <w:rPr>
          <w:rFonts w:ascii="Times New Roman" w:hAnsi="Times New Roman" w:cs="Times New Roman"/>
          <w:sz w:val="24"/>
          <w:szCs w:val="24"/>
        </w:rPr>
        <w:t xml:space="preserve"> </w:t>
      </w:r>
      <w:r w:rsidR="00114DDC">
        <w:rPr>
          <w:rFonts w:ascii="Times New Roman" w:hAnsi="Times New Roman" w:cs="Times New Roman"/>
          <w:sz w:val="24"/>
          <w:szCs w:val="24"/>
        </w:rPr>
        <w:t>(sosyal d</w:t>
      </w:r>
      <w:r w:rsidR="005773B5">
        <w:rPr>
          <w:rFonts w:ascii="Times New Roman" w:hAnsi="Times New Roman" w:cs="Times New Roman"/>
          <w:sz w:val="24"/>
          <w:szCs w:val="24"/>
        </w:rPr>
        <w:t>ışlanma)</w:t>
      </w:r>
      <w:r w:rsidRPr="00F16BD7">
        <w:rPr>
          <w:rFonts w:ascii="Times New Roman" w:hAnsi="Times New Roman" w:cs="Times New Roman"/>
          <w:sz w:val="24"/>
          <w:szCs w:val="24"/>
        </w:rPr>
        <w:t xml:space="preserve">, </w:t>
      </w:r>
      <w:r w:rsidR="008A7725" w:rsidRPr="00F16BD7">
        <w:rPr>
          <w:rFonts w:ascii="Times New Roman" w:hAnsi="Times New Roman" w:cs="Times New Roman"/>
          <w:sz w:val="24"/>
          <w:szCs w:val="24"/>
        </w:rPr>
        <w:t xml:space="preserve">bireyin </w:t>
      </w:r>
      <w:r w:rsidR="00C76FC6">
        <w:rPr>
          <w:rFonts w:ascii="Times New Roman" w:hAnsi="Times New Roman" w:cs="Times New Roman"/>
          <w:sz w:val="24"/>
          <w:szCs w:val="24"/>
        </w:rPr>
        <w:t xml:space="preserve">çeşitli </w:t>
      </w:r>
      <w:r w:rsidR="00C76FC6" w:rsidRPr="00F16BD7">
        <w:rPr>
          <w:rFonts w:ascii="Times New Roman" w:hAnsi="Times New Roman" w:cs="Times New Roman"/>
          <w:sz w:val="24"/>
          <w:szCs w:val="24"/>
        </w:rPr>
        <w:t xml:space="preserve">durumlar karşısında </w:t>
      </w:r>
      <w:r w:rsidR="008A7725" w:rsidRPr="00F16BD7">
        <w:rPr>
          <w:rFonts w:ascii="Times New Roman" w:hAnsi="Times New Roman" w:cs="Times New Roman"/>
          <w:sz w:val="24"/>
          <w:szCs w:val="24"/>
        </w:rPr>
        <w:t>tepkisiz kalarak “görmedim”, “du</w:t>
      </w:r>
      <w:r w:rsidR="001029EB">
        <w:rPr>
          <w:rFonts w:ascii="Times New Roman" w:hAnsi="Times New Roman" w:cs="Times New Roman"/>
          <w:sz w:val="24"/>
          <w:szCs w:val="24"/>
        </w:rPr>
        <w:t>y</w:t>
      </w:r>
      <w:r w:rsidR="008A7725" w:rsidRPr="00F16BD7">
        <w:rPr>
          <w:rFonts w:ascii="Times New Roman" w:hAnsi="Times New Roman" w:cs="Times New Roman"/>
          <w:sz w:val="24"/>
          <w:szCs w:val="24"/>
        </w:rPr>
        <w:t>madım”, “bilmiyorum” yolunu seçmesi ve sessizlik eylemine bürünerek kendisini pasif konuma getirmesi şeklinde ele almıştır (</w:t>
      </w:r>
      <w:r w:rsidR="00C76FC6" w:rsidRPr="0086383A">
        <w:rPr>
          <w:rFonts w:ascii="Times New Roman" w:hAnsi="Times New Roman" w:cs="Times New Roman"/>
          <w:i/>
          <w:sz w:val="24"/>
          <w:szCs w:val="24"/>
        </w:rPr>
        <w:t>aktaran,</w:t>
      </w:r>
      <w:r w:rsidR="00C76FC6">
        <w:rPr>
          <w:rFonts w:ascii="Times New Roman" w:hAnsi="Times New Roman" w:cs="Times New Roman"/>
          <w:sz w:val="24"/>
          <w:szCs w:val="24"/>
        </w:rPr>
        <w:t xml:space="preserve"> </w:t>
      </w:r>
      <w:r w:rsidR="008A7725" w:rsidRPr="00F16BD7">
        <w:rPr>
          <w:rFonts w:ascii="Times New Roman" w:hAnsi="Times New Roman" w:cs="Times New Roman"/>
          <w:sz w:val="24"/>
          <w:szCs w:val="24"/>
        </w:rPr>
        <w:t xml:space="preserve">Çakıcı, 2007: 157). Bu bağlamda </w:t>
      </w:r>
      <w:r w:rsidR="00F16BD7" w:rsidRPr="00F16BD7">
        <w:rPr>
          <w:rFonts w:ascii="Times New Roman" w:hAnsi="Times New Roman" w:cs="Times New Roman"/>
          <w:sz w:val="24"/>
          <w:szCs w:val="24"/>
        </w:rPr>
        <w:t xml:space="preserve"> birey</w:t>
      </w:r>
      <w:r w:rsidR="00C76FC6">
        <w:rPr>
          <w:rFonts w:ascii="Times New Roman" w:hAnsi="Times New Roman" w:cs="Times New Roman"/>
          <w:sz w:val="24"/>
          <w:szCs w:val="24"/>
        </w:rPr>
        <w:t>in</w:t>
      </w:r>
      <w:r w:rsidR="00F16BD7" w:rsidRPr="00F16BD7">
        <w:rPr>
          <w:rFonts w:ascii="Times New Roman" w:hAnsi="Times New Roman" w:cs="Times New Roman"/>
          <w:sz w:val="24"/>
          <w:szCs w:val="24"/>
        </w:rPr>
        <w:t xml:space="preserve"> </w:t>
      </w:r>
      <w:r w:rsidR="008A7725" w:rsidRPr="00F16BD7">
        <w:rPr>
          <w:rFonts w:ascii="Times New Roman" w:hAnsi="Times New Roman" w:cs="Times New Roman"/>
          <w:sz w:val="24"/>
          <w:szCs w:val="24"/>
        </w:rPr>
        <w:t>terfi alamama, cezalandırma korkusu, dışlanma endişesi gibi sebepler</w:t>
      </w:r>
      <w:r w:rsidR="00F16BD7" w:rsidRPr="00F16BD7">
        <w:rPr>
          <w:rFonts w:ascii="Times New Roman" w:hAnsi="Times New Roman" w:cs="Times New Roman"/>
          <w:sz w:val="24"/>
          <w:szCs w:val="24"/>
        </w:rPr>
        <w:t>den dolayı kendisini</w:t>
      </w:r>
      <w:r w:rsidR="008A7725" w:rsidRPr="00F16BD7">
        <w:rPr>
          <w:rFonts w:ascii="Times New Roman" w:hAnsi="Times New Roman" w:cs="Times New Roman"/>
          <w:sz w:val="24"/>
          <w:szCs w:val="24"/>
        </w:rPr>
        <w:t xml:space="preserve"> hareketsiz</w:t>
      </w:r>
      <w:r w:rsidR="00F16BD7" w:rsidRPr="00F16BD7">
        <w:rPr>
          <w:rFonts w:ascii="Times New Roman" w:hAnsi="Times New Roman" w:cs="Times New Roman"/>
          <w:sz w:val="24"/>
          <w:szCs w:val="24"/>
        </w:rPr>
        <w:t xml:space="preserve"> konuma getirerek pasif</w:t>
      </w:r>
      <w:r w:rsidR="00231E10">
        <w:rPr>
          <w:rFonts w:ascii="Times New Roman" w:hAnsi="Times New Roman" w:cs="Times New Roman"/>
          <w:sz w:val="24"/>
          <w:szCs w:val="24"/>
        </w:rPr>
        <w:t xml:space="preserve">leştirmesi </w:t>
      </w:r>
      <w:r w:rsidR="00C76FC6">
        <w:rPr>
          <w:rFonts w:ascii="Times New Roman" w:hAnsi="Times New Roman" w:cs="Times New Roman"/>
          <w:sz w:val="24"/>
          <w:szCs w:val="24"/>
        </w:rPr>
        <w:t>gibi bir sonucun ortaya çıkması muhtemeldir</w:t>
      </w:r>
      <w:r w:rsidR="00DA268A">
        <w:rPr>
          <w:rFonts w:ascii="Times New Roman" w:hAnsi="Times New Roman" w:cs="Times New Roman"/>
          <w:sz w:val="24"/>
          <w:szCs w:val="24"/>
        </w:rPr>
        <w:t xml:space="preserve"> (Milliken vd., 2003: 1462</w:t>
      </w:r>
      <w:r w:rsidR="002A3D41">
        <w:rPr>
          <w:rFonts w:ascii="Times New Roman" w:hAnsi="Times New Roman" w:cs="Times New Roman"/>
          <w:sz w:val="24"/>
          <w:szCs w:val="24"/>
        </w:rPr>
        <w:t>; Milliken ve</w:t>
      </w:r>
      <w:r w:rsidR="00400C81">
        <w:rPr>
          <w:rFonts w:ascii="Times New Roman" w:hAnsi="Times New Roman" w:cs="Times New Roman"/>
          <w:sz w:val="24"/>
          <w:szCs w:val="24"/>
        </w:rPr>
        <w:t xml:space="preserve"> Morrison, 2003a: 1353</w:t>
      </w:r>
      <w:r w:rsidR="00DA268A">
        <w:rPr>
          <w:rFonts w:ascii="Times New Roman" w:hAnsi="Times New Roman" w:cs="Times New Roman"/>
          <w:sz w:val="24"/>
          <w:szCs w:val="24"/>
        </w:rPr>
        <w:t>).</w:t>
      </w:r>
    </w:p>
    <w:p w14:paraId="4B8E3F0E" w14:textId="77777777" w:rsidR="008A7725" w:rsidRPr="00150619" w:rsidRDefault="008A7725" w:rsidP="004C45D8">
      <w:pPr>
        <w:tabs>
          <w:tab w:val="left" w:pos="1485"/>
        </w:tabs>
        <w:autoSpaceDE w:val="0"/>
        <w:autoSpaceDN w:val="0"/>
        <w:adjustRightInd w:val="0"/>
        <w:spacing w:after="0" w:line="360" w:lineRule="auto"/>
        <w:jc w:val="both"/>
        <w:rPr>
          <w:rFonts w:ascii="Times New Roman" w:hAnsi="Times New Roman" w:cs="Times New Roman"/>
          <w:sz w:val="24"/>
          <w:szCs w:val="24"/>
        </w:rPr>
      </w:pPr>
    </w:p>
    <w:p w14:paraId="6D145EB2" w14:textId="38969416" w:rsidR="004E1135" w:rsidRPr="00150619" w:rsidRDefault="004E1135">
      <w:pPr>
        <w:autoSpaceDE w:val="0"/>
        <w:autoSpaceDN w:val="0"/>
        <w:adjustRightInd w:val="0"/>
        <w:spacing w:after="0" w:line="360" w:lineRule="auto"/>
        <w:ind w:firstLine="709"/>
        <w:jc w:val="both"/>
        <w:rPr>
          <w:rFonts w:ascii="Times New Roman" w:hAnsi="Times New Roman" w:cs="Times New Roman"/>
          <w:sz w:val="24"/>
          <w:szCs w:val="24"/>
        </w:rPr>
      </w:pPr>
      <w:bookmarkStart w:id="54" w:name="_Toc496866232"/>
      <w:bookmarkStart w:id="55" w:name="_Toc496870556"/>
      <w:bookmarkStart w:id="56" w:name="_Toc496870913"/>
      <w:r w:rsidRPr="00625BBB">
        <w:rPr>
          <w:rFonts w:ascii="Times New Roman" w:hAnsi="Times New Roman" w:cs="Times New Roman"/>
          <w:i/>
          <w:sz w:val="24"/>
          <w:szCs w:val="24"/>
        </w:rPr>
        <w:t>Hiyerarşik Yapı</w:t>
      </w:r>
      <w:bookmarkEnd w:id="54"/>
      <w:bookmarkEnd w:id="55"/>
      <w:bookmarkEnd w:id="56"/>
      <w:r w:rsidR="00BC3728" w:rsidRPr="00625BBB">
        <w:rPr>
          <w:rFonts w:ascii="Times New Roman" w:hAnsi="Times New Roman" w:cs="Times New Roman"/>
          <w:i/>
          <w:sz w:val="24"/>
          <w:szCs w:val="24"/>
        </w:rPr>
        <w:t>:</w:t>
      </w:r>
      <w:r w:rsidR="00BC3728">
        <w:rPr>
          <w:rFonts w:ascii="Times New Roman" w:hAnsi="Times New Roman" w:cs="Times New Roman"/>
          <w:sz w:val="24"/>
          <w:szCs w:val="24"/>
        </w:rPr>
        <w:t xml:space="preserve"> </w:t>
      </w:r>
      <w:r w:rsidR="0082351A">
        <w:rPr>
          <w:rFonts w:ascii="Times New Roman" w:hAnsi="Times New Roman" w:cs="Times New Roman"/>
          <w:sz w:val="24"/>
          <w:szCs w:val="24"/>
        </w:rPr>
        <w:t>Örgütsel sessizliğin ortaya çıkma sebepleri arasında</w:t>
      </w:r>
      <w:r w:rsidRPr="00150619">
        <w:rPr>
          <w:rFonts w:ascii="Times New Roman" w:hAnsi="Times New Roman" w:cs="Times New Roman"/>
          <w:sz w:val="24"/>
          <w:szCs w:val="24"/>
        </w:rPr>
        <w:t xml:space="preserve"> üstlerle olan</w:t>
      </w:r>
      <w:r w:rsidR="0082351A">
        <w:rPr>
          <w:rFonts w:ascii="Times New Roman" w:hAnsi="Times New Roman" w:cs="Times New Roman"/>
          <w:sz w:val="24"/>
          <w:szCs w:val="24"/>
        </w:rPr>
        <w:t xml:space="preserve"> ilişkiler</w:t>
      </w:r>
      <w:r w:rsidR="009019D5">
        <w:rPr>
          <w:rFonts w:ascii="Times New Roman" w:hAnsi="Times New Roman" w:cs="Times New Roman"/>
          <w:sz w:val="24"/>
          <w:szCs w:val="24"/>
        </w:rPr>
        <w:t xml:space="preserve"> </w:t>
      </w:r>
      <w:r w:rsidR="0082351A">
        <w:rPr>
          <w:rFonts w:ascii="Times New Roman" w:hAnsi="Times New Roman" w:cs="Times New Roman"/>
          <w:sz w:val="24"/>
          <w:szCs w:val="24"/>
        </w:rPr>
        <w:t xml:space="preserve">de </w:t>
      </w:r>
      <w:r w:rsidR="002011B5">
        <w:rPr>
          <w:rFonts w:ascii="Times New Roman" w:hAnsi="Times New Roman" w:cs="Times New Roman"/>
          <w:sz w:val="24"/>
          <w:szCs w:val="24"/>
        </w:rPr>
        <w:t>yer a</w:t>
      </w:r>
      <w:r w:rsidR="0082351A">
        <w:rPr>
          <w:rFonts w:ascii="Times New Roman" w:hAnsi="Times New Roman" w:cs="Times New Roman"/>
          <w:sz w:val="24"/>
          <w:szCs w:val="24"/>
        </w:rPr>
        <w:t>labilmektedir</w:t>
      </w:r>
      <w:r w:rsidRPr="00150619">
        <w:rPr>
          <w:rFonts w:ascii="Times New Roman" w:hAnsi="Times New Roman" w:cs="Times New Roman"/>
          <w:sz w:val="24"/>
          <w:szCs w:val="24"/>
        </w:rPr>
        <w:t xml:space="preserve">. </w:t>
      </w:r>
      <w:r w:rsidRPr="00625BBB">
        <w:rPr>
          <w:rFonts w:ascii="Times New Roman" w:hAnsi="Times New Roman" w:cs="Times New Roman"/>
          <w:sz w:val="24"/>
          <w:szCs w:val="24"/>
        </w:rPr>
        <w:t>“</w:t>
      </w:r>
      <w:r w:rsidRPr="00231E10">
        <w:rPr>
          <w:rFonts w:ascii="Times New Roman" w:hAnsi="Times New Roman" w:cs="Times New Roman"/>
          <w:i/>
          <w:sz w:val="24"/>
          <w:szCs w:val="24"/>
        </w:rPr>
        <w:t>Kral çıplak</w:t>
      </w:r>
      <w:r w:rsidRPr="00625BBB">
        <w:rPr>
          <w:rFonts w:ascii="Times New Roman" w:hAnsi="Times New Roman" w:cs="Times New Roman"/>
          <w:sz w:val="24"/>
          <w:szCs w:val="24"/>
        </w:rPr>
        <w:t xml:space="preserve">” </w:t>
      </w:r>
      <w:r w:rsidRPr="00150619">
        <w:rPr>
          <w:rFonts w:ascii="Times New Roman" w:hAnsi="Times New Roman" w:cs="Times New Roman"/>
          <w:sz w:val="24"/>
          <w:szCs w:val="24"/>
        </w:rPr>
        <w:t>hikâyesi hiyerarşik yapıdaki örgütler için örgütsel sessizliği daha iyi anlamlandırmak açısından</w:t>
      </w:r>
      <w:r w:rsidR="00EE6808">
        <w:rPr>
          <w:rFonts w:ascii="Times New Roman" w:hAnsi="Times New Roman" w:cs="Times New Roman"/>
          <w:sz w:val="24"/>
          <w:szCs w:val="24"/>
        </w:rPr>
        <w:t xml:space="preserve"> verilebilecek güzel örneklerden bir tanesidir</w:t>
      </w:r>
      <w:r w:rsidRPr="00150619">
        <w:rPr>
          <w:rFonts w:ascii="Times New Roman" w:hAnsi="Times New Roman" w:cs="Times New Roman"/>
          <w:sz w:val="24"/>
          <w:szCs w:val="24"/>
        </w:rPr>
        <w:t xml:space="preserve"> (Morrison ve Milliken, 2010</w:t>
      </w:r>
      <w:r w:rsidR="00553495">
        <w:rPr>
          <w:rFonts w:ascii="Times New Roman" w:hAnsi="Times New Roman" w:cs="Times New Roman"/>
          <w:sz w:val="24"/>
          <w:szCs w:val="24"/>
        </w:rPr>
        <w:t>’</w:t>
      </w:r>
      <w:r w:rsidR="00CB06F9" w:rsidRPr="0086383A">
        <w:rPr>
          <w:rFonts w:ascii="Times New Roman" w:hAnsi="Times New Roman" w:cs="Times New Roman"/>
          <w:i/>
          <w:sz w:val="24"/>
          <w:szCs w:val="24"/>
        </w:rPr>
        <w:t xml:space="preserve">dan aktaran </w:t>
      </w:r>
      <w:r w:rsidR="00CB06F9">
        <w:rPr>
          <w:rFonts w:ascii="Times New Roman" w:hAnsi="Times New Roman" w:cs="Times New Roman"/>
          <w:sz w:val="24"/>
          <w:szCs w:val="24"/>
        </w:rPr>
        <w:t xml:space="preserve">Şimşek </w:t>
      </w:r>
      <w:r w:rsidR="00AA4F15">
        <w:rPr>
          <w:rFonts w:ascii="Times New Roman" w:hAnsi="Times New Roman" w:cs="Times New Roman"/>
          <w:sz w:val="24"/>
          <w:szCs w:val="24"/>
        </w:rPr>
        <w:t>ve Aktaş, 2014</w:t>
      </w:r>
      <w:r w:rsidR="00553495">
        <w:rPr>
          <w:rFonts w:ascii="Times New Roman" w:hAnsi="Times New Roman" w:cs="Times New Roman"/>
          <w:sz w:val="24"/>
          <w:szCs w:val="24"/>
        </w:rPr>
        <w:t xml:space="preserve">: </w:t>
      </w:r>
      <w:r w:rsidR="00CB06F9">
        <w:rPr>
          <w:rFonts w:ascii="Times New Roman" w:hAnsi="Times New Roman" w:cs="Times New Roman"/>
          <w:sz w:val="24"/>
          <w:szCs w:val="24"/>
        </w:rPr>
        <w:t>123</w:t>
      </w:r>
      <w:r w:rsidRPr="00150619">
        <w:rPr>
          <w:rFonts w:ascii="Times New Roman" w:hAnsi="Times New Roman" w:cs="Times New Roman"/>
          <w:sz w:val="24"/>
          <w:szCs w:val="24"/>
        </w:rPr>
        <w:t>).</w:t>
      </w:r>
      <w:r w:rsidR="00EE6808">
        <w:rPr>
          <w:rFonts w:ascii="Times New Roman" w:hAnsi="Times New Roman" w:cs="Times New Roman"/>
          <w:sz w:val="24"/>
          <w:szCs w:val="24"/>
        </w:rPr>
        <w:t xml:space="preserve"> </w:t>
      </w:r>
      <w:r w:rsidRPr="00150619">
        <w:rPr>
          <w:rFonts w:ascii="Times New Roman" w:hAnsi="Times New Roman" w:cs="Times New Roman"/>
          <w:sz w:val="24"/>
          <w:szCs w:val="24"/>
        </w:rPr>
        <w:t xml:space="preserve">Bireyler </w:t>
      </w:r>
      <w:r w:rsidR="002011B5">
        <w:rPr>
          <w:rFonts w:ascii="Times New Roman" w:hAnsi="Times New Roman" w:cs="Times New Roman"/>
          <w:sz w:val="24"/>
          <w:szCs w:val="24"/>
        </w:rPr>
        <w:t xml:space="preserve">hiyerarşik yapı içerisinde, </w:t>
      </w:r>
      <w:r w:rsidRPr="00150619">
        <w:rPr>
          <w:rFonts w:ascii="Times New Roman" w:hAnsi="Times New Roman" w:cs="Times New Roman"/>
          <w:sz w:val="24"/>
          <w:szCs w:val="24"/>
        </w:rPr>
        <w:t xml:space="preserve">üstleriyle olan ilişkilerinin bozulmasını istememekte, bu ilişkilerin daha iyi olması için sessiz kalmayı seçebilmektedirler. </w:t>
      </w:r>
      <w:r w:rsidR="00EE6808">
        <w:rPr>
          <w:rFonts w:ascii="Times New Roman" w:hAnsi="Times New Roman" w:cs="Times New Roman"/>
          <w:sz w:val="24"/>
          <w:szCs w:val="24"/>
        </w:rPr>
        <w:t>Buna karşın</w:t>
      </w:r>
      <w:r w:rsidR="002011B5">
        <w:rPr>
          <w:rFonts w:ascii="Times New Roman" w:hAnsi="Times New Roman" w:cs="Times New Roman"/>
          <w:sz w:val="24"/>
          <w:szCs w:val="24"/>
        </w:rPr>
        <w:t>,</w:t>
      </w:r>
      <w:r w:rsidR="00EE6808">
        <w:rPr>
          <w:rFonts w:ascii="Times New Roman" w:hAnsi="Times New Roman" w:cs="Times New Roman"/>
          <w:sz w:val="24"/>
          <w:szCs w:val="24"/>
        </w:rPr>
        <w:t xml:space="preserve"> ü</w:t>
      </w:r>
      <w:r w:rsidRPr="00150619">
        <w:rPr>
          <w:rFonts w:ascii="Times New Roman" w:hAnsi="Times New Roman" w:cs="Times New Roman"/>
          <w:sz w:val="24"/>
          <w:szCs w:val="24"/>
        </w:rPr>
        <w:t>stlerin davranış şekilleri ve</w:t>
      </w:r>
      <w:r w:rsidR="00EE6808">
        <w:rPr>
          <w:rFonts w:ascii="Times New Roman" w:hAnsi="Times New Roman" w:cs="Times New Roman"/>
          <w:sz w:val="24"/>
          <w:szCs w:val="24"/>
        </w:rPr>
        <w:t xml:space="preserve"> tutumları</w:t>
      </w:r>
      <w:r w:rsidR="002011B5">
        <w:rPr>
          <w:rFonts w:ascii="Times New Roman" w:hAnsi="Times New Roman" w:cs="Times New Roman"/>
          <w:sz w:val="24"/>
          <w:szCs w:val="24"/>
        </w:rPr>
        <w:t>nın</w:t>
      </w:r>
      <w:r w:rsidR="00EE6808">
        <w:rPr>
          <w:rFonts w:ascii="Times New Roman" w:hAnsi="Times New Roman" w:cs="Times New Roman"/>
          <w:sz w:val="24"/>
          <w:szCs w:val="24"/>
        </w:rPr>
        <w:t xml:space="preserve">, örgütsel sessizliğin zıt durumu </w:t>
      </w:r>
      <w:r w:rsidR="00163CAB">
        <w:rPr>
          <w:rFonts w:ascii="Times New Roman" w:hAnsi="Times New Roman" w:cs="Times New Roman"/>
          <w:sz w:val="24"/>
          <w:szCs w:val="24"/>
        </w:rPr>
        <w:t>olarak görülen</w:t>
      </w:r>
      <w:r w:rsidR="001029EB">
        <w:rPr>
          <w:rFonts w:ascii="Times New Roman" w:hAnsi="Times New Roman" w:cs="Times New Roman"/>
          <w:sz w:val="24"/>
          <w:szCs w:val="24"/>
        </w:rPr>
        <w:t xml:space="preserve"> ses çıkarma eyleminin</w:t>
      </w:r>
      <w:r w:rsidR="003E148D">
        <w:rPr>
          <w:rFonts w:ascii="Times New Roman" w:hAnsi="Times New Roman" w:cs="Times New Roman"/>
          <w:sz w:val="24"/>
          <w:szCs w:val="24"/>
        </w:rPr>
        <w:t xml:space="preserve"> </w:t>
      </w:r>
      <w:r w:rsidRPr="00150619">
        <w:rPr>
          <w:rFonts w:ascii="Times New Roman" w:hAnsi="Times New Roman" w:cs="Times New Roman"/>
          <w:sz w:val="24"/>
          <w:szCs w:val="24"/>
        </w:rPr>
        <w:t>en önemli gös</w:t>
      </w:r>
      <w:r w:rsidR="00EE6808">
        <w:rPr>
          <w:rFonts w:ascii="Times New Roman" w:hAnsi="Times New Roman" w:cs="Times New Roman"/>
          <w:sz w:val="24"/>
          <w:szCs w:val="24"/>
        </w:rPr>
        <w:t xml:space="preserve">tergesi </w:t>
      </w:r>
      <w:r w:rsidR="001029EB">
        <w:rPr>
          <w:rFonts w:ascii="Times New Roman" w:hAnsi="Times New Roman" w:cs="Times New Roman"/>
          <w:sz w:val="24"/>
          <w:szCs w:val="24"/>
        </w:rPr>
        <w:t xml:space="preserve">ve </w:t>
      </w:r>
      <w:r w:rsidR="0008305C">
        <w:rPr>
          <w:rFonts w:ascii="Times New Roman" w:hAnsi="Times New Roman" w:cs="Times New Roman"/>
          <w:sz w:val="24"/>
          <w:szCs w:val="24"/>
        </w:rPr>
        <w:t xml:space="preserve">algılanan psikolojik güvenliğin artırılması için önemli bir unsur </w:t>
      </w:r>
      <w:r w:rsidR="00EE6808">
        <w:rPr>
          <w:rFonts w:ascii="Times New Roman" w:hAnsi="Times New Roman" w:cs="Times New Roman"/>
          <w:sz w:val="24"/>
          <w:szCs w:val="24"/>
        </w:rPr>
        <w:t>olduğu</w:t>
      </w:r>
      <w:r w:rsidR="002011B5">
        <w:rPr>
          <w:rFonts w:ascii="Times New Roman" w:hAnsi="Times New Roman" w:cs="Times New Roman"/>
          <w:sz w:val="24"/>
          <w:szCs w:val="24"/>
        </w:rPr>
        <w:t xml:space="preserve"> söylenebilir </w:t>
      </w:r>
      <w:r w:rsidR="002A3D41">
        <w:rPr>
          <w:rFonts w:ascii="Times New Roman" w:hAnsi="Times New Roman" w:cs="Times New Roman"/>
          <w:sz w:val="24"/>
          <w:szCs w:val="24"/>
        </w:rPr>
        <w:t>(Detert ve</w:t>
      </w:r>
      <w:r w:rsidR="00994B00">
        <w:rPr>
          <w:rFonts w:ascii="Times New Roman" w:hAnsi="Times New Roman" w:cs="Times New Roman"/>
          <w:sz w:val="24"/>
          <w:szCs w:val="24"/>
        </w:rPr>
        <w:t xml:space="preserve"> Bu</w:t>
      </w:r>
      <w:r w:rsidRPr="00150619">
        <w:rPr>
          <w:rFonts w:ascii="Times New Roman" w:hAnsi="Times New Roman" w:cs="Times New Roman"/>
          <w:sz w:val="24"/>
          <w:szCs w:val="24"/>
        </w:rPr>
        <w:t>rris, 2007:</w:t>
      </w:r>
      <w:r w:rsidR="00553495">
        <w:rPr>
          <w:rFonts w:ascii="Times New Roman" w:hAnsi="Times New Roman" w:cs="Times New Roman"/>
          <w:sz w:val="24"/>
          <w:szCs w:val="24"/>
        </w:rPr>
        <w:t xml:space="preserve"> </w:t>
      </w:r>
      <w:r w:rsidRPr="00150619">
        <w:rPr>
          <w:rFonts w:ascii="Times New Roman" w:hAnsi="Times New Roman" w:cs="Times New Roman"/>
          <w:sz w:val="24"/>
          <w:szCs w:val="24"/>
        </w:rPr>
        <w:t>872)</w:t>
      </w:r>
      <w:r w:rsidR="00EE6808">
        <w:rPr>
          <w:rFonts w:ascii="Times New Roman" w:hAnsi="Times New Roman" w:cs="Times New Roman"/>
          <w:sz w:val="24"/>
          <w:szCs w:val="24"/>
        </w:rPr>
        <w:t>.</w:t>
      </w:r>
      <w:r w:rsidRPr="00150619">
        <w:rPr>
          <w:rFonts w:ascii="Times New Roman" w:hAnsi="Times New Roman" w:cs="Times New Roman"/>
          <w:sz w:val="24"/>
          <w:szCs w:val="24"/>
        </w:rPr>
        <w:t xml:space="preserve"> </w:t>
      </w:r>
      <w:r w:rsidR="008D7A87">
        <w:rPr>
          <w:rFonts w:ascii="Times New Roman" w:hAnsi="Times New Roman" w:cs="Times New Roman"/>
          <w:sz w:val="24"/>
          <w:szCs w:val="24"/>
        </w:rPr>
        <w:t>Bu noktada çalışanların üstleriyle iyi ilişkileri, açık iletişimleri, üstlerine itibar etmeleri</w:t>
      </w:r>
      <w:r w:rsidRPr="00150619">
        <w:rPr>
          <w:rFonts w:ascii="Times New Roman" w:hAnsi="Times New Roman" w:cs="Times New Roman"/>
          <w:sz w:val="24"/>
          <w:szCs w:val="24"/>
        </w:rPr>
        <w:t xml:space="preserve"> ve üst yönetimin durumlar karşısındaki ş</w:t>
      </w:r>
      <w:r w:rsidR="0093332C">
        <w:rPr>
          <w:rFonts w:ascii="Times New Roman" w:hAnsi="Times New Roman" w:cs="Times New Roman"/>
          <w:sz w:val="24"/>
          <w:szCs w:val="24"/>
        </w:rPr>
        <w:t>effaflığı</w:t>
      </w:r>
      <w:r w:rsidR="002011B5">
        <w:rPr>
          <w:rFonts w:ascii="Times New Roman" w:hAnsi="Times New Roman" w:cs="Times New Roman"/>
          <w:sz w:val="24"/>
          <w:szCs w:val="24"/>
        </w:rPr>
        <w:t>nın</w:t>
      </w:r>
      <w:r w:rsidR="0093332C">
        <w:rPr>
          <w:rFonts w:ascii="Times New Roman" w:hAnsi="Times New Roman" w:cs="Times New Roman"/>
          <w:sz w:val="24"/>
          <w:szCs w:val="24"/>
        </w:rPr>
        <w:t xml:space="preserve"> sessizlik eylemini</w:t>
      </w:r>
      <w:r w:rsidRPr="00150619">
        <w:rPr>
          <w:rFonts w:ascii="Times New Roman" w:hAnsi="Times New Roman" w:cs="Times New Roman"/>
          <w:sz w:val="24"/>
          <w:szCs w:val="24"/>
        </w:rPr>
        <w:t xml:space="preserve"> </w:t>
      </w:r>
      <w:r w:rsidR="002011B5">
        <w:rPr>
          <w:rFonts w:ascii="Times New Roman" w:hAnsi="Times New Roman" w:cs="Times New Roman"/>
          <w:sz w:val="24"/>
          <w:szCs w:val="24"/>
        </w:rPr>
        <w:t>azaltacağı söylenebilir</w:t>
      </w:r>
      <w:r w:rsidR="008D7A87">
        <w:rPr>
          <w:rFonts w:ascii="Times New Roman" w:hAnsi="Times New Roman" w:cs="Times New Roman"/>
          <w:sz w:val="24"/>
          <w:szCs w:val="24"/>
        </w:rPr>
        <w:t xml:space="preserve"> (Şimşek ve Aktaş, 2014: 123</w:t>
      </w:r>
      <w:r w:rsidR="00415F6A">
        <w:rPr>
          <w:rFonts w:ascii="Times New Roman" w:hAnsi="Times New Roman" w:cs="Times New Roman"/>
          <w:sz w:val="24"/>
          <w:szCs w:val="24"/>
        </w:rPr>
        <w:t>).</w:t>
      </w:r>
    </w:p>
    <w:p w14:paraId="4181C0A9" w14:textId="43C4CA83" w:rsidR="004E1135" w:rsidRPr="00150619" w:rsidRDefault="004E1135" w:rsidP="00432F0D">
      <w:pPr>
        <w:tabs>
          <w:tab w:val="left" w:pos="709"/>
        </w:tabs>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Örgütlerde yöneticiler</w:t>
      </w:r>
      <w:r w:rsidR="00A13100">
        <w:rPr>
          <w:rFonts w:ascii="Times New Roman" w:hAnsi="Times New Roman" w:cs="Times New Roman"/>
          <w:sz w:val="24"/>
          <w:szCs w:val="24"/>
        </w:rPr>
        <w:t>in bakış açısına göre</w:t>
      </w:r>
      <w:r w:rsidR="00751367">
        <w:rPr>
          <w:rFonts w:ascii="Times New Roman" w:hAnsi="Times New Roman" w:cs="Times New Roman"/>
          <w:sz w:val="24"/>
          <w:szCs w:val="24"/>
        </w:rPr>
        <w:t>, “</w:t>
      </w:r>
      <w:r w:rsidR="00764154" w:rsidRPr="00764154">
        <w:rPr>
          <w:rFonts w:ascii="Times New Roman" w:hAnsi="Times New Roman" w:cs="Times New Roman"/>
          <w:i/>
          <w:sz w:val="24"/>
          <w:szCs w:val="24"/>
        </w:rPr>
        <w:t>(1)</w:t>
      </w:r>
      <w:r w:rsidR="00026F43">
        <w:rPr>
          <w:rFonts w:ascii="Times New Roman" w:hAnsi="Times New Roman" w:cs="Times New Roman"/>
          <w:i/>
          <w:sz w:val="24"/>
          <w:szCs w:val="24"/>
        </w:rPr>
        <w:t xml:space="preserve"> </w:t>
      </w:r>
      <w:r w:rsidR="00751367">
        <w:rPr>
          <w:rFonts w:ascii="Times New Roman" w:hAnsi="Times New Roman" w:cs="Times New Roman"/>
          <w:i/>
          <w:sz w:val="24"/>
          <w:szCs w:val="24"/>
        </w:rPr>
        <w:t>çalışanlar kendi çıkarlarını düşünür</w:t>
      </w:r>
      <w:r w:rsidRPr="00150619">
        <w:rPr>
          <w:rFonts w:ascii="Times New Roman" w:hAnsi="Times New Roman" w:cs="Times New Roman"/>
          <w:i/>
          <w:sz w:val="24"/>
          <w:szCs w:val="24"/>
        </w:rPr>
        <w:t xml:space="preserve">, </w:t>
      </w:r>
      <w:r w:rsidR="00764154">
        <w:rPr>
          <w:rFonts w:ascii="Times New Roman" w:hAnsi="Times New Roman" w:cs="Times New Roman"/>
          <w:i/>
          <w:sz w:val="24"/>
          <w:szCs w:val="24"/>
        </w:rPr>
        <w:t>(2)</w:t>
      </w:r>
      <w:r w:rsidR="00026F43">
        <w:rPr>
          <w:rFonts w:ascii="Times New Roman" w:hAnsi="Times New Roman" w:cs="Times New Roman"/>
          <w:i/>
          <w:sz w:val="24"/>
          <w:szCs w:val="24"/>
        </w:rPr>
        <w:t xml:space="preserve"> </w:t>
      </w:r>
      <w:r w:rsidRPr="00150619">
        <w:rPr>
          <w:rFonts w:ascii="Times New Roman" w:hAnsi="Times New Roman" w:cs="Times New Roman"/>
          <w:i/>
          <w:sz w:val="24"/>
          <w:szCs w:val="24"/>
        </w:rPr>
        <w:t>yönetim en iyisini bilir ve</w:t>
      </w:r>
      <w:r w:rsidR="00764154">
        <w:rPr>
          <w:rFonts w:ascii="Times New Roman" w:hAnsi="Times New Roman" w:cs="Times New Roman"/>
          <w:i/>
          <w:sz w:val="24"/>
          <w:szCs w:val="24"/>
        </w:rPr>
        <w:t xml:space="preserve"> (3)</w:t>
      </w:r>
      <w:r w:rsidR="00026F43">
        <w:rPr>
          <w:rFonts w:ascii="Times New Roman" w:hAnsi="Times New Roman" w:cs="Times New Roman"/>
          <w:i/>
          <w:sz w:val="24"/>
          <w:szCs w:val="24"/>
        </w:rPr>
        <w:t xml:space="preserve"> </w:t>
      </w:r>
      <w:r w:rsidRPr="00150619">
        <w:rPr>
          <w:rFonts w:ascii="Times New Roman" w:hAnsi="Times New Roman" w:cs="Times New Roman"/>
          <w:i/>
          <w:sz w:val="24"/>
          <w:szCs w:val="24"/>
        </w:rPr>
        <w:t>anlaşmazlık kötüdür</w:t>
      </w:r>
      <w:r w:rsidRPr="00150619">
        <w:rPr>
          <w:rFonts w:ascii="Times New Roman" w:hAnsi="Times New Roman" w:cs="Times New Roman"/>
          <w:sz w:val="24"/>
          <w:szCs w:val="24"/>
        </w:rPr>
        <w:t xml:space="preserve">” </w:t>
      </w:r>
      <w:r w:rsidR="00A13100">
        <w:rPr>
          <w:rFonts w:ascii="Times New Roman" w:hAnsi="Times New Roman" w:cs="Times New Roman"/>
          <w:sz w:val="24"/>
          <w:szCs w:val="24"/>
        </w:rPr>
        <w:t>görüşü</w:t>
      </w:r>
      <w:r w:rsidR="00A13100" w:rsidRPr="00150619">
        <w:rPr>
          <w:rFonts w:ascii="Times New Roman" w:hAnsi="Times New Roman" w:cs="Times New Roman"/>
          <w:sz w:val="24"/>
          <w:szCs w:val="24"/>
        </w:rPr>
        <w:t xml:space="preserve"> </w:t>
      </w:r>
      <w:r w:rsidRPr="00150619">
        <w:rPr>
          <w:rFonts w:ascii="Times New Roman" w:hAnsi="Times New Roman" w:cs="Times New Roman"/>
          <w:sz w:val="24"/>
          <w:szCs w:val="24"/>
        </w:rPr>
        <w:t>hâkim ise yöneticiler genellikle hiyerarşide yukarıya doğru bilgi akışı ve alış</w:t>
      </w:r>
      <w:r w:rsidR="00764154">
        <w:rPr>
          <w:rFonts w:ascii="Times New Roman" w:hAnsi="Times New Roman" w:cs="Times New Roman"/>
          <w:sz w:val="24"/>
          <w:szCs w:val="24"/>
        </w:rPr>
        <w:t>verişi olduğu durumlarda kolaylaştırmayan ya da</w:t>
      </w:r>
      <w:r w:rsidRPr="00150619">
        <w:rPr>
          <w:rFonts w:ascii="Times New Roman" w:hAnsi="Times New Roman" w:cs="Times New Roman"/>
          <w:sz w:val="24"/>
          <w:szCs w:val="24"/>
        </w:rPr>
        <w:t xml:space="preserve"> destekleyici olmayan</w:t>
      </w:r>
      <w:r w:rsidR="00764154">
        <w:rPr>
          <w:rFonts w:ascii="Times New Roman" w:hAnsi="Times New Roman" w:cs="Times New Roman"/>
          <w:sz w:val="24"/>
          <w:szCs w:val="24"/>
        </w:rPr>
        <w:t xml:space="preserve"> caydırıcı bir</w:t>
      </w:r>
      <w:r w:rsidRPr="00150619">
        <w:rPr>
          <w:rFonts w:ascii="Times New Roman" w:hAnsi="Times New Roman" w:cs="Times New Roman"/>
          <w:sz w:val="24"/>
          <w:szCs w:val="24"/>
        </w:rPr>
        <w:t xml:space="preserve"> yapı ve st</w:t>
      </w:r>
      <w:r w:rsidR="00764154">
        <w:rPr>
          <w:rFonts w:ascii="Times New Roman" w:hAnsi="Times New Roman" w:cs="Times New Roman"/>
          <w:sz w:val="24"/>
          <w:szCs w:val="24"/>
        </w:rPr>
        <w:t xml:space="preserve">ratejileri seçebilmektedirler </w:t>
      </w:r>
      <w:r w:rsidR="002733DB" w:rsidRPr="00150619">
        <w:rPr>
          <w:rFonts w:ascii="Times New Roman" w:hAnsi="Times New Roman" w:cs="Times New Roman"/>
          <w:sz w:val="24"/>
          <w:szCs w:val="24"/>
        </w:rPr>
        <w:t>(Mo</w:t>
      </w:r>
      <w:r w:rsidR="002733DB">
        <w:rPr>
          <w:rFonts w:ascii="Times New Roman" w:hAnsi="Times New Roman" w:cs="Times New Roman"/>
          <w:sz w:val="24"/>
          <w:szCs w:val="24"/>
        </w:rPr>
        <w:t xml:space="preserve">rrison ve Milliken, 2000: </w:t>
      </w:r>
      <w:r w:rsidR="00764154">
        <w:rPr>
          <w:rFonts w:ascii="Times New Roman" w:hAnsi="Times New Roman" w:cs="Times New Roman"/>
          <w:sz w:val="24"/>
          <w:szCs w:val="24"/>
        </w:rPr>
        <w:t>712-</w:t>
      </w:r>
      <w:r w:rsidR="002733DB">
        <w:rPr>
          <w:rFonts w:ascii="Times New Roman" w:hAnsi="Times New Roman" w:cs="Times New Roman"/>
          <w:sz w:val="24"/>
          <w:szCs w:val="24"/>
        </w:rPr>
        <w:t>713)</w:t>
      </w:r>
      <w:r w:rsidR="00764154">
        <w:rPr>
          <w:rFonts w:ascii="Times New Roman" w:hAnsi="Times New Roman" w:cs="Times New Roman"/>
          <w:sz w:val="24"/>
          <w:szCs w:val="24"/>
        </w:rPr>
        <w:t>. Örgütlerde bu politikanın</w:t>
      </w:r>
      <w:r w:rsidRPr="00150619">
        <w:rPr>
          <w:rFonts w:ascii="Times New Roman" w:hAnsi="Times New Roman" w:cs="Times New Roman"/>
          <w:sz w:val="24"/>
          <w:szCs w:val="24"/>
        </w:rPr>
        <w:t xml:space="preserve"> görülmesindeki sebepler</w:t>
      </w:r>
      <w:r w:rsidR="00026F43">
        <w:rPr>
          <w:rFonts w:ascii="Times New Roman" w:hAnsi="Times New Roman" w:cs="Times New Roman"/>
          <w:sz w:val="24"/>
          <w:szCs w:val="24"/>
        </w:rPr>
        <w:t>den biri</w:t>
      </w:r>
      <w:r w:rsidR="00764154">
        <w:rPr>
          <w:rFonts w:ascii="Times New Roman" w:hAnsi="Times New Roman" w:cs="Times New Roman"/>
          <w:sz w:val="24"/>
          <w:szCs w:val="24"/>
        </w:rPr>
        <w:t xml:space="preserve"> karar alma mekanizmasının merkezileşmesi </w:t>
      </w:r>
      <w:r w:rsidR="00026F43">
        <w:rPr>
          <w:rFonts w:ascii="Times New Roman" w:hAnsi="Times New Roman" w:cs="Times New Roman"/>
          <w:sz w:val="24"/>
          <w:szCs w:val="24"/>
        </w:rPr>
        <w:t>iken diğer bir neden</w:t>
      </w:r>
      <w:r w:rsidR="00764154">
        <w:rPr>
          <w:rFonts w:ascii="Times New Roman" w:hAnsi="Times New Roman" w:cs="Times New Roman"/>
          <w:sz w:val="24"/>
          <w:szCs w:val="24"/>
        </w:rPr>
        <w:t xml:space="preserve"> resmi geri bildirim mekanizmalarının eksikliğidir</w:t>
      </w:r>
      <w:r w:rsidRPr="00150619">
        <w:rPr>
          <w:rFonts w:ascii="Times New Roman" w:hAnsi="Times New Roman" w:cs="Times New Roman"/>
          <w:sz w:val="24"/>
          <w:szCs w:val="24"/>
        </w:rPr>
        <w:t xml:space="preserve"> (Mo</w:t>
      </w:r>
      <w:r w:rsidR="00DB45BB">
        <w:rPr>
          <w:rFonts w:ascii="Times New Roman" w:hAnsi="Times New Roman" w:cs="Times New Roman"/>
          <w:sz w:val="24"/>
          <w:szCs w:val="24"/>
        </w:rPr>
        <w:t>rrison ve Milliken, 2000: 713).</w:t>
      </w:r>
    </w:p>
    <w:p w14:paraId="5215208B" w14:textId="67F028E1" w:rsidR="00674D22" w:rsidRDefault="004E1135" w:rsidP="009A1F63">
      <w:pPr>
        <w:autoSpaceDE w:val="0"/>
        <w:autoSpaceDN w:val="0"/>
        <w:adjustRightInd w:val="0"/>
        <w:spacing w:after="0" w:line="360" w:lineRule="auto"/>
        <w:ind w:firstLine="709"/>
        <w:jc w:val="both"/>
        <w:rPr>
          <w:rFonts w:ascii="Times New Roman" w:hAnsi="Times New Roman" w:cs="Times New Roman"/>
          <w:sz w:val="24"/>
          <w:szCs w:val="24"/>
        </w:rPr>
      </w:pPr>
      <w:r w:rsidRPr="008338E5">
        <w:rPr>
          <w:rFonts w:ascii="Times New Roman" w:hAnsi="Times New Roman" w:cs="Times New Roman"/>
          <w:sz w:val="24"/>
          <w:szCs w:val="24"/>
        </w:rPr>
        <w:lastRenderedPageBreak/>
        <w:t xml:space="preserve">Hiyerarşik yapılar, </w:t>
      </w:r>
      <w:r w:rsidR="005E1044" w:rsidRPr="008338E5">
        <w:rPr>
          <w:rFonts w:ascii="Times New Roman" w:hAnsi="Times New Roman" w:cs="Times New Roman"/>
          <w:sz w:val="24"/>
          <w:szCs w:val="24"/>
        </w:rPr>
        <w:t>yukarıya doğru iletişimin şeklini, bilgi aktarımını, örgütsel sorun paylaşımını sınırlandırabilmektedir</w:t>
      </w:r>
      <w:r w:rsidRPr="008338E5">
        <w:rPr>
          <w:rFonts w:ascii="Times New Roman" w:hAnsi="Times New Roman" w:cs="Times New Roman"/>
          <w:sz w:val="24"/>
          <w:szCs w:val="24"/>
        </w:rPr>
        <w:t xml:space="preserve">. İletişim şekli genellikle yukardan aşağı doğru olmaktadır; fakat aşağıdan yukarı doğru iletişim olduğunda bu durum </w:t>
      </w:r>
      <w:r w:rsidR="008F4384" w:rsidRPr="008338E5">
        <w:rPr>
          <w:rFonts w:ascii="Times New Roman" w:hAnsi="Times New Roman" w:cs="Times New Roman"/>
          <w:sz w:val="24"/>
          <w:szCs w:val="24"/>
        </w:rPr>
        <w:t xml:space="preserve">cezalandırılmaktan korkan bireyler için </w:t>
      </w:r>
      <w:r w:rsidRPr="008338E5">
        <w:rPr>
          <w:rFonts w:ascii="Times New Roman" w:hAnsi="Times New Roman" w:cs="Times New Roman"/>
          <w:sz w:val="24"/>
          <w:szCs w:val="24"/>
        </w:rPr>
        <w:t>genellikle sınırlanmakta ve</w:t>
      </w:r>
      <w:r w:rsidR="009A1F63" w:rsidRPr="008338E5">
        <w:rPr>
          <w:rFonts w:ascii="Times New Roman" w:hAnsi="Times New Roman" w:cs="Times New Roman"/>
          <w:sz w:val="24"/>
          <w:szCs w:val="24"/>
        </w:rPr>
        <w:t xml:space="preserve"> ilk amirle sınırlı kalmakt</w:t>
      </w:r>
      <w:r w:rsidR="009A1F63" w:rsidRPr="0009011E">
        <w:rPr>
          <w:rFonts w:ascii="Times New Roman" w:hAnsi="Times New Roman" w:cs="Times New Roman"/>
          <w:sz w:val="24"/>
          <w:szCs w:val="24"/>
        </w:rPr>
        <w:t>adır (Milliken vd., 2003: 1455).</w:t>
      </w:r>
      <w:r w:rsidR="00392800" w:rsidRPr="008338E5">
        <w:rPr>
          <w:rFonts w:ascii="Times New Roman" w:hAnsi="Times New Roman" w:cs="Times New Roman"/>
          <w:sz w:val="24"/>
          <w:szCs w:val="24"/>
        </w:rPr>
        <w:t xml:space="preserve"> </w:t>
      </w:r>
      <w:r w:rsidR="00392800">
        <w:rPr>
          <w:rFonts w:ascii="Times New Roman" w:hAnsi="Times New Roman" w:cs="Times New Roman"/>
          <w:sz w:val="24"/>
          <w:szCs w:val="24"/>
        </w:rPr>
        <w:t>Bireylerin konuşma ve konuşmama eylemleri üzerinde yönetim kademesinin göstereceği tepkiler etkili olabilmektdir (</w:t>
      </w:r>
      <w:r w:rsidR="00CB6699" w:rsidRPr="00CB6699">
        <w:rPr>
          <w:rFonts w:ascii="Times New Roman" w:hAnsi="Times New Roman" w:cs="Times New Roman"/>
          <w:sz w:val="24"/>
          <w:szCs w:val="24"/>
        </w:rPr>
        <w:t>Aktaş ve Şimşek</w:t>
      </w:r>
      <w:r w:rsidR="00392800" w:rsidRPr="00CB6699">
        <w:rPr>
          <w:rFonts w:ascii="Times New Roman" w:hAnsi="Times New Roman" w:cs="Times New Roman"/>
          <w:sz w:val="24"/>
          <w:szCs w:val="24"/>
        </w:rPr>
        <w:t>, 2015: 207</w:t>
      </w:r>
      <w:r w:rsidR="00D614A4" w:rsidRPr="00CB6699">
        <w:rPr>
          <w:rFonts w:ascii="Times New Roman" w:hAnsi="Times New Roman" w:cs="Times New Roman"/>
          <w:sz w:val="24"/>
          <w:szCs w:val="24"/>
        </w:rPr>
        <w:t>;</w:t>
      </w:r>
      <w:r w:rsidR="00D614A4">
        <w:rPr>
          <w:rFonts w:ascii="Times New Roman" w:hAnsi="Times New Roman" w:cs="Times New Roman"/>
          <w:sz w:val="24"/>
          <w:szCs w:val="24"/>
        </w:rPr>
        <w:t xml:space="preserve"> Milliken ve Morris</w:t>
      </w:r>
      <w:r w:rsidR="008F4384">
        <w:rPr>
          <w:rFonts w:ascii="Times New Roman" w:hAnsi="Times New Roman" w:cs="Times New Roman"/>
          <w:sz w:val="24"/>
          <w:szCs w:val="24"/>
        </w:rPr>
        <w:t>on, 2003: 1563</w:t>
      </w:r>
      <w:r w:rsidR="00770B86">
        <w:rPr>
          <w:rFonts w:ascii="Times New Roman" w:hAnsi="Times New Roman" w:cs="Times New Roman"/>
          <w:sz w:val="24"/>
          <w:szCs w:val="24"/>
        </w:rPr>
        <w:t>-1564</w:t>
      </w:r>
      <w:r w:rsidR="00392800">
        <w:rPr>
          <w:rFonts w:ascii="Times New Roman" w:hAnsi="Times New Roman" w:cs="Times New Roman"/>
          <w:sz w:val="24"/>
          <w:szCs w:val="24"/>
        </w:rPr>
        <w:t>)</w:t>
      </w:r>
      <w:r w:rsidR="005A1593">
        <w:rPr>
          <w:rFonts w:ascii="Times New Roman" w:hAnsi="Times New Roman" w:cs="Times New Roman"/>
          <w:sz w:val="24"/>
          <w:szCs w:val="24"/>
        </w:rPr>
        <w:t>. Çalışanlar</w:t>
      </w:r>
      <w:r w:rsidRPr="00150619">
        <w:rPr>
          <w:rFonts w:ascii="Times New Roman" w:hAnsi="Times New Roman" w:cs="Times New Roman"/>
          <w:sz w:val="24"/>
          <w:szCs w:val="24"/>
        </w:rPr>
        <w:t xml:space="preserve"> şayet üstlerine karşı güven problemi </w:t>
      </w:r>
      <w:r w:rsidR="00A13100">
        <w:rPr>
          <w:rFonts w:ascii="Times New Roman" w:hAnsi="Times New Roman" w:cs="Times New Roman"/>
          <w:sz w:val="24"/>
          <w:szCs w:val="24"/>
        </w:rPr>
        <w:t>duyuyorlarsa</w:t>
      </w:r>
      <w:r w:rsidRPr="00150619">
        <w:rPr>
          <w:rFonts w:ascii="Times New Roman" w:hAnsi="Times New Roman" w:cs="Times New Roman"/>
          <w:sz w:val="24"/>
          <w:szCs w:val="24"/>
        </w:rPr>
        <w:t xml:space="preserve"> bilgiyi üste aktarırken değiştirip belli bir süzgeçten geçirerek ak</w:t>
      </w:r>
      <w:r w:rsidR="00A13100">
        <w:rPr>
          <w:rFonts w:ascii="Times New Roman" w:hAnsi="Times New Roman" w:cs="Times New Roman"/>
          <w:sz w:val="24"/>
          <w:szCs w:val="24"/>
        </w:rPr>
        <w:t>tarmayı tercih edebileceklerdir</w:t>
      </w:r>
      <w:r w:rsidRPr="00150619">
        <w:rPr>
          <w:rFonts w:ascii="Times New Roman" w:hAnsi="Times New Roman" w:cs="Times New Roman"/>
          <w:sz w:val="24"/>
          <w:szCs w:val="24"/>
        </w:rPr>
        <w:t xml:space="preserve">. Bu durum </w:t>
      </w:r>
      <w:r w:rsidR="00A13100">
        <w:rPr>
          <w:rFonts w:ascii="Times New Roman" w:hAnsi="Times New Roman" w:cs="Times New Roman"/>
          <w:sz w:val="24"/>
          <w:szCs w:val="24"/>
        </w:rPr>
        <w:t xml:space="preserve">ise </w:t>
      </w:r>
      <w:r w:rsidRPr="00150619">
        <w:rPr>
          <w:rFonts w:ascii="Times New Roman" w:hAnsi="Times New Roman" w:cs="Times New Roman"/>
          <w:sz w:val="24"/>
          <w:szCs w:val="24"/>
        </w:rPr>
        <w:t>örgüt</w:t>
      </w:r>
      <w:r w:rsidR="005A1593">
        <w:rPr>
          <w:rFonts w:ascii="Times New Roman" w:hAnsi="Times New Roman" w:cs="Times New Roman"/>
          <w:sz w:val="24"/>
          <w:szCs w:val="24"/>
        </w:rPr>
        <w:t xml:space="preserve"> için olumsuzluk teşkil edebilecektir</w:t>
      </w:r>
      <w:r w:rsidR="009A1F63">
        <w:rPr>
          <w:rFonts w:ascii="Times New Roman" w:hAnsi="Times New Roman" w:cs="Times New Roman"/>
          <w:sz w:val="24"/>
          <w:szCs w:val="24"/>
        </w:rPr>
        <w:t xml:space="preserve">  (</w:t>
      </w:r>
      <w:r w:rsidR="009C17B6" w:rsidRPr="009C17B6">
        <w:rPr>
          <w:rFonts w:ascii="Times New Roman" w:hAnsi="Times New Roman" w:cs="Times New Roman"/>
          <w:sz w:val="24"/>
          <w:szCs w:val="24"/>
        </w:rPr>
        <w:t>Raffery ve Restubog, 2011: 272-273</w:t>
      </w:r>
      <w:r w:rsidRPr="009C17B6">
        <w:rPr>
          <w:rFonts w:ascii="Times New Roman" w:hAnsi="Times New Roman" w:cs="Times New Roman"/>
          <w:sz w:val="24"/>
          <w:szCs w:val="24"/>
        </w:rPr>
        <w:t>).</w:t>
      </w:r>
    </w:p>
    <w:p w14:paraId="632076BD" w14:textId="77777777" w:rsidR="00674D22" w:rsidRPr="00150619" w:rsidRDefault="00674D22" w:rsidP="00674D22">
      <w:pPr>
        <w:autoSpaceDE w:val="0"/>
        <w:autoSpaceDN w:val="0"/>
        <w:adjustRightInd w:val="0"/>
        <w:spacing w:after="0" w:line="360" w:lineRule="auto"/>
        <w:ind w:firstLine="709"/>
        <w:jc w:val="both"/>
        <w:rPr>
          <w:rFonts w:ascii="Times New Roman" w:hAnsi="Times New Roman" w:cs="Times New Roman"/>
          <w:sz w:val="24"/>
          <w:szCs w:val="24"/>
        </w:rPr>
      </w:pPr>
    </w:p>
    <w:p w14:paraId="273C5947" w14:textId="03BBE81D" w:rsidR="004E1135" w:rsidRPr="00150619" w:rsidRDefault="004E1135" w:rsidP="00763DC7">
      <w:pPr>
        <w:autoSpaceDE w:val="0"/>
        <w:autoSpaceDN w:val="0"/>
        <w:adjustRightInd w:val="0"/>
        <w:spacing w:after="0" w:line="360" w:lineRule="auto"/>
        <w:ind w:firstLine="709"/>
        <w:jc w:val="both"/>
        <w:rPr>
          <w:rFonts w:ascii="Times New Roman" w:hAnsi="Times New Roman" w:cs="Times New Roman"/>
          <w:sz w:val="24"/>
          <w:szCs w:val="24"/>
        </w:rPr>
      </w:pPr>
      <w:bookmarkStart w:id="57" w:name="_Toc496866233"/>
      <w:bookmarkStart w:id="58" w:name="_Toc496870557"/>
      <w:bookmarkStart w:id="59" w:name="_Toc496870914"/>
      <w:r w:rsidRPr="00625BBB">
        <w:rPr>
          <w:rFonts w:ascii="Times New Roman" w:hAnsi="Times New Roman" w:cs="Times New Roman"/>
          <w:i/>
          <w:sz w:val="24"/>
          <w:szCs w:val="24"/>
        </w:rPr>
        <w:t>Mobbing</w:t>
      </w:r>
      <w:bookmarkEnd w:id="57"/>
      <w:bookmarkEnd w:id="58"/>
      <w:bookmarkEnd w:id="59"/>
      <w:r w:rsidR="00BC3728" w:rsidRPr="00625BBB">
        <w:rPr>
          <w:rFonts w:ascii="Times New Roman" w:hAnsi="Times New Roman" w:cs="Times New Roman"/>
          <w:i/>
          <w:sz w:val="24"/>
          <w:szCs w:val="24"/>
        </w:rPr>
        <w:t>:</w:t>
      </w:r>
      <w:r w:rsidR="00BC3728">
        <w:rPr>
          <w:rFonts w:ascii="Times New Roman" w:hAnsi="Times New Roman" w:cs="Times New Roman"/>
          <w:sz w:val="24"/>
          <w:szCs w:val="24"/>
        </w:rPr>
        <w:t xml:space="preserve"> </w:t>
      </w:r>
      <w:r w:rsidRPr="00150619">
        <w:rPr>
          <w:rFonts w:ascii="Times New Roman" w:hAnsi="Times New Roman" w:cs="Times New Roman"/>
          <w:sz w:val="24"/>
          <w:szCs w:val="24"/>
        </w:rPr>
        <w:t>Çalışma hayatında psişik terör ya da mobbing</w:t>
      </w:r>
      <w:r w:rsidR="00A93F29">
        <w:rPr>
          <w:rFonts w:ascii="Times New Roman" w:hAnsi="Times New Roman" w:cs="Times New Roman"/>
          <w:sz w:val="24"/>
          <w:szCs w:val="24"/>
        </w:rPr>
        <w:t>in karşılığı olarak</w:t>
      </w:r>
      <w:r w:rsidRPr="00150619">
        <w:rPr>
          <w:rFonts w:ascii="Times New Roman" w:hAnsi="Times New Roman" w:cs="Times New Roman"/>
          <w:sz w:val="24"/>
          <w:szCs w:val="24"/>
        </w:rPr>
        <w:t xml:space="preserve"> </w:t>
      </w:r>
      <w:r w:rsidR="00763DC7">
        <w:rPr>
          <w:rFonts w:ascii="Times New Roman" w:hAnsi="Times New Roman" w:cs="Times New Roman"/>
          <w:sz w:val="24"/>
          <w:szCs w:val="24"/>
        </w:rPr>
        <w:t>Türk Dil Kurumu,</w:t>
      </w:r>
      <w:r w:rsidR="00763DC7" w:rsidRPr="00763DC7">
        <w:rPr>
          <w:rFonts w:ascii="Times New Roman" w:hAnsi="Times New Roman" w:cs="Times New Roman"/>
          <w:sz w:val="24"/>
          <w:szCs w:val="24"/>
        </w:rPr>
        <w:t xml:space="preserve"> “Bezdiri” kelimesini belirlemiş ve bezdiriyi “</w:t>
      </w:r>
      <w:r w:rsidR="00A93F29">
        <w:rPr>
          <w:rFonts w:ascii="Times New Roman" w:hAnsi="Times New Roman" w:cs="Times New Roman"/>
          <w:i/>
          <w:iCs/>
          <w:sz w:val="24"/>
          <w:szCs w:val="24"/>
        </w:rPr>
        <w:t>i</w:t>
      </w:r>
      <w:r w:rsidR="00A93F29" w:rsidRPr="00763DC7">
        <w:rPr>
          <w:rFonts w:ascii="Times New Roman" w:hAnsi="Times New Roman" w:cs="Times New Roman"/>
          <w:i/>
          <w:iCs/>
          <w:sz w:val="24"/>
          <w:szCs w:val="24"/>
        </w:rPr>
        <w:t xml:space="preserve">ş </w:t>
      </w:r>
      <w:r w:rsidR="00763DC7" w:rsidRPr="00763DC7">
        <w:rPr>
          <w:rFonts w:ascii="Times New Roman" w:hAnsi="Times New Roman" w:cs="Times New Roman"/>
          <w:i/>
          <w:iCs/>
          <w:sz w:val="24"/>
          <w:szCs w:val="24"/>
        </w:rPr>
        <w:t>yerlerinde, okullarda vb. topluluklar içinde belirli bir kişiyi hedef alıp, çalışmalarını sistemli bir biçimde engelleyip huzursuz olmasına yol açarak yıldırma, dışlama, gözden düşürme</w:t>
      </w:r>
      <w:r w:rsidR="00257CA8">
        <w:rPr>
          <w:rFonts w:ascii="Times New Roman" w:hAnsi="Times New Roman" w:cs="Times New Roman"/>
          <w:sz w:val="24"/>
          <w:szCs w:val="24"/>
        </w:rPr>
        <w:t>” olarak tanımlamıştır (</w:t>
      </w:r>
      <w:hyperlink r:id="rId10" w:history="1">
        <w:r w:rsidR="0035778F" w:rsidRPr="00A752C9">
          <w:rPr>
            <w:rStyle w:val="Kpr"/>
            <w:rFonts w:ascii="Times New Roman" w:hAnsi="Times New Roman" w:cs="Times New Roman"/>
            <w:sz w:val="24"/>
            <w:szCs w:val="24"/>
          </w:rPr>
          <w:t>www.tdk.gov.tr</w:t>
        </w:r>
      </w:hyperlink>
      <w:r w:rsidR="00257CA8">
        <w:rPr>
          <w:rFonts w:ascii="Times New Roman" w:hAnsi="Times New Roman" w:cs="Times New Roman"/>
          <w:sz w:val="24"/>
          <w:szCs w:val="24"/>
        </w:rPr>
        <w:t xml:space="preserve">, 2018). </w:t>
      </w:r>
      <w:r w:rsidRPr="00150619">
        <w:rPr>
          <w:rFonts w:ascii="Times New Roman" w:hAnsi="Times New Roman" w:cs="Times New Roman"/>
          <w:sz w:val="24"/>
          <w:szCs w:val="24"/>
        </w:rPr>
        <w:t>Mobbing, örgütlerde sıklıkla görülen yıkıcı bir olgu olmasına rağmen nedenleri ve sonu</w:t>
      </w:r>
      <w:r w:rsidR="00273322">
        <w:rPr>
          <w:rFonts w:ascii="Times New Roman" w:hAnsi="Times New Roman" w:cs="Times New Roman"/>
          <w:sz w:val="24"/>
          <w:szCs w:val="24"/>
        </w:rPr>
        <w:t>çları kolayca gözlenememektedir</w:t>
      </w:r>
      <w:r w:rsidRPr="00150619">
        <w:rPr>
          <w:rFonts w:ascii="Times New Roman" w:hAnsi="Times New Roman" w:cs="Times New Roman"/>
          <w:sz w:val="24"/>
          <w:szCs w:val="24"/>
        </w:rPr>
        <w:t xml:space="preserve"> </w:t>
      </w:r>
      <w:r w:rsidR="00273322">
        <w:rPr>
          <w:rFonts w:ascii="Times New Roman" w:hAnsi="Times New Roman" w:cs="Times New Roman"/>
          <w:sz w:val="24"/>
          <w:szCs w:val="24"/>
        </w:rPr>
        <w:t>(Sezerel vd., 2015: 95</w:t>
      </w:r>
      <w:r w:rsidR="00273322" w:rsidRPr="00150619">
        <w:rPr>
          <w:rFonts w:ascii="Times New Roman" w:hAnsi="Times New Roman" w:cs="Times New Roman"/>
          <w:sz w:val="24"/>
          <w:szCs w:val="24"/>
        </w:rPr>
        <w:t xml:space="preserve">). </w:t>
      </w:r>
      <w:r w:rsidR="00A93F29">
        <w:rPr>
          <w:rFonts w:ascii="Times New Roman" w:hAnsi="Times New Roman" w:cs="Times New Roman"/>
          <w:sz w:val="24"/>
          <w:szCs w:val="24"/>
        </w:rPr>
        <w:t>M</w:t>
      </w:r>
      <w:r w:rsidRPr="00150619">
        <w:rPr>
          <w:rFonts w:ascii="Times New Roman" w:hAnsi="Times New Roman" w:cs="Times New Roman"/>
          <w:sz w:val="24"/>
          <w:szCs w:val="24"/>
        </w:rPr>
        <w:t xml:space="preserve">obbing konusunda araştırma yapmanın güçlüğü ve mobbingin kapalı bir yapıda olması </w:t>
      </w:r>
      <w:r w:rsidR="00A93F29">
        <w:rPr>
          <w:rFonts w:ascii="Times New Roman" w:hAnsi="Times New Roman" w:cs="Times New Roman"/>
          <w:sz w:val="24"/>
          <w:szCs w:val="24"/>
        </w:rPr>
        <w:t>gibi faktörlerin</w:t>
      </w:r>
      <w:r w:rsidR="00A93F29"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bu durumun kontrolünü güçleştirdiği </w:t>
      </w:r>
      <w:r w:rsidR="00A93F29">
        <w:rPr>
          <w:rFonts w:ascii="Times New Roman" w:hAnsi="Times New Roman" w:cs="Times New Roman"/>
          <w:sz w:val="24"/>
          <w:szCs w:val="24"/>
        </w:rPr>
        <w:t xml:space="preserve">ifade edilmektedir </w:t>
      </w:r>
      <w:r w:rsidRPr="00150619">
        <w:rPr>
          <w:rFonts w:ascii="Times New Roman" w:hAnsi="Times New Roman" w:cs="Times New Roman"/>
          <w:sz w:val="24"/>
          <w:szCs w:val="24"/>
        </w:rPr>
        <w:t>(Kırel,</w:t>
      </w:r>
      <w:r w:rsidR="00BC3728">
        <w:rPr>
          <w:rFonts w:ascii="Times New Roman" w:hAnsi="Times New Roman" w:cs="Times New Roman"/>
          <w:sz w:val="24"/>
          <w:szCs w:val="24"/>
        </w:rPr>
        <w:t xml:space="preserve"> </w:t>
      </w:r>
      <w:r w:rsidRPr="00150619">
        <w:rPr>
          <w:rFonts w:ascii="Times New Roman" w:hAnsi="Times New Roman" w:cs="Times New Roman"/>
          <w:sz w:val="24"/>
          <w:szCs w:val="24"/>
        </w:rPr>
        <w:t>2007:</w:t>
      </w:r>
      <w:r w:rsidR="002A3D41">
        <w:rPr>
          <w:rFonts w:ascii="Times New Roman" w:hAnsi="Times New Roman" w:cs="Times New Roman"/>
          <w:sz w:val="24"/>
          <w:szCs w:val="24"/>
        </w:rPr>
        <w:t xml:space="preserve"> </w:t>
      </w:r>
      <w:r w:rsidRPr="00150619">
        <w:rPr>
          <w:rFonts w:ascii="Times New Roman" w:hAnsi="Times New Roman" w:cs="Times New Roman"/>
          <w:sz w:val="24"/>
          <w:szCs w:val="24"/>
        </w:rPr>
        <w:t>321).</w:t>
      </w:r>
      <w:r w:rsidR="00E52D98">
        <w:rPr>
          <w:rFonts w:ascii="Times New Roman" w:hAnsi="Times New Roman" w:cs="Times New Roman"/>
          <w:sz w:val="24"/>
          <w:szCs w:val="24"/>
        </w:rPr>
        <w:t xml:space="preserve"> Birey üzerinde planlı ol</w:t>
      </w:r>
      <w:r w:rsidR="00034815">
        <w:rPr>
          <w:rFonts w:ascii="Times New Roman" w:hAnsi="Times New Roman" w:cs="Times New Roman"/>
          <w:sz w:val="24"/>
          <w:szCs w:val="24"/>
        </w:rPr>
        <w:t>a</w:t>
      </w:r>
      <w:r w:rsidR="00E52D98">
        <w:rPr>
          <w:rFonts w:ascii="Times New Roman" w:hAnsi="Times New Roman" w:cs="Times New Roman"/>
          <w:sz w:val="24"/>
          <w:szCs w:val="24"/>
        </w:rPr>
        <w:t>rak yürütülen yıldırma faaliyetleri artan bir doğrultuda seyrettiği zaman birey bundan mağdur olabilmektedir (</w:t>
      </w:r>
      <w:r w:rsidR="006F3F8E">
        <w:rPr>
          <w:rFonts w:ascii="Times New Roman" w:hAnsi="Times New Roman" w:cs="Times New Roman"/>
          <w:sz w:val="24"/>
          <w:szCs w:val="24"/>
        </w:rPr>
        <w:t>Gül ve Özcan, 2011: 110)</w:t>
      </w:r>
      <w:r w:rsidR="0025379D">
        <w:rPr>
          <w:rFonts w:ascii="Times New Roman" w:hAnsi="Times New Roman" w:cs="Times New Roman"/>
          <w:sz w:val="24"/>
          <w:szCs w:val="24"/>
        </w:rPr>
        <w:t>.</w:t>
      </w:r>
      <w:r w:rsidRPr="00150619">
        <w:rPr>
          <w:rFonts w:ascii="Times New Roman" w:hAnsi="Times New Roman" w:cs="Times New Roman"/>
          <w:sz w:val="24"/>
          <w:szCs w:val="24"/>
        </w:rPr>
        <w:t xml:space="preserve"> </w:t>
      </w:r>
      <w:r w:rsidR="00A93F29">
        <w:rPr>
          <w:rFonts w:ascii="Times New Roman" w:hAnsi="Times New Roman" w:cs="Times New Roman"/>
          <w:sz w:val="24"/>
          <w:szCs w:val="24"/>
        </w:rPr>
        <w:t>Mobbingin</w:t>
      </w:r>
      <w:r w:rsidR="00A93F29"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örgüt için önemine vurgu yapan </w:t>
      </w:r>
      <w:r w:rsidR="00A93F29">
        <w:rPr>
          <w:rFonts w:ascii="Times New Roman" w:hAnsi="Times New Roman" w:cs="Times New Roman"/>
          <w:sz w:val="24"/>
          <w:szCs w:val="24"/>
        </w:rPr>
        <w:t xml:space="preserve">ve </w:t>
      </w:r>
      <w:r w:rsidRPr="00150619">
        <w:rPr>
          <w:rFonts w:ascii="Times New Roman" w:hAnsi="Times New Roman" w:cs="Times New Roman"/>
          <w:sz w:val="24"/>
          <w:szCs w:val="24"/>
        </w:rPr>
        <w:t>bireylerde psikolojik ve fizyolojik etkiler yarattığına yönelik güçlü bulgular olduğunu vur</w:t>
      </w:r>
      <w:r w:rsidR="0016564A">
        <w:rPr>
          <w:rFonts w:ascii="Times New Roman" w:hAnsi="Times New Roman" w:cs="Times New Roman"/>
          <w:sz w:val="24"/>
          <w:szCs w:val="24"/>
        </w:rPr>
        <w:t>gulayan Sezerel v</w:t>
      </w:r>
      <w:r w:rsidR="00A93F29">
        <w:rPr>
          <w:rFonts w:ascii="Times New Roman" w:hAnsi="Times New Roman" w:cs="Times New Roman"/>
          <w:sz w:val="24"/>
          <w:szCs w:val="24"/>
        </w:rPr>
        <w:t>e arkadaşları (</w:t>
      </w:r>
      <w:r w:rsidRPr="00150619">
        <w:rPr>
          <w:rFonts w:ascii="Times New Roman" w:hAnsi="Times New Roman" w:cs="Times New Roman"/>
          <w:sz w:val="24"/>
          <w:szCs w:val="24"/>
        </w:rPr>
        <w:t>2015:</w:t>
      </w:r>
      <w:r w:rsidR="00BC3728">
        <w:rPr>
          <w:rFonts w:ascii="Times New Roman" w:hAnsi="Times New Roman" w:cs="Times New Roman"/>
          <w:sz w:val="24"/>
          <w:szCs w:val="24"/>
        </w:rPr>
        <w:t xml:space="preserve"> </w:t>
      </w:r>
      <w:r w:rsidR="00273322">
        <w:rPr>
          <w:rFonts w:ascii="Times New Roman" w:hAnsi="Times New Roman" w:cs="Times New Roman"/>
          <w:sz w:val="24"/>
          <w:szCs w:val="24"/>
        </w:rPr>
        <w:t>95-</w:t>
      </w:r>
      <w:r w:rsidRPr="00150619">
        <w:rPr>
          <w:rFonts w:ascii="Times New Roman" w:hAnsi="Times New Roman" w:cs="Times New Roman"/>
          <w:sz w:val="24"/>
          <w:szCs w:val="24"/>
        </w:rPr>
        <w:t xml:space="preserve">96) çalışmalarında yıldırmanın etkilerine yönelik daha fazla çalışma yapılmasına ihtiyaç olduğunu dile </w:t>
      </w:r>
      <w:r w:rsidR="00BC3728">
        <w:rPr>
          <w:rFonts w:ascii="Times New Roman" w:hAnsi="Times New Roman" w:cs="Times New Roman"/>
          <w:sz w:val="24"/>
          <w:szCs w:val="24"/>
        </w:rPr>
        <w:t>getirerek</w:t>
      </w:r>
      <w:r w:rsidRPr="00150619">
        <w:rPr>
          <w:rFonts w:ascii="Times New Roman" w:hAnsi="Times New Roman" w:cs="Times New Roman"/>
          <w:sz w:val="24"/>
          <w:szCs w:val="24"/>
        </w:rPr>
        <w:t xml:space="preserve"> bu kavramın önemine dikkat çekmişlerdir</w:t>
      </w:r>
      <w:r w:rsidR="00A93F29">
        <w:rPr>
          <w:rFonts w:ascii="Times New Roman" w:hAnsi="Times New Roman" w:cs="Times New Roman"/>
          <w:sz w:val="24"/>
          <w:szCs w:val="24"/>
        </w:rPr>
        <w:t xml:space="preserve">. </w:t>
      </w:r>
      <w:r w:rsidRPr="00150619">
        <w:rPr>
          <w:rFonts w:ascii="Times New Roman" w:hAnsi="Times New Roman" w:cs="Times New Roman"/>
          <w:sz w:val="24"/>
          <w:szCs w:val="24"/>
        </w:rPr>
        <w:t>Çavuş ve diğerleri</w:t>
      </w:r>
      <w:r w:rsidR="00BC3728">
        <w:rPr>
          <w:rFonts w:ascii="Times New Roman" w:hAnsi="Times New Roman" w:cs="Times New Roman"/>
          <w:sz w:val="24"/>
          <w:szCs w:val="24"/>
        </w:rPr>
        <w:t xml:space="preserve"> (</w:t>
      </w:r>
      <w:r w:rsidRPr="00150619">
        <w:rPr>
          <w:rFonts w:ascii="Times New Roman" w:hAnsi="Times New Roman" w:cs="Times New Roman"/>
          <w:sz w:val="24"/>
          <w:szCs w:val="24"/>
        </w:rPr>
        <w:t xml:space="preserve">2015: 19) </w:t>
      </w:r>
      <w:r w:rsidR="00BC3728">
        <w:rPr>
          <w:rFonts w:ascii="Times New Roman" w:hAnsi="Times New Roman" w:cs="Times New Roman"/>
          <w:sz w:val="24"/>
          <w:szCs w:val="24"/>
        </w:rPr>
        <w:t xml:space="preserve">ise </w:t>
      </w:r>
      <w:r w:rsidRPr="00150619">
        <w:rPr>
          <w:rFonts w:ascii="Times New Roman" w:hAnsi="Times New Roman" w:cs="Times New Roman"/>
          <w:sz w:val="24"/>
          <w:szCs w:val="24"/>
        </w:rPr>
        <w:t xml:space="preserve">Türkiye’nin en önemli </w:t>
      </w:r>
      <w:r w:rsidR="00A82E2D">
        <w:rPr>
          <w:rFonts w:ascii="Times New Roman" w:hAnsi="Times New Roman" w:cs="Times New Roman"/>
          <w:sz w:val="24"/>
          <w:szCs w:val="24"/>
        </w:rPr>
        <w:t xml:space="preserve">sektörlerinden biri olan enerji sektöründe </w:t>
      </w:r>
      <w:r w:rsidRPr="00150619">
        <w:rPr>
          <w:rFonts w:ascii="Times New Roman" w:hAnsi="Times New Roman" w:cs="Times New Roman"/>
          <w:sz w:val="24"/>
          <w:szCs w:val="24"/>
        </w:rPr>
        <w:t>200</w:t>
      </w:r>
      <w:r w:rsidR="00BC3728">
        <w:rPr>
          <w:rFonts w:ascii="Times New Roman" w:hAnsi="Times New Roman" w:cs="Times New Roman"/>
          <w:sz w:val="24"/>
          <w:szCs w:val="24"/>
        </w:rPr>
        <w:t xml:space="preserve"> </w:t>
      </w:r>
      <w:r w:rsidRPr="00150619">
        <w:rPr>
          <w:rFonts w:ascii="Times New Roman" w:hAnsi="Times New Roman" w:cs="Times New Roman"/>
          <w:sz w:val="24"/>
          <w:szCs w:val="24"/>
        </w:rPr>
        <w:t>çalışan üzerinde yaptıkları çalışmalarında demografik unsurların mobbi</w:t>
      </w:r>
      <w:r w:rsidR="00A82E2D">
        <w:rPr>
          <w:rFonts w:ascii="Times New Roman" w:hAnsi="Times New Roman" w:cs="Times New Roman"/>
          <w:sz w:val="24"/>
          <w:szCs w:val="24"/>
        </w:rPr>
        <w:t>ng davranışlarına olan etkileri ile</w:t>
      </w:r>
      <w:r w:rsidRPr="00150619">
        <w:rPr>
          <w:rFonts w:ascii="Times New Roman" w:hAnsi="Times New Roman" w:cs="Times New Roman"/>
          <w:sz w:val="24"/>
          <w:szCs w:val="24"/>
        </w:rPr>
        <w:t xml:space="preserve"> çalışanların hissettiği baskıların sessizlik davranışına olan etkileri</w:t>
      </w:r>
      <w:r w:rsidR="00A82E2D">
        <w:rPr>
          <w:rFonts w:ascii="Times New Roman" w:hAnsi="Times New Roman" w:cs="Times New Roman"/>
          <w:sz w:val="24"/>
          <w:szCs w:val="24"/>
        </w:rPr>
        <w:t>ni incelemişlerdir</w:t>
      </w:r>
      <w:r w:rsidRPr="00150619">
        <w:rPr>
          <w:rFonts w:ascii="Times New Roman" w:hAnsi="Times New Roman" w:cs="Times New Roman"/>
          <w:sz w:val="24"/>
          <w:szCs w:val="24"/>
        </w:rPr>
        <w:t xml:space="preserve">. Araştırma neticesinde mobbing ile örgütsel sessizlik arasında anlamlı ve pozitif </w:t>
      </w:r>
      <w:r w:rsidR="00AF2F04">
        <w:rPr>
          <w:rFonts w:ascii="Times New Roman" w:hAnsi="Times New Roman" w:cs="Times New Roman"/>
          <w:sz w:val="24"/>
          <w:szCs w:val="24"/>
        </w:rPr>
        <w:t xml:space="preserve">yönlü </w:t>
      </w:r>
      <w:r w:rsidRPr="00150619">
        <w:rPr>
          <w:rFonts w:ascii="Times New Roman" w:hAnsi="Times New Roman" w:cs="Times New Roman"/>
          <w:sz w:val="24"/>
          <w:szCs w:val="24"/>
        </w:rPr>
        <w:t>bir ilişki olduğu</w:t>
      </w:r>
      <w:r w:rsidR="0016564A">
        <w:rPr>
          <w:rFonts w:ascii="Times New Roman" w:hAnsi="Times New Roman" w:cs="Times New Roman"/>
          <w:sz w:val="24"/>
          <w:szCs w:val="24"/>
        </w:rPr>
        <w:t xml:space="preserve"> görülmüştür (Çavuş vd.</w:t>
      </w:r>
      <w:r w:rsidRPr="00150619">
        <w:rPr>
          <w:rFonts w:ascii="Times New Roman" w:hAnsi="Times New Roman" w:cs="Times New Roman"/>
          <w:sz w:val="24"/>
          <w:szCs w:val="24"/>
        </w:rPr>
        <w:t>, 2015: 19).</w:t>
      </w:r>
    </w:p>
    <w:p w14:paraId="5139B243"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
          <w:sz w:val="24"/>
          <w:szCs w:val="24"/>
        </w:rPr>
      </w:pPr>
    </w:p>
    <w:p w14:paraId="4C45CB86" w14:textId="09BE793C" w:rsidR="007C5949" w:rsidRDefault="007C5949" w:rsidP="007C5949">
      <w:pPr>
        <w:pStyle w:val="tez"/>
        <w:spacing w:line="360" w:lineRule="auto"/>
        <w:ind w:left="708" w:firstLine="1"/>
        <w:outlineLvl w:val="3"/>
      </w:pPr>
      <w:bookmarkStart w:id="60" w:name="_Toc513197446"/>
      <w:r>
        <w:lastRenderedPageBreak/>
        <w:t>1.1.3</w:t>
      </w:r>
      <w:r w:rsidR="00965EC1">
        <w:t>.2. Örgütsel Sessizliğin Bireysel</w:t>
      </w:r>
      <w:r>
        <w:t xml:space="preserve"> Öncülleri</w:t>
      </w:r>
      <w:bookmarkEnd w:id="60"/>
    </w:p>
    <w:p w14:paraId="06C7D74E" w14:textId="5865C59D"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İşgörenler bazı durumlarda konuşmayı, bazı durumlarda da sess</w:t>
      </w:r>
      <w:r w:rsidR="00316728">
        <w:rPr>
          <w:rFonts w:ascii="Times New Roman" w:hAnsi="Times New Roman" w:cs="Times New Roman"/>
          <w:sz w:val="24"/>
          <w:szCs w:val="24"/>
        </w:rPr>
        <w:t xml:space="preserve">iz kalmayı seçerler. </w:t>
      </w:r>
      <w:r w:rsidR="008F2161">
        <w:rPr>
          <w:rFonts w:ascii="Times New Roman" w:hAnsi="Times New Roman" w:cs="Times New Roman"/>
          <w:sz w:val="24"/>
          <w:szCs w:val="24"/>
        </w:rPr>
        <w:t>Fakat</w:t>
      </w:r>
      <w:r w:rsidR="00316728">
        <w:rPr>
          <w:rFonts w:ascii="Times New Roman" w:hAnsi="Times New Roman" w:cs="Times New Roman"/>
          <w:sz w:val="24"/>
          <w:szCs w:val="24"/>
        </w:rPr>
        <w:t xml:space="preserve"> işgörenlerin</w:t>
      </w:r>
      <w:r w:rsidR="008F2161">
        <w:rPr>
          <w:rFonts w:ascii="Times New Roman" w:hAnsi="Times New Roman" w:cs="Times New Roman"/>
          <w:sz w:val="24"/>
          <w:szCs w:val="24"/>
        </w:rPr>
        <w:t xml:space="preserve"> niçin sessizlik yolunu seçtikleri</w:t>
      </w:r>
      <w:r w:rsidR="00A5533D">
        <w:rPr>
          <w:rFonts w:ascii="Times New Roman" w:hAnsi="Times New Roman" w:cs="Times New Roman"/>
          <w:sz w:val="24"/>
          <w:szCs w:val="24"/>
        </w:rPr>
        <w:t>, nasıl sessizlik eyl</w:t>
      </w:r>
      <w:r w:rsidR="00316728">
        <w:rPr>
          <w:rFonts w:ascii="Times New Roman" w:hAnsi="Times New Roman" w:cs="Times New Roman"/>
          <w:sz w:val="24"/>
          <w:szCs w:val="24"/>
        </w:rPr>
        <w:t>e</w:t>
      </w:r>
      <w:r w:rsidR="00A5533D">
        <w:rPr>
          <w:rFonts w:ascii="Times New Roman" w:hAnsi="Times New Roman" w:cs="Times New Roman"/>
          <w:sz w:val="24"/>
          <w:szCs w:val="24"/>
        </w:rPr>
        <w:t xml:space="preserve">mine </w:t>
      </w:r>
      <w:r w:rsidR="00B9209C">
        <w:rPr>
          <w:rFonts w:ascii="Times New Roman" w:hAnsi="Times New Roman" w:cs="Times New Roman"/>
          <w:sz w:val="24"/>
          <w:szCs w:val="24"/>
        </w:rPr>
        <w:t>büründükleri</w:t>
      </w:r>
      <w:r w:rsidR="00B9209C"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ve </w:t>
      </w:r>
      <w:r w:rsidR="00A5533D">
        <w:rPr>
          <w:rFonts w:ascii="Times New Roman" w:hAnsi="Times New Roman" w:cs="Times New Roman"/>
          <w:sz w:val="24"/>
          <w:szCs w:val="24"/>
        </w:rPr>
        <w:t>seslerin</w:t>
      </w:r>
      <w:r w:rsidRPr="00150619">
        <w:rPr>
          <w:rFonts w:ascii="Times New Roman" w:hAnsi="Times New Roman" w:cs="Times New Roman"/>
          <w:sz w:val="24"/>
          <w:szCs w:val="24"/>
        </w:rPr>
        <w:t xml:space="preserve">i çıkarmada </w:t>
      </w:r>
      <w:r w:rsidR="00AF2F04" w:rsidRPr="00150619">
        <w:rPr>
          <w:rFonts w:ascii="Times New Roman" w:hAnsi="Times New Roman" w:cs="Times New Roman"/>
          <w:sz w:val="24"/>
          <w:szCs w:val="24"/>
        </w:rPr>
        <w:t xml:space="preserve">en </w:t>
      </w:r>
      <w:r w:rsidR="00AF2F04">
        <w:rPr>
          <w:rFonts w:ascii="Times New Roman" w:hAnsi="Times New Roman" w:cs="Times New Roman"/>
          <w:sz w:val="24"/>
          <w:szCs w:val="24"/>
        </w:rPr>
        <w:t xml:space="preserve">fazla </w:t>
      </w:r>
      <w:r w:rsidRPr="00150619">
        <w:rPr>
          <w:rFonts w:ascii="Times New Roman" w:hAnsi="Times New Roman" w:cs="Times New Roman"/>
          <w:sz w:val="24"/>
          <w:szCs w:val="24"/>
        </w:rPr>
        <w:t>isteksiz ol</w:t>
      </w:r>
      <w:r w:rsidR="008F2161">
        <w:rPr>
          <w:rFonts w:ascii="Times New Roman" w:hAnsi="Times New Roman" w:cs="Times New Roman"/>
          <w:sz w:val="24"/>
          <w:szCs w:val="24"/>
        </w:rPr>
        <w:t xml:space="preserve">dukları konuları, örgütü ilgilendiren örgütle alakalı önemli </w:t>
      </w:r>
      <w:r w:rsidR="00316728">
        <w:rPr>
          <w:rFonts w:ascii="Times New Roman" w:hAnsi="Times New Roman" w:cs="Times New Roman"/>
          <w:sz w:val="24"/>
          <w:szCs w:val="24"/>
        </w:rPr>
        <w:t>bir konuyu veya problemi kim</w:t>
      </w:r>
      <w:r w:rsidR="00AF2F04">
        <w:rPr>
          <w:rFonts w:ascii="Times New Roman" w:hAnsi="Times New Roman" w:cs="Times New Roman"/>
          <w:sz w:val="24"/>
          <w:szCs w:val="24"/>
        </w:rPr>
        <w:t>in</w:t>
      </w:r>
      <w:r w:rsidR="00316728">
        <w:rPr>
          <w:rFonts w:ascii="Times New Roman" w:hAnsi="Times New Roman" w:cs="Times New Roman"/>
          <w:sz w:val="24"/>
          <w:szCs w:val="24"/>
        </w:rPr>
        <w:t>le paylaştıkları, kim</w:t>
      </w:r>
      <w:r w:rsidR="00AF2F04">
        <w:rPr>
          <w:rFonts w:ascii="Times New Roman" w:hAnsi="Times New Roman" w:cs="Times New Roman"/>
          <w:sz w:val="24"/>
          <w:szCs w:val="24"/>
        </w:rPr>
        <w:t>in</w:t>
      </w:r>
      <w:r w:rsidR="00316728">
        <w:rPr>
          <w:rFonts w:ascii="Times New Roman" w:hAnsi="Times New Roman" w:cs="Times New Roman"/>
          <w:sz w:val="24"/>
          <w:szCs w:val="24"/>
        </w:rPr>
        <w:t>le konuşup</w:t>
      </w:r>
      <w:r w:rsidRPr="00150619">
        <w:rPr>
          <w:rFonts w:ascii="Times New Roman" w:hAnsi="Times New Roman" w:cs="Times New Roman"/>
          <w:sz w:val="24"/>
          <w:szCs w:val="24"/>
        </w:rPr>
        <w:t xml:space="preserve"> kime karşı sessiz </w:t>
      </w:r>
      <w:r w:rsidR="00AF2F04">
        <w:rPr>
          <w:rFonts w:ascii="Times New Roman" w:hAnsi="Times New Roman" w:cs="Times New Roman"/>
          <w:sz w:val="24"/>
          <w:szCs w:val="24"/>
        </w:rPr>
        <w:t xml:space="preserve">kalmaları </w:t>
      </w:r>
      <w:r w:rsidR="00316728">
        <w:rPr>
          <w:rFonts w:ascii="Times New Roman" w:hAnsi="Times New Roman" w:cs="Times New Roman"/>
          <w:sz w:val="24"/>
          <w:szCs w:val="24"/>
        </w:rPr>
        <w:t>gerektiği ve sessiz kalacakları konu</w:t>
      </w:r>
      <w:r w:rsidRPr="00150619">
        <w:rPr>
          <w:rFonts w:ascii="Times New Roman" w:hAnsi="Times New Roman" w:cs="Times New Roman"/>
          <w:sz w:val="24"/>
          <w:szCs w:val="24"/>
        </w:rPr>
        <w:t>da na</w:t>
      </w:r>
      <w:r w:rsidR="00316728">
        <w:rPr>
          <w:rFonts w:ascii="Times New Roman" w:hAnsi="Times New Roman" w:cs="Times New Roman"/>
          <w:sz w:val="24"/>
          <w:szCs w:val="24"/>
        </w:rPr>
        <w:t xml:space="preserve">sıl </w:t>
      </w:r>
      <w:r w:rsidR="00AF2F04">
        <w:rPr>
          <w:rFonts w:ascii="Times New Roman" w:hAnsi="Times New Roman" w:cs="Times New Roman"/>
          <w:sz w:val="24"/>
          <w:szCs w:val="24"/>
        </w:rPr>
        <w:t xml:space="preserve">bir </w:t>
      </w:r>
      <w:r w:rsidR="00316728">
        <w:rPr>
          <w:rFonts w:ascii="Times New Roman" w:hAnsi="Times New Roman" w:cs="Times New Roman"/>
          <w:sz w:val="24"/>
          <w:szCs w:val="24"/>
        </w:rPr>
        <w:t>yol izledikleri, sessizlik eyleminin</w:t>
      </w:r>
      <w:r w:rsidRPr="00150619">
        <w:rPr>
          <w:rFonts w:ascii="Times New Roman" w:hAnsi="Times New Roman" w:cs="Times New Roman"/>
          <w:sz w:val="24"/>
          <w:szCs w:val="24"/>
        </w:rPr>
        <w:t xml:space="preserve"> nasıl daha iyi anlaşılabileceği</w:t>
      </w:r>
      <w:r w:rsidR="00316728">
        <w:rPr>
          <w:rFonts w:ascii="Times New Roman" w:hAnsi="Times New Roman" w:cs="Times New Roman"/>
          <w:sz w:val="24"/>
          <w:szCs w:val="24"/>
        </w:rPr>
        <w:t xml:space="preserve"> gibi konuları açıklığa kavuşturmak</w:t>
      </w:r>
      <w:r w:rsidR="005E0F87">
        <w:rPr>
          <w:rFonts w:ascii="Times New Roman" w:hAnsi="Times New Roman" w:cs="Times New Roman"/>
          <w:sz w:val="24"/>
          <w:szCs w:val="24"/>
        </w:rPr>
        <w:t xml:space="preserve"> öne</w:t>
      </w:r>
      <w:r w:rsidR="00316728">
        <w:rPr>
          <w:rFonts w:ascii="Times New Roman" w:hAnsi="Times New Roman" w:cs="Times New Roman"/>
          <w:sz w:val="24"/>
          <w:szCs w:val="24"/>
        </w:rPr>
        <w:t>mli</w:t>
      </w:r>
      <w:r w:rsidRPr="00150619">
        <w:rPr>
          <w:rFonts w:ascii="Times New Roman" w:hAnsi="Times New Roman" w:cs="Times New Roman"/>
          <w:sz w:val="24"/>
          <w:szCs w:val="24"/>
        </w:rPr>
        <w:t xml:space="preserve"> </w:t>
      </w:r>
      <w:r w:rsidR="00316728">
        <w:rPr>
          <w:rFonts w:ascii="Times New Roman" w:hAnsi="Times New Roman" w:cs="Times New Roman"/>
          <w:sz w:val="24"/>
          <w:szCs w:val="24"/>
        </w:rPr>
        <w:t>ve gerekli bir durumdur (</w:t>
      </w:r>
      <w:r w:rsidR="00052B83">
        <w:rPr>
          <w:rFonts w:ascii="Times New Roman" w:hAnsi="Times New Roman" w:cs="Times New Roman"/>
          <w:sz w:val="24"/>
          <w:szCs w:val="24"/>
        </w:rPr>
        <w:t>Milliken vd., 2003’</w:t>
      </w:r>
      <w:r w:rsidR="00052B83" w:rsidRPr="0086383A">
        <w:rPr>
          <w:rFonts w:ascii="Times New Roman" w:hAnsi="Times New Roman" w:cs="Times New Roman"/>
          <w:i/>
          <w:sz w:val="24"/>
          <w:szCs w:val="24"/>
        </w:rPr>
        <w:t xml:space="preserve">den aktaran, </w:t>
      </w:r>
      <w:r w:rsidR="00316728">
        <w:rPr>
          <w:rFonts w:ascii="Times New Roman" w:hAnsi="Times New Roman" w:cs="Times New Roman"/>
          <w:sz w:val="24"/>
          <w:szCs w:val="24"/>
        </w:rPr>
        <w:t>Çakıcı, 2007: 147).</w:t>
      </w:r>
      <w:r w:rsidR="00AF2F04">
        <w:rPr>
          <w:rFonts w:ascii="Times New Roman" w:hAnsi="Times New Roman" w:cs="Times New Roman"/>
          <w:sz w:val="24"/>
          <w:szCs w:val="24"/>
        </w:rPr>
        <w:t xml:space="preserve"> </w:t>
      </w:r>
      <w:r w:rsidR="00AF2F04" w:rsidRPr="00763C68">
        <w:rPr>
          <w:rFonts w:ascii="Times New Roman" w:hAnsi="Times New Roman" w:cs="Times New Roman"/>
          <w:sz w:val="24"/>
          <w:szCs w:val="24"/>
        </w:rPr>
        <w:t>S</w:t>
      </w:r>
      <w:r w:rsidRPr="00763C68">
        <w:rPr>
          <w:rFonts w:ascii="Times New Roman" w:hAnsi="Times New Roman" w:cs="Times New Roman"/>
          <w:sz w:val="24"/>
          <w:szCs w:val="24"/>
        </w:rPr>
        <w:t xml:space="preserve">essizliğe neden olan </w:t>
      </w:r>
      <w:r w:rsidR="00AF2F04" w:rsidRPr="00763C68">
        <w:rPr>
          <w:rFonts w:ascii="Times New Roman" w:hAnsi="Times New Roman" w:cs="Times New Roman"/>
          <w:sz w:val="24"/>
          <w:szCs w:val="24"/>
        </w:rPr>
        <w:t xml:space="preserve">bu </w:t>
      </w:r>
      <w:r w:rsidRPr="00763C68">
        <w:rPr>
          <w:rFonts w:ascii="Times New Roman" w:hAnsi="Times New Roman" w:cs="Times New Roman"/>
          <w:sz w:val="24"/>
          <w:szCs w:val="24"/>
        </w:rPr>
        <w:t xml:space="preserve">faktörler şöyle </w:t>
      </w:r>
      <w:r w:rsidR="00AF2F04" w:rsidRPr="00763C68">
        <w:rPr>
          <w:rFonts w:ascii="Times New Roman" w:hAnsi="Times New Roman" w:cs="Times New Roman"/>
          <w:sz w:val="24"/>
          <w:szCs w:val="24"/>
        </w:rPr>
        <w:t>sıralanabilir</w:t>
      </w:r>
      <w:r w:rsidR="00763C68" w:rsidRPr="00763C68">
        <w:rPr>
          <w:rFonts w:ascii="Times New Roman" w:hAnsi="Times New Roman" w:cs="Times New Roman"/>
          <w:sz w:val="24"/>
          <w:szCs w:val="24"/>
        </w:rPr>
        <w:t xml:space="preserve"> </w:t>
      </w:r>
      <w:r w:rsidR="00400C81">
        <w:rPr>
          <w:rFonts w:ascii="Times New Roman" w:hAnsi="Times New Roman" w:cs="Times New Roman"/>
          <w:sz w:val="24"/>
          <w:szCs w:val="24"/>
        </w:rPr>
        <w:t>(</w:t>
      </w:r>
      <w:r w:rsidR="002A3D41">
        <w:rPr>
          <w:rFonts w:ascii="Times New Roman" w:hAnsi="Times New Roman" w:cs="Times New Roman"/>
          <w:sz w:val="24"/>
          <w:szCs w:val="24"/>
        </w:rPr>
        <w:t>Morrison ve</w:t>
      </w:r>
      <w:r w:rsidR="00763C68" w:rsidRPr="00763C68">
        <w:rPr>
          <w:rFonts w:ascii="Times New Roman" w:hAnsi="Times New Roman" w:cs="Times New Roman"/>
          <w:sz w:val="24"/>
          <w:szCs w:val="24"/>
        </w:rPr>
        <w:t xml:space="preserve"> Milliken</w:t>
      </w:r>
      <w:r w:rsidR="00E12488">
        <w:rPr>
          <w:rFonts w:ascii="Times New Roman" w:hAnsi="Times New Roman" w:cs="Times New Roman"/>
          <w:sz w:val="24"/>
          <w:szCs w:val="24"/>
        </w:rPr>
        <w:t>, 2000</w:t>
      </w:r>
      <w:r w:rsidR="002A3D41">
        <w:rPr>
          <w:rFonts w:ascii="Times New Roman" w:hAnsi="Times New Roman" w:cs="Times New Roman"/>
          <w:sz w:val="24"/>
          <w:szCs w:val="24"/>
        </w:rPr>
        <w:t>; Bowen ve</w:t>
      </w:r>
      <w:r w:rsidR="00E12488">
        <w:rPr>
          <w:rFonts w:ascii="Times New Roman" w:hAnsi="Times New Roman" w:cs="Times New Roman"/>
          <w:sz w:val="24"/>
          <w:szCs w:val="24"/>
        </w:rPr>
        <w:t xml:space="preserve"> Blackmon, </w:t>
      </w:r>
      <w:r w:rsidR="00763C68" w:rsidRPr="00763C68">
        <w:rPr>
          <w:rFonts w:ascii="Times New Roman" w:hAnsi="Times New Roman" w:cs="Times New Roman"/>
          <w:sz w:val="24"/>
          <w:szCs w:val="24"/>
        </w:rPr>
        <w:t>2003; Milliken vd., 2003</w:t>
      </w:r>
      <w:r w:rsidR="00763C68">
        <w:rPr>
          <w:rFonts w:ascii="Times New Roman" w:hAnsi="Times New Roman" w:cs="Times New Roman"/>
          <w:sz w:val="24"/>
          <w:szCs w:val="24"/>
        </w:rPr>
        <w:t>;</w:t>
      </w:r>
      <w:r w:rsidR="00DD7838">
        <w:rPr>
          <w:rFonts w:ascii="Times New Roman" w:hAnsi="Times New Roman" w:cs="Times New Roman"/>
          <w:bCs/>
          <w:sz w:val="24"/>
          <w:szCs w:val="24"/>
        </w:rPr>
        <w:t xml:space="preserve"> Vakola </w:t>
      </w:r>
      <w:r w:rsidR="002A3D41">
        <w:rPr>
          <w:rFonts w:ascii="Times New Roman" w:hAnsi="Times New Roman" w:cs="Times New Roman"/>
          <w:bCs/>
          <w:sz w:val="24"/>
          <w:szCs w:val="24"/>
        </w:rPr>
        <w:t>ve</w:t>
      </w:r>
      <w:r w:rsidR="00DD7838" w:rsidRPr="00150619">
        <w:rPr>
          <w:rFonts w:ascii="Times New Roman" w:hAnsi="Times New Roman" w:cs="Times New Roman"/>
          <w:bCs/>
          <w:sz w:val="24"/>
          <w:szCs w:val="24"/>
        </w:rPr>
        <w:t xml:space="preserve"> Bouradas</w:t>
      </w:r>
      <w:r w:rsidR="00E12488">
        <w:rPr>
          <w:rFonts w:ascii="Times New Roman" w:hAnsi="Times New Roman" w:cs="Times New Roman"/>
          <w:bCs/>
          <w:sz w:val="24"/>
          <w:szCs w:val="24"/>
        </w:rPr>
        <w:t>,</w:t>
      </w:r>
      <w:r w:rsidR="00DD7838" w:rsidRPr="00150619">
        <w:rPr>
          <w:rFonts w:ascii="Times New Roman" w:hAnsi="Times New Roman" w:cs="Times New Roman"/>
          <w:bCs/>
          <w:sz w:val="24"/>
          <w:szCs w:val="24"/>
        </w:rPr>
        <w:t xml:space="preserve"> 2005</w:t>
      </w:r>
      <w:r w:rsidR="00763C68" w:rsidRPr="00763C68">
        <w:rPr>
          <w:rFonts w:ascii="Times New Roman" w:hAnsi="Times New Roman" w:cs="Times New Roman"/>
          <w:sz w:val="24"/>
          <w:szCs w:val="24"/>
        </w:rPr>
        <w:t>)</w:t>
      </w:r>
      <w:r w:rsidRPr="00763C68">
        <w:rPr>
          <w:rFonts w:ascii="Times New Roman" w:hAnsi="Times New Roman" w:cs="Times New Roman"/>
          <w:sz w:val="24"/>
          <w:szCs w:val="24"/>
        </w:rPr>
        <w:t>:</w:t>
      </w:r>
    </w:p>
    <w:p w14:paraId="3B9B912B"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p>
    <w:p w14:paraId="261E0567" w14:textId="49E9C3D3"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bookmarkStart w:id="61" w:name="_Toc496866235"/>
      <w:bookmarkStart w:id="62" w:name="_Toc496870559"/>
      <w:bookmarkStart w:id="63" w:name="_Toc496870916"/>
      <w:r w:rsidRPr="00625BBB">
        <w:rPr>
          <w:rFonts w:ascii="Times New Roman" w:hAnsi="Times New Roman" w:cs="Times New Roman"/>
          <w:i/>
          <w:sz w:val="24"/>
          <w:szCs w:val="24"/>
        </w:rPr>
        <w:t>Yöneticilere Güvenilmemesi</w:t>
      </w:r>
      <w:bookmarkEnd w:id="61"/>
      <w:bookmarkEnd w:id="62"/>
      <w:bookmarkEnd w:id="63"/>
      <w:r w:rsidR="00BC3728" w:rsidRPr="00625BBB">
        <w:rPr>
          <w:rFonts w:ascii="Times New Roman" w:hAnsi="Times New Roman" w:cs="Times New Roman"/>
          <w:i/>
          <w:sz w:val="24"/>
          <w:szCs w:val="24"/>
        </w:rPr>
        <w:t>:</w:t>
      </w:r>
      <w:r w:rsidR="00BC3728">
        <w:rPr>
          <w:rFonts w:ascii="Times New Roman" w:hAnsi="Times New Roman" w:cs="Times New Roman"/>
          <w:sz w:val="24"/>
          <w:szCs w:val="24"/>
        </w:rPr>
        <w:t xml:space="preserve"> </w:t>
      </w:r>
      <w:r w:rsidR="00AF2F04">
        <w:rPr>
          <w:rFonts w:ascii="Times New Roman" w:hAnsi="Times New Roman" w:cs="Times New Roman"/>
          <w:sz w:val="24"/>
          <w:szCs w:val="24"/>
        </w:rPr>
        <w:t>Birlikte ç</w:t>
      </w:r>
      <w:r w:rsidR="00AF2F04" w:rsidRPr="00150619">
        <w:rPr>
          <w:rFonts w:ascii="Times New Roman" w:hAnsi="Times New Roman" w:cs="Times New Roman"/>
          <w:sz w:val="24"/>
          <w:szCs w:val="24"/>
        </w:rPr>
        <w:t>alıştı</w:t>
      </w:r>
      <w:r w:rsidR="00AF2F04">
        <w:rPr>
          <w:rFonts w:ascii="Times New Roman" w:hAnsi="Times New Roman" w:cs="Times New Roman"/>
          <w:sz w:val="24"/>
          <w:szCs w:val="24"/>
        </w:rPr>
        <w:t>kları</w:t>
      </w:r>
      <w:r w:rsidR="00AF2F04"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kişilere ve yöneticilere karşı güven sorunu olan işgörenlerin </w:t>
      </w:r>
      <w:r w:rsidR="00AF2F04" w:rsidRPr="00150619">
        <w:rPr>
          <w:rFonts w:ascii="Times New Roman" w:hAnsi="Times New Roman" w:cs="Times New Roman"/>
          <w:sz w:val="24"/>
          <w:szCs w:val="24"/>
        </w:rPr>
        <w:t>bulundu</w:t>
      </w:r>
      <w:r w:rsidR="00AF2F04">
        <w:rPr>
          <w:rFonts w:ascii="Times New Roman" w:hAnsi="Times New Roman" w:cs="Times New Roman"/>
          <w:sz w:val="24"/>
          <w:szCs w:val="24"/>
        </w:rPr>
        <w:t>kları</w:t>
      </w:r>
      <w:r w:rsidR="00AF2F04"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örgütlerde sessizlik oluşacaktır. Çünkü ceza almaktan endişe duyan işgörenler, örgüt içerisinde istenmeyen bir durumu gördükleri zaman </w:t>
      </w:r>
      <w:r w:rsidR="00AF2F04">
        <w:rPr>
          <w:rFonts w:ascii="Times New Roman" w:hAnsi="Times New Roman" w:cs="Times New Roman"/>
          <w:sz w:val="24"/>
          <w:szCs w:val="24"/>
        </w:rPr>
        <w:t xml:space="preserve">o durumu </w:t>
      </w:r>
      <w:r w:rsidRPr="00150619">
        <w:rPr>
          <w:rFonts w:ascii="Times New Roman" w:hAnsi="Times New Roman" w:cs="Times New Roman"/>
          <w:sz w:val="24"/>
          <w:szCs w:val="24"/>
        </w:rPr>
        <w:t xml:space="preserve">görmezlikten gelerek sessizlik durumunu seçeceklerdir. Bu durumda örgüt içerisindeki işgörenlerin düşüncelerinden yararlanmayı engelleyecektir (Akgündüz, 2014: 186). </w:t>
      </w:r>
      <w:r w:rsidR="00052B83">
        <w:rPr>
          <w:rFonts w:ascii="Times New Roman" w:hAnsi="Times New Roman" w:cs="Times New Roman"/>
          <w:sz w:val="24"/>
          <w:szCs w:val="24"/>
        </w:rPr>
        <w:t>Örneğin,</w:t>
      </w:r>
      <w:r w:rsidR="00052B83"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ABD’ de 22 ayrı </w:t>
      </w:r>
      <w:r w:rsidR="00AF2F04">
        <w:rPr>
          <w:rFonts w:ascii="Times New Roman" w:hAnsi="Times New Roman" w:cs="Times New Roman"/>
          <w:sz w:val="24"/>
          <w:szCs w:val="24"/>
        </w:rPr>
        <w:t>örgütte</w:t>
      </w:r>
      <w:r w:rsidR="00AF2F04" w:rsidRPr="00150619">
        <w:rPr>
          <w:rFonts w:ascii="Times New Roman" w:hAnsi="Times New Roman" w:cs="Times New Roman"/>
          <w:sz w:val="24"/>
          <w:szCs w:val="24"/>
        </w:rPr>
        <w:t xml:space="preserve"> </w:t>
      </w:r>
      <w:r w:rsidRPr="00150619">
        <w:rPr>
          <w:rFonts w:ascii="Times New Roman" w:hAnsi="Times New Roman" w:cs="Times New Roman"/>
          <w:sz w:val="24"/>
          <w:szCs w:val="24"/>
        </w:rPr>
        <w:t>toplam 260 çalışan üzerinde yaptıkları bir araştırmada katılımcıların %70’i</w:t>
      </w:r>
      <w:r w:rsidR="00AF2F04">
        <w:rPr>
          <w:rFonts w:ascii="Times New Roman" w:hAnsi="Times New Roman" w:cs="Times New Roman"/>
          <w:sz w:val="24"/>
          <w:szCs w:val="24"/>
        </w:rPr>
        <w:t>nin</w:t>
      </w:r>
      <w:r w:rsidRPr="00150619">
        <w:rPr>
          <w:rFonts w:ascii="Times New Roman" w:hAnsi="Times New Roman" w:cs="Times New Roman"/>
          <w:sz w:val="24"/>
          <w:szCs w:val="24"/>
        </w:rPr>
        <w:t xml:space="preserve"> işle alakalı </w:t>
      </w:r>
      <w:r w:rsidR="00AF2F04">
        <w:rPr>
          <w:rFonts w:ascii="Times New Roman" w:hAnsi="Times New Roman" w:cs="Times New Roman"/>
          <w:sz w:val="24"/>
          <w:szCs w:val="24"/>
        </w:rPr>
        <w:t xml:space="preserve">olarak </w:t>
      </w:r>
      <w:r w:rsidRPr="00150619">
        <w:rPr>
          <w:rFonts w:ascii="Times New Roman" w:hAnsi="Times New Roman" w:cs="Times New Roman"/>
          <w:sz w:val="24"/>
          <w:szCs w:val="24"/>
        </w:rPr>
        <w:t xml:space="preserve">karşılaştıkları sorunlar veya konular hakkında konuşmaktan çekindiklerini </w:t>
      </w:r>
      <w:r w:rsidR="00AF2F04" w:rsidRPr="00150619">
        <w:rPr>
          <w:rFonts w:ascii="Times New Roman" w:hAnsi="Times New Roman" w:cs="Times New Roman"/>
          <w:sz w:val="24"/>
          <w:szCs w:val="24"/>
        </w:rPr>
        <w:t>belir</w:t>
      </w:r>
      <w:r w:rsidR="00A82E2D">
        <w:rPr>
          <w:rFonts w:ascii="Times New Roman" w:hAnsi="Times New Roman" w:cs="Times New Roman"/>
          <w:sz w:val="24"/>
          <w:szCs w:val="24"/>
        </w:rPr>
        <w:t>t</w:t>
      </w:r>
      <w:r w:rsidR="00AF2F04" w:rsidRPr="00150619">
        <w:rPr>
          <w:rFonts w:ascii="Times New Roman" w:hAnsi="Times New Roman" w:cs="Times New Roman"/>
          <w:sz w:val="24"/>
          <w:szCs w:val="24"/>
        </w:rPr>
        <w:t>ti</w:t>
      </w:r>
      <w:r w:rsidR="00AF2F04">
        <w:rPr>
          <w:rFonts w:ascii="Times New Roman" w:hAnsi="Times New Roman" w:cs="Times New Roman"/>
          <w:sz w:val="24"/>
          <w:szCs w:val="24"/>
        </w:rPr>
        <w:t>ği</w:t>
      </w:r>
      <w:r w:rsidR="00052B83">
        <w:rPr>
          <w:rFonts w:ascii="Times New Roman" w:hAnsi="Times New Roman" w:cs="Times New Roman"/>
          <w:sz w:val="24"/>
          <w:szCs w:val="24"/>
        </w:rPr>
        <w:t>ni</w:t>
      </w:r>
      <w:r w:rsidR="00AF2F04">
        <w:rPr>
          <w:rFonts w:ascii="Times New Roman" w:hAnsi="Times New Roman" w:cs="Times New Roman"/>
          <w:sz w:val="24"/>
          <w:szCs w:val="24"/>
        </w:rPr>
        <w:t xml:space="preserve"> ortaya konulmuştur</w:t>
      </w:r>
      <w:r w:rsidR="009067E3">
        <w:rPr>
          <w:rFonts w:ascii="Times New Roman" w:hAnsi="Times New Roman" w:cs="Times New Roman"/>
          <w:sz w:val="24"/>
          <w:szCs w:val="24"/>
        </w:rPr>
        <w:t>. Yöneticilere güvenilmemesinde ö</w:t>
      </w:r>
      <w:r w:rsidRPr="00150619">
        <w:rPr>
          <w:rFonts w:ascii="Times New Roman" w:hAnsi="Times New Roman" w:cs="Times New Roman"/>
          <w:sz w:val="24"/>
          <w:szCs w:val="24"/>
        </w:rPr>
        <w:t>zellikle karar verm</w:t>
      </w:r>
      <w:r w:rsidR="005E0F87">
        <w:rPr>
          <w:rFonts w:ascii="Times New Roman" w:hAnsi="Times New Roman" w:cs="Times New Roman"/>
          <w:sz w:val="24"/>
          <w:szCs w:val="24"/>
        </w:rPr>
        <w:t>e süreci</w:t>
      </w:r>
      <w:r w:rsidR="004A720D">
        <w:rPr>
          <w:rFonts w:ascii="Times New Roman" w:hAnsi="Times New Roman" w:cs="Times New Roman"/>
          <w:sz w:val="24"/>
          <w:szCs w:val="24"/>
        </w:rPr>
        <w:t>, yönetimsel yetersizlik, ücret eşitsizliği</w:t>
      </w:r>
      <w:r w:rsidRPr="00150619">
        <w:rPr>
          <w:rFonts w:ascii="Times New Roman" w:hAnsi="Times New Roman" w:cs="Times New Roman"/>
          <w:sz w:val="24"/>
          <w:szCs w:val="24"/>
        </w:rPr>
        <w:t xml:space="preserve">, </w:t>
      </w:r>
      <w:r w:rsidR="00AF2F04">
        <w:rPr>
          <w:rFonts w:ascii="Times New Roman" w:hAnsi="Times New Roman" w:cs="Times New Roman"/>
          <w:sz w:val="24"/>
          <w:szCs w:val="24"/>
        </w:rPr>
        <w:t>örgütsel</w:t>
      </w:r>
      <w:r w:rsidR="00AD7363">
        <w:rPr>
          <w:rFonts w:ascii="Times New Roman" w:hAnsi="Times New Roman" w:cs="Times New Roman"/>
          <w:sz w:val="24"/>
          <w:szCs w:val="24"/>
        </w:rPr>
        <w:t xml:space="preserve"> verimsizlik ve güçlü olmayan</w:t>
      </w:r>
      <w:r w:rsidRPr="00150619">
        <w:rPr>
          <w:rFonts w:ascii="Times New Roman" w:hAnsi="Times New Roman" w:cs="Times New Roman"/>
          <w:sz w:val="24"/>
          <w:szCs w:val="24"/>
        </w:rPr>
        <w:t xml:space="preserve"> </w:t>
      </w:r>
      <w:r w:rsidR="00AF2F04">
        <w:rPr>
          <w:rFonts w:ascii="Times New Roman" w:hAnsi="Times New Roman" w:cs="Times New Roman"/>
          <w:sz w:val="24"/>
          <w:szCs w:val="24"/>
        </w:rPr>
        <w:t xml:space="preserve">örgüt </w:t>
      </w:r>
      <w:r w:rsidR="00AD7363">
        <w:rPr>
          <w:rFonts w:ascii="Times New Roman" w:hAnsi="Times New Roman" w:cs="Times New Roman"/>
          <w:sz w:val="24"/>
          <w:szCs w:val="24"/>
        </w:rPr>
        <w:t>performansı bilinen önemli</w:t>
      </w:r>
      <w:r w:rsidRPr="00150619">
        <w:rPr>
          <w:rFonts w:ascii="Times New Roman" w:hAnsi="Times New Roman" w:cs="Times New Roman"/>
          <w:sz w:val="24"/>
          <w:szCs w:val="24"/>
        </w:rPr>
        <w:t xml:space="preserve"> konular içindedir. Araştırmaya katılanlar</w:t>
      </w:r>
      <w:r w:rsidR="006B0FD0">
        <w:rPr>
          <w:rFonts w:ascii="Times New Roman" w:hAnsi="Times New Roman" w:cs="Times New Roman"/>
          <w:sz w:val="24"/>
          <w:szCs w:val="24"/>
        </w:rPr>
        <w:t>,</w:t>
      </w:r>
      <w:r w:rsidRPr="00150619">
        <w:rPr>
          <w:rFonts w:ascii="Times New Roman" w:hAnsi="Times New Roman" w:cs="Times New Roman"/>
          <w:sz w:val="24"/>
          <w:szCs w:val="24"/>
        </w:rPr>
        <w:t xml:space="preserve"> örgütle ilgili bu konularda konuş</w:t>
      </w:r>
      <w:r w:rsidR="00AD7363">
        <w:rPr>
          <w:rFonts w:ascii="Times New Roman" w:hAnsi="Times New Roman" w:cs="Times New Roman"/>
          <w:sz w:val="24"/>
          <w:szCs w:val="24"/>
        </w:rPr>
        <w:t>manın etkili bir durum olamayacağını</w:t>
      </w:r>
      <w:r w:rsidRPr="00150619">
        <w:rPr>
          <w:rFonts w:ascii="Times New Roman" w:hAnsi="Times New Roman" w:cs="Times New Roman"/>
          <w:sz w:val="24"/>
          <w:szCs w:val="24"/>
        </w:rPr>
        <w:t xml:space="preserve"> ve konuştu</w:t>
      </w:r>
      <w:r w:rsidR="00865321">
        <w:rPr>
          <w:rFonts w:ascii="Times New Roman" w:hAnsi="Times New Roman" w:cs="Times New Roman"/>
          <w:sz w:val="24"/>
          <w:szCs w:val="24"/>
        </w:rPr>
        <w:t>klar</w:t>
      </w:r>
      <w:r w:rsidR="004A720D">
        <w:rPr>
          <w:rFonts w:ascii="Times New Roman" w:hAnsi="Times New Roman" w:cs="Times New Roman"/>
          <w:sz w:val="24"/>
          <w:szCs w:val="24"/>
        </w:rPr>
        <w:t xml:space="preserve">ı takdirde olumsuz bir tepkiden </w:t>
      </w:r>
      <w:r w:rsidRPr="00150619">
        <w:rPr>
          <w:rFonts w:ascii="Times New Roman" w:hAnsi="Times New Roman" w:cs="Times New Roman"/>
          <w:sz w:val="24"/>
          <w:szCs w:val="24"/>
        </w:rPr>
        <w:t>korktuklarını belirtmişlerdir</w:t>
      </w:r>
      <w:r w:rsidR="00A82E2D">
        <w:rPr>
          <w:rFonts w:ascii="Times New Roman" w:hAnsi="Times New Roman" w:cs="Times New Roman"/>
          <w:sz w:val="24"/>
          <w:szCs w:val="24"/>
        </w:rPr>
        <w:t xml:space="preserve"> </w:t>
      </w:r>
      <w:r w:rsidR="00A82E2D" w:rsidRPr="00150619">
        <w:rPr>
          <w:rFonts w:ascii="Times New Roman" w:hAnsi="Times New Roman" w:cs="Times New Roman"/>
          <w:sz w:val="24"/>
          <w:szCs w:val="24"/>
        </w:rPr>
        <w:t>(</w:t>
      </w:r>
      <w:r w:rsidR="00052B83" w:rsidRPr="0086383A">
        <w:rPr>
          <w:rFonts w:ascii="Times New Roman" w:hAnsi="Times New Roman" w:cs="Times New Roman"/>
          <w:i/>
          <w:sz w:val="24"/>
          <w:szCs w:val="24"/>
        </w:rPr>
        <w:t>aktaran,</w:t>
      </w:r>
      <w:r w:rsidR="00052B83">
        <w:rPr>
          <w:rFonts w:ascii="Times New Roman" w:hAnsi="Times New Roman" w:cs="Times New Roman"/>
          <w:sz w:val="24"/>
          <w:szCs w:val="24"/>
        </w:rPr>
        <w:t xml:space="preserve"> </w:t>
      </w:r>
      <w:r w:rsidR="00A82E2D" w:rsidRPr="00150619">
        <w:rPr>
          <w:rFonts w:ascii="Times New Roman" w:hAnsi="Times New Roman" w:cs="Times New Roman"/>
          <w:sz w:val="24"/>
          <w:szCs w:val="24"/>
        </w:rPr>
        <w:t>Morri</w:t>
      </w:r>
      <w:r w:rsidR="00A82E2D">
        <w:rPr>
          <w:rFonts w:ascii="Times New Roman" w:hAnsi="Times New Roman" w:cs="Times New Roman"/>
          <w:sz w:val="24"/>
          <w:szCs w:val="24"/>
        </w:rPr>
        <w:t>son ve Milliken, 2000:</w:t>
      </w:r>
      <w:r w:rsidR="00052B83">
        <w:rPr>
          <w:rFonts w:ascii="Times New Roman" w:hAnsi="Times New Roman" w:cs="Times New Roman"/>
          <w:sz w:val="24"/>
          <w:szCs w:val="24"/>
        </w:rPr>
        <w:t xml:space="preserve"> </w:t>
      </w:r>
      <w:r w:rsidR="00A82E2D">
        <w:rPr>
          <w:rFonts w:ascii="Times New Roman" w:hAnsi="Times New Roman" w:cs="Times New Roman"/>
          <w:sz w:val="24"/>
          <w:szCs w:val="24"/>
        </w:rPr>
        <w:t>706).</w:t>
      </w:r>
      <w:r w:rsidR="004A720D">
        <w:rPr>
          <w:rFonts w:ascii="Times New Roman" w:hAnsi="Times New Roman" w:cs="Times New Roman"/>
          <w:sz w:val="24"/>
          <w:szCs w:val="24"/>
        </w:rPr>
        <w:t xml:space="preserve"> Ayrıca bireyler</w:t>
      </w:r>
      <w:r w:rsidR="00D73300">
        <w:rPr>
          <w:rFonts w:ascii="Times New Roman" w:hAnsi="Times New Roman" w:cs="Times New Roman"/>
          <w:sz w:val="24"/>
          <w:szCs w:val="24"/>
        </w:rPr>
        <w:t>in</w:t>
      </w:r>
      <w:r w:rsidR="004A720D">
        <w:rPr>
          <w:rFonts w:ascii="Times New Roman" w:hAnsi="Times New Roman" w:cs="Times New Roman"/>
          <w:sz w:val="24"/>
          <w:szCs w:val="24"/>
        </w:rPr>
        <w:t xml:space="preserve"> konuşmanın fark yaratacak bir durum olmadığını ve konuştukları </w:t>
      </w:r>
      <w:r w:rsidR="00D73300">
        <w:rPr>
          <w:rFonts w:ascii="Times New Roman" w:hAnsi="Times New Roman" w:cs="Times New Roman"/>
          <w:sz w:val="24"/>
          <w:szCs w:val="24"/>
        </w:rPr>
        <w:t>takdirde</w:t>
      </w:r>
      <w:r w:rsidR="004A720D">
        <w:rPr>
          <w:rFonts w:ascii="Times New Roman" w:hAnsi="Times New Roman" w:cs="Times New Roman"/>
          <w:sz w:val="24"/>
          <w:szCs w:val="24"/>
        </w:rPr>
        <w:t xml:space="preserve"> </w:t>
      </w:r>
      <w:r w:rsidRPr="00150619">
        <w:rPr>
          <w:rFonts w:ascii="Times New Roman" w:hAnsi="Times New Roman" w:cs="Times New Roman"/>
          <w:sz w:val="24"/>
          <w:szCs w:val="24"/>
        </w:rPr>
        <w:t>cezaland</w:t>
      </w:r>
      <w:r w:rsidR="004A720D">
        <w:rPr>
          <w:rFonts w:ascii="Times New Roman" w:hAnsi="Times New Roman" w:cs="Times New Roman"/>
          <w:sz w:val="24"/>
          <w:szCs w:val="24"/>
        </w:rPr>
        <w:t>ırılacaklarını düşünmeleri</w:t>
      </w:r>
      <w:r w:rsidR="00D73300">
        <w:rPr>
          <w:rFonts w:ascii="Times New Roman" w:hAnsi="Times New Roman" w:cs="Times New Roman"/>
          <w:sz w:val="24"/>
          <w:szCs w:val="24"/>
        </w:rPr>
        <w:t>,</w:t>
      </w:r>
      <w:r w:rsidR="004A720D">
        <w:rPr>
          <w:rFonts w:ascii="Times New Roman" w:hAnsi="Times New Roman" w:cs="Times New Roman"/>
          <w:sz w:val="24"/>
          <w:szCs w:val="24"/>
        </w:rPr>
        <w:t xml:space="preserve"> sessizlik eylemine bürünmelerinde etkili olabilmektedir </w:t>
      </w:r>
      <w:r w:rsidRPr="00150619">
        <w:rPr>
          <w:rFonts w:ascii="Times New Roman" w:hAnsi="Times New Roman" w:cs="Times New Roman"/>
          <w:sz w:val="24"/>
          <w:szCs w:val="24"/>
        </w:rPr>
        <w:t>(Morri</w:t>
      </w:r>
      <w:r w:rsidR="00A82E2D">
        <w:rPr>
          <w:rFonts w:ascii="Times New Roman" w:hAnsi="Times New Roman" w:cs="Times New Roman"/>
          <w:sz w:val="24"/>
          <w:szCs w:val="24"/>
        </w:rPr>
        <w:t>son ve Milliken, 2000:</w:t>
      </w:r>
      <w:r w:rsidR="002A177A">
        <w:rPr>
          <w:rFonts w:ascii="Times New Roman" w:hAnsi="Times New Roman" w:cs="Times New Roman"/>
          <w:sz w:val="24"/>
          <w:szCs w:val="24"/>
        </w:rPr>
        <w:t xml:space="preserve"> </w:t>
      </w:r>
      <w:r w:rsidR="00415F6A">
        <w:rPr>
          <w:rFonts w:ascii="Times New Roman" w:hAnsi="Times New Roman" w:cs="Times New Roman"/>
          <w:sz w:val="24"/>
          <w:szCs w:val="24"/>
        </w:rPr>
        <w:t>707).</w:t>
      </w:r>
    </w:p>
    <w:p w14:paraId="68C1F757" w14:textId="487C435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 xml:space="preserve">Yöneticiler çalışanların her ne kadar düşüncelerini ve </w:t>
      </w:r>
      <w:r w:rsidR="006B0FD0" w:rsidRPr="00150619">
        <w:rPr>
          <w:rFonts w:ascii="Times New Roman" w:hAnsi="Times New Roman" w:cs="Times New Roman"/>
          <w:sz w:val="24"/>
          <w:szCs w:val="24"/>
        </w:rPr>
        <w:t>kendi</w:t>
      </w:r>
      <w:r w:rsidR="006B0FD0">
        <w:rPr>
          <w:rFonts w:ascii="Times New Roman" w:hAnsi="Times New Roman" w:cs="Times New Roman"/>
          <w:sz w:val="24"/>
          <w:szCs w:val="24"/>
        </w:rPr>
        <w:t>lerine</w:t>
      </w:r>
      <w:r w:rsidR="006B0FD0" w:rsidRPr="00150619">
        <w:rPr>
          <w:rFonts w:ascii="Times New Roman" w:hAnsi="Times New Roman" w:cs="Times New Roman"/>
          <w:sz w:val="24"/>
          <w:szCs w:val="24"/>
        </w:rPr>
        <w:t xml:space="preserve"> </w:t>
      </w:r>
      <w:r w:rsidRPr="00150619">
        <w:rPr>
          <w:rFonts w:ascii="Times New Roman" w:hAnsi="Times New Roman" w:cs="Times New Roman"/>
          <w:sz w:val="24"/>
          <w:szCs w:val="24"/>
        </w:rPr>
        <w:t>ait fikirlerini söylemelerini isteseler de işgörenler</w:t>
      </w:r>
      <w:r w:rsidR="00A82E2D">
        <w:rPr>
          <w:rFonts w:ascii="Times New Roman" w:hAnsi="Times New Roman" w:cs="Times New Roman"/>
          <w:sz w:val="24"/>
          <w:szCs w:val="24"/>
        </w:rPr>
        <w:t>,</w:t>
      </w:r>
      <w:r w:rsidRPr="00150619">
        <w:rPr>
          <w:rFonts w:ascii="Times New Roman" w:hAnsi="Times New Roman" w:cs="Times New Roman"/>
          <w:sz w:val="24"/>
          <w:szCs w:val="24"/>
        </w:rPr>
        <w:t xml:space="preserve"> konuştuklarında olumlu bir geribildirim almadıkları takdir</w:t>
      </w:r>
      <w:r w:rsidR="00C16C60">
        <w:rPr>
          <w:rFonts w:ascii="Times New Roman" w:hAnsi="Times New Roman" w:cs="Times New Roman"/>
          <w:sz w:val="24"/>
          <w:szCs w:val="24"/>
        </w:rPr>
        <w:t xml:space="preserve">de konuşma düzeyleri düşecektir </w:t>
      </w:r>
      <w:r w:rsidR="00C16C60" w:rsidRPr="00C16C60">
        <w:rPr>
          <w:rFonts w:ascii="Times New Roman" w:hAnsi="Times New Roman" w:cs="Times New Roman"/>
          <w:sz w:val="24"/>
          <w:szCs w:val="24"/>
        </w:rPr>
        <w:t>(Durak, 2013: 113).</w:t>
      </w:r>
      <w:r w:rsidR="00FF00E4">
        <w:rPr>
          <w:rFonts w:ascii="Times New Roman" w:hAnsi="Times New Roman" w:cs="Times New Roman"/>
          <w:sz w:val="24"/>
          <w:szCs w:val="24"/>
        </w:rPr>
        <w:t xml:space="preserve"> Ancak </w:t>
      </w:r>
      <w:r w:rsidR="00D73300" w:rsidRPr="00150619">
        <w:rPr>
          <w:rFonts w:ascii="Times New Roman" w:hAnsi="Times New Roman" w:cs="Times New Roman"/>
          <w:sz w:val="24"/>
          <w:szCs w:val="24"/>
        </w:rPr>
        <w:t xml:space="preserve">yöneticilerin </w:t>
      </w:r>
      <w:r w:rsidR="00FF00E4">
        <w:rPr>
          <w:rFonts w:ascii="Times New Roman" w:hAnsi="Times New Roman" w:cs="Times New Roman"/>
          <w:sz w:val="24"/>
          <w:szCs w:val="24"/>
        </w:rPr>
        <w:t>işgören</w:t>
      </w:r>
      <w:r w:rsidR="00D73300">
        <w:rPr>
          <w:rFonts w:ascii="Times New Roman" w:hAnsi="Times New Roman" w:cs="Times New Roman"/>
          <w:sz w:val="24"/>
          <w:szCs w:val="24"/>
        </w:rPr>
        <w:t>ler ile ilgili</w:t>
      </w:r>
      <w:r w:rsidR="00FF00E4">
        <w:rPr>
          <w:rFonts w:ascii="Times New Roman" w:hAnsi="Times New Roman" w:cs="Times New Roman"/>
          <w:sz w:val="24"/>
          <w:szCs w:val="24"/>
        </w:rPr>
        <w:t xml:space="preserve"> düşüncelerini</w:t>
      </w:r>
      <w:r w:rsidRPr="00150619">
        <w:rPr>
          <w:rFonts w:ascii="Times New Roman" w:hAnsi="Times New Roman" w:cs="Times New Roman"/>
          <w:sz w:val="24"/>
          <w:szCs w:val="24"/>
        </w:rPr>
        <w:t xml:space="preserve"> ifade </w:t>
      </w:r>
      <w:r w:rsidR="00D73300" w:rsidRPr="00150619">
        <w:rPr>
          <w:rFonts w:ascii="Times New Roman" w:hAnsi="Times New Roman" w:cs="Times New Roman"/>
          <w:sz w:val="24"/>
          <w:szCs w:val="24"/>
        </w:rPr>
        <w:t>eder</w:t>
      </w:r>
      <w:r w:rsidR="00D73300">
        <w:rPr>
          <w:rFonts w:ascii="Times New Roman" w:hAnsi="Times New Roman" w:cs="Times New Roman"/>
          <w:sz w:val="24"/>
          <w:szCs w:val="24"/>
        </w:rPr>
        <w:t>lerken</w:t>
      </w:r>
      <w:r w:rsidR="00D73300" w:rsidRPr="00150619">
        <w:rPr>
          <w:rFonts w:ascii="Times New Roman" w:hAnsi="Times New Roman" w:cs="Times New Roman"/>
          <w:sz w:val="24"/>
          <w:szCs w:val="24"/>
        </w:rPr>
        <w:t xml:space="preserve"> </w:t>
      </w:r>
      <w:r w:rsidR="00FF00E4">
        <w:rPr>
          <w:rFonts w:ascii="Times New Roman" w:hAnsi="Times New Roman" w:cs="Times New Roman"/>
          <w:sz w:val="24"/>
          <w:szCs w:val="24"/>
        </w:rPr>
        <w:t xml:space="preserve">olumlu geri bildirim konusunu </w:t>
      </w:r>
      <w:r w:rsidRPr="00150619">
        <w:rPr>
          <w:rFonts w:ascii="Times New Roman" w:hAnsi="Times New Roman" w:cs="Times New Roman"/>
          <w:sz w:val="24"/>
          <w:szCs w:val="24"/>
        </w:rPr>
        <w:t>tek defaya mahsus bir durum olarak</w:t>
      </w:r>
      <w:r w:rsidR="00FF00E4">
        <w:rPr>
          <w:rFonts w:ascii="Times New Roman" w:hAnsi="Times New Roman" w:cs="Times New Roman"/>
          <w:sz w:val="24"/>
          <w:szCs w:val="24"/>
        </w:rPr>
        <w:t xml:space="preserve"> </w:t>
      </w:r>
      <w:r w:rsidR="00D73300" w:rsidRPr="00150619">
        <w:rPr>
          <w:rFonts w:ascii="Times New Roman" w:hAnsi="Times New Roman" w:cs="Times New Roman"/>
          <w:sz w:val="24"/>
          <w:szCs w:val="24"/>
        </w:rPr>
        <w:t>görmeme</w:t>
      </w:r>
      <w:r w:rsidR="00D73300">
        <w:rPr>
          <w:rFonts w:ascii="Times New Roman" w:hAnsi="Times New Roman" w:cs="Times New Roman"/>
          <w:sz w:val="24"/>
          <w:szCs w:val="24"/>
        </w:rPr>
        <w:t>leri</w:t>
      </w:r>
      <w:r w:rsidR="00D73300"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gerekir. Bu durumda olması gereken </w:t>
      </w:r>
      <w:r w:rsidRPr="00150619">
        <w:rPr>
          <w:rFonts w:ascii="Times New Roman" w:hAnsi="Times New Roman" w:cs="Times New Roman"/>
          <w:sz w:val="24"/>
          <w:szCs w:val="24"/>
        </w:rPr>
        <w:lastRenderedPageBreak/>
        <w:t>işgörenin sürekli bir gelişim içinde olacak fikirlerini örgüt yöneticilerinin</w:t>
      </w:r>
      <w:r w:rsidR="00FF00E4">
        <w:rPr>
          <w:rFonts w:ascii="Times New Roman" w:hAnsi="Times New Roman" w:cs="Times New Roman"/>
          <w:sz w:val="24"/>
          <w:szCs w:val="24"/>
        </w:rPr>
        <w:t xml:space="preserve"> olumlu</w:t>
      </w:r>
      <w:r w:rsidRPr="00150619">
        <w:rPr>
          <w:rFonts w:ascii="Times New Roman" w:hAnsi="Times New Roman" w:cs="Times New Roman"/>
          <w:sz w:val="24"/>
          <w:szCs w:val="24"/>
        </w:rPr>
        <w:t xml:space="preserve"> </w:t>
      </w:r>
      <w:r w:rsidR="00FF00E4">
        <w:rPr>
          <w:rFonts w:ascii="Times New Roman" w:hAnsi="Times New Roman" w:cs="Times New Roman"/>
          <w:sz w:val="24"/>
          <w:szCs w:val="24"/>
        </w:rPr>
        <w:t xml:space="preserve">geri bildirimlerle destekleyerek </w:t>
      </w:r>
      <w:r w:rsidRPr="00150619">
        <w:rPr>
          <w:rFonts w:ascii="Times New Roman" w:hAnsi="Times New Roman" w:cs="Times New Roman"/>
          <w:sz w:val="24"/>
          <w:szCs w:val="24"/>
        </w:rPr>
        <w:t>ortay</w:t>
      </w:r>
      <w:r w:rsidR="00A82E2D">
        <w:rPr>
          <w:rFonts w:ascii="Times New Roman" w:hAnsi="Times New Roman" w:cs="Times New Roman"/>
          <w:sz w:val="24"/>
          <w:szCs w:val="24"/>
        </w:rPr>
        <w:t>a çıkarmasıdır</w:t>
      </w:r>
      <w:r w:rsidRPr="00150619">
        <w:rPr>
          <w:rFonts w:ascii="Times New Roman" w:hAnsi="Times New Roman" w:cs="Times New Roman"/>
          <w:sz w:val="24"/>
          <w:szCs w:val="24"/>
        </w:rPr>
        <w:t xml:space="preserve"> (Durak, 2013: 113).</w:t>
      </w:r>
    </w:p>
    <w:p w14:paraId="743AA3E9"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
          <w:sz w:val="24"/>
          <w:szCs w:val="24"/>
        </w:rPr>
      </w:pPr>
    </w:p>
    <w:p w14:paraId="41F7507A" w14:textId="70728B3F"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Cs/>
          <w:sz w:val="24"/>
          <w:szCs w:val="24"/>
        </w:rPr>
      </w:pPr>
      <w:bookmarkStart w:id="64" w:name="_Toc496866236"/>
      <w:bookmarkStart w:id="65" w:name="_Toc496870560"/>
      <w:bookmarkStart w:id="66" w:name="_Toc496870917"/>
      <w:r w:rsidRPr="00625BBB">
        <w:rPr>
          <w:rFonts w:ascii="Times New Roman" w:hAnsi="Times New Roman" w:cs="Times New Roman"/>
          <w:i/>
          <w:sz w:val="24"/>
          <w:szCs w:val="24"/>
        </w:rPr>
        <w:t>İzolasyon Korkusu</w:t>
      </w:r>
      <w:bookmarkEnd w:id="64"/>
      <w:bookmarkEnd w:id="65"/>
      <w:bookmarkEnd w:id="66"/>
      <w:r w:rsidR="00BC3728" w:rsidRPr="00625BBB">
        <w:rPr>
          <w:rFonts w:ascii="Times New Roman" w:hAnsi="Times New Roman" w:cs="Times New Roman"/>
          <w:i/>
          <w:sz w:val="24"/>
          <w:szCs w:val="24"/>
        </w:rPr>
        <w:t>:</w:t>
      </w:r>
      <w:r w:rsidR="00BC3728">
        <w:rPr>
          <w:rFonts w:ascii="Times New Roman" w:hAnsi="Times New Roman" w:cs="Times New Roman"/>
          <w:bCs/>
          <w:sz w:val="24"/>
          <w:szCs w:val="24"/>
        </w:rPr>
        <w:t xml:space="preserve"> </w:t>
      </w:r>
      <w:r w:rsidR="006B0FD0">
        <w:rPr>
          <w:rFonts w:ascii="Times New Roman" w:hAnsi="Times New Roman" w:cs="Times New Roman"/>
          <w:bCs/>
          <w:sz w:val="24"/>
          <w:szCs w:val="24"/>
        </w:rPr>
        <w:t>Psikologlar, i</w:t>
      </w:r>
      <w:r w:rsidRPr="00150619">
        <w:rPr>
          <w:rFonts w:ascii="Times New Roman" w:hAnsi="Times New Roman" w:cs="Times New Roman"/>
          <w:bCs/>
          <w:sz w:val="24"/>
          <w:szCs w:val="24"/>
        </w:rPr>
        <w:t xml:space="preserve">nsanların endişelerinden dolayı sessiz kalmalarının nedenini </w:t>
      </w:r>
      <w:r w:rsidR="006B0FD0">
        <w:rPr>
          <w:rFonts w:ascii="Times New Roman" w:hAnsi="Times New Roman" w:cs="Times New Roman"/>
          <w:bCs/>
          <w:sz w:val="24"/>
          <w:szCs w:val="24"/>
        </w:rPr>
        <w:t>“</w:t>
      </w:r>
      <w:r w:rsidRPr="00150619">
        <w:rPr>
          <w:rFonts w:ascii="Times New Roman" w:hAnsi="Times New Roman" w:cs="Times New Roman"/>
          <w:bCs/>
          <w:sz w:val="24"/>
          <w:szCs w:val="24"/>
        </w:rPr>
        <w:t xml:space="preserve">sessiz </w:t>
      </w:r>
      <w:r w:rsidR="006B0FD0" w:rsidRPr="00150619">
        <w:rPr>
          <w:rFonts w:ascii="Times New Roman" w:hAnsi="Times New Roman" w:cs="Times New Roman"/>
          <w:bCs/>
          <w:sz w:val="24"/>
          <w:szCs w:val="24"/>
        </w:rPr>
        <w:t>etki</w:t>
      </w:r>
      <w:r w:rsidR="006B0FD0">
        <w:rPr>
          <w:rFonts w:ascii="Times New Roman" w:hAnsi="Times New Roman" w:cs="Times New Roman"/>
          <w:bCs/>
          <w:sz w:val="24"/>
          <w:szCs w:val="24"/>
        </w:rPr>
        <w:t>”</w:t>
      </w:r>
      <w:r w:rsidR="006B0FD0" w:rsidRPr="00150619">
        <w:rPr>
          <w:rFonts w:ascii="Times New Roman" w:hAnsi="Times New Roman" w:cs="Times New Roman"/>
          <w:bCs/>
          <w:sz w:val="24"/>
          <w:szCs w:val="24"/>
        </w:rPr>
        <w:t xml:space="preserve"> </w:t>
      </w:r>
      <w:r w:rsidR="00A82E2D">
        <w:rPr>
          <w:rFonts w:ascii="Times New Roman" w:hAnsi="Times New Roman" w:cs="Times New Roman"/>
          <w:bCs/>
          <w:sz w:val="24"/>
          <w:szCs w:val="24"/>
        </w:rPr>
        <w:t>olarak ele almakla birlikte</w:t>
      </w:r>
      <w:r w:rsidRPr="00150619">
        <w:rPr>
          <w:rFonts w:ascii="Times New Roman" w:hAnsi="Times New Roman" w:cs="Times New Roman"/>
          <w:bCs/>
          <w:sz w:val="24"/>
          <w:szCs w:val="24"/>
        </w:rPr>
        <w:t xml:space="preserve">, </w:t>
      </w:r>
      <w:r w:rsidR="006B0FD0">
        <w:rPr>
          <w:rFonts w:ascii="Times New Roman" w:hAnsi="Times New Roman" w:cs="Times New Roman"/>
          <w:bCs/>
          <w:sz w:val="24"/>
          <w:szCs w:val="24"/>
        </w:rPr>
        <w:t xml:space="preserve"> </w:t>
      </w:r>
      <w:r w:rsidRPr="00150619">
        <w:rPr>
          <w:rFonts w:ascii="Times New Roman" w:hAnsi="Times New Roman" w:cs="Times New Roman"/>
          <w:bCs/>
          <w:sz w:val="24"/>
          <w:szCs w:val="24"/>
        </w:rPr>
        <w:t>çalışanların daha çok olumsuz bir şekilde algılanan bilgileri diğer arkadaşlarına aktarmakta isteksiz oldukları</w:t>
      </w:r>
      <w:r w:rsidR="006B0FD0">
        <w:rPr>
          <w:rFonts w:ascii="Times New Roman" w:hAnsi="Times New Roman" w:cs="Times New Roman"/>
          <w:bCs/>
          <w:sz w:val="24"/>
          <w:szCs w:val="24"/>
        </w:rPr>
        <w:t>nı</w:t>
      </w:r>
      <w:r w:rsidRPr="00150619">
        <w:rPr>
          <w:rFonts w:ascii="Times New Roman" w:hAnsi="Times New Roman" w:cs="Times New Roman"/>
          <w:bCs/>
          <w:sz w:val="24"/>
          <w:szCs w:val="24"/>
        </w:rPr>
        <w:t xml:space="preserve"> ve bu bilgileri aktarmanın üst kademelerde yani hiyerarşide bir tehdit ve olumsuz </w:t>
      </w:r>
      <w:r w:rsidR="006B0FD0">
        <w:rPr>
          <w:rFonts w:ascii="Times New Roman" w:hAnsi="Times New Roman" w:cs="Times New Roman"/>
          <w:bCs/>
          <w:sz w:val="24"/>
          <w:szCs w:val="24"/>
        </w:rPr>
        <w:t xml:space="preserve">bir durum </w:t>
      </w:r>
      <w:r w:rsidRPr="00150619">
        <w:rPr>
          <w:rFonts w:ascii="Times New Roman" w:hAnsi="Times New Roman" w:cs="Times New Roman"/>
          <w:bCs/>
          <w:sz w:val="24"/>
          <w:szCs w:val="24"/>
        </w:rPr>
        <w:t>olarak algılanacağı</w:t>
      </w:r>
      <w:r w:rsidR="006B0FD0">
        <w:rPr>
          <w:rFonts w:ascii="Times New Roman" w:hAnsi="Times New Roman" w:cs="Times New Roman"/>
          <w:bCs/>
          <w:sz w:val="24"/>
          <w:szCs w:val="24"/>
        </w:rPr>
        <w:t xml:space="preserve"> inancını taşıyabileceklerini </w:t>
      </w:r>
      <w:r w:rsidRPr="00150619">
        <w:rPr>
          <w:rFonts w:ascii="Times New Roman" w:hAnsi="Times New Roman" w:cs="Times New Roman"/>
          <w:bCs/>
          <w:sz w:val="24"/>
          <w:szCs w:val="24"/>
        </w:rPr>
        <w:t>vurgulama</w:t>
      </w:r>
      <w:r w:rsidR="00E12AA6">
        <w:rPr>
          <w:rFonts w:ascii="Times New Roman" w:hAnsi="Times New Roman" w:cs="Times New Roman"/>
          <w:bCs/>
          <w:sz w:val="24"/>
          <w:szCs w:val="24"/>
        </w:rPr>
        <w:t>ktadırlar (</w:t>
      </w:r>
      <w:r w:rsidR="00167085">
        <w:rPr>
          <w:rFonts w:ascii="Times New Roman" w:hAnsi="Times New Roman" w:cs="Times New Roman"/>
          <w:bCs/>
          <w:sz w:val="24"/>
          <w:szCs w:val="24"/>
        </w:rPr>
        <w:t xml:space="preserve">Gül ve Özcan, 2011: 113; </w:t>
      </w:r>
      <w:r w:rsidR="00E12AA6">
        <w:rPr>
          <w:rFonts w:ascii="Times New Roman" w:hAnsi="Times New Roman" w:cs="Times New Roman"/>
          <w:bCs/>
          <w:sz w:val="24"/>
          <w:szCs w:val="24"/>
        </w:rPr>
        <w:t>Milliken</w:t>
      </w:r>
      <w:r w:rsidR="0016564A">
        <w:rPr>
          <w:rFonts w:ascii="Times New Roman" w:hAnsi="Times New Roman" w:cs="Times New Roman"/>
          <w:bCs/>
          <w:sz w:val="24"/>
          <w:szCs w:val="24"/>
        </w:rPr>
        <w:t xml:space="preserve"> vd.,</w:t>
      </w:r>
      <w:r w:rsidRPr="00150619">
        <w:rPr>
          <w:rFonts w:ascii="Times New Roman" w:hAnsi="Times New Roman" w:cs="Times New Roman"/>
          <w:bCs/>
          <w:sz w:val="24"/>
          <w:szCs w:val="24"/>
        </w:rPr>
        <w:t xml:space="preserve"> 2003: 1454). Bunun etkisiyle de işgörenler dedikoducu ve şikâyetçi biri olarak görülmekten çekindikleri için sessiz ka</w:t>
      </w:r>
      <w:r w:rsidR="00881F1F">
        <w:rPr>
          <w:rFonts w:ascii="Times New Roman" w:hAnsi="Times New Roman" w:cs="Times New Roman"/>
          <w:bCs/>
          <w:sz w:val="24"/>
          <w:szCs w:val="24"/>
        </w:rPr>
        <w:t>lmayı tercih etmektedirler (</w:t>
      </w:r>
      <w:r w:rsidR="00881F1F" w:rsidRPr="004900B4">
        <w:rPr>
          <w:rFonts w:ascii="Times New Roman" w:hAnsi="Times New Roman" w:cs="Times New Roman"/>
          <w:bCs/>
          <w:sz w:val="24"/>
          <w:szCs w:val="24"/>
        </w:rPr>
        <w:t xml:space="preserve">Yaman ve </w:t>
      </w:r>
      <w:r w:rsidR="00D73300" w:rsidRPr="004900B4">
        <w:rPr>
          <w:rFonts w:ascii="Times New Roman" w:hAnsi="Times New Roman" w:cs="Times New Roman"/>
          <w:bCs/>
          <w:sz w:val="24"/>
          <w:szCs w:val="24"/>
        </w:rPr>
        <w:t>Ruçlar</w:t>
      </w:r>
      <w:r w:rsidR="00881F1F" w:rsidRPr="004900B4">
        <w:rPr>
          <w:rFonts w:ascii="Times New Roman" w:hAnsi="Times New Roman" w:cs="Times New Roman"/>
          <w:bCs/>
          <w:sz w:val="24"/>
          <w:szCs w:val="24"/>
        </w:rPr>
        <w:t>, 2014: 38</w:t>
      </w:r>
      <w:r w:rsidR="00881F1F">
        <w:rPr>
          <w:rFonts w:ascii="Times New Roman" w:hAnsi="Times New Roman" w:cs="Times New Roman"/>
          <w:bCs/>
          <w:sz w:val="24"/>
          <w:szCs w:val="24"/>
        </w:rPr>
        <w:t xml:space="preserve">). </w:t>
      </w:r>
      <w:r w:rsidRPr="00150619">
        <w:rPr>
          <w:rFonts w:ascii="Times New Roman" w:hAnsi="Times New Roman" w:cs="Times New Roman"/>
          <w:bCs/>
          <w:sz w:val="24"/>
          <w:szCs w:val="24"/>
        </w:rPr>
        <w:t>İzolasyon korkusu yaşayan çalışanlar</w:t>
      </w:r>
      <w:r w:rsidR="00E97F3C">
        <w:rPr>
          <w:rFonts w:ascii="Times New Roman" w:hAnsi="Times New Roman" w:cs="Times New Roman"/>
          <w:bCs/>
          <w:sz w:val="24"/>
          <w:szCs w:val="24"/>
        </w:rPr>
        <w:t>,</w:t>
      </w:r>
      <w:r w:rsidRPr="00150619">
        <w:rPr>
          <w:rFonts w:ascii="Times New Roman" w:hAnsi="Times New Roman" w:cs="Times New Roman"/>
          <w:bCs/>
          <w:sz w:val="24"/>
          <w:szCs w:val="24"/>
        </w:rPr>
        <w:t xml:space="preserve"> iş yerinde yüksek bir performans sergileyemezler. Bunun sebebi de </w:t>
      </w:r>
      <w:r w:rsidR="006B0FD0">
        <w:rPr>
          <w:rFonts w:ascii="Times New Roman" w:hAnsi="Times New Roman" w:cs="Times New Roman"/>
          <w:bCs/>
          <w:sz w:val="24"/>
          <w:szCs w:val="24"/>
        </w:rPr>
        <w:t>onları</w:t>
      </w:r>
      <w:r w:rsidRPr="00150619">
        <w:rPr>
          <w:rFonts w:ascii="Times New Roman" w:hAnsi="Times New Roman" w:cs="Times New Roman"/>
          <w:bCs/>
          <w:sz w:val="24"/>
          <w:szCs w:val="24"/>
        </w:rPr>
        <w:t xml:space="preserve"> düşüncelerini açık bir şekilde ifade etmekten alıkoyan endişe ve korkudur. Çalışanlar bu korkularını yenerek aşağıdan yukarı doğru iletişim kurdukları takdirde peformansları</w:t>
      </w:r>
      <w:r w:rsidR="006B0FD0">
        <w:rPr>
          <w:rFonts w:ascii="Times New Roman" w:hAnsi="Times New Roman" w:cs="Times New Roman"/>
          <w:bCs/>
          <w:sz w:val="24"/>
          <w:szCs w:val="24"/>
        </w:rPr>
        <w:t>nın</w:t>
      </w:r>
      <w:r w:rsidRPr="00150619">
        <w:rPr>
          <w:rFonts w:ascii="Times New Roman" w:hAnsi="Times New Roman" w:cs="Times New Roman"/>
          <w:bCs/>
          <w:sz w:val="24"/>
          <w:szCs w:val="24"/>
        </w:rPr>
        <w:t xml:space="preserve"> pozitif yönde etkilenmesi olasıdır. Çalışanların dışlanma endişesi taşımamalarını sağlamak ve düşüncelerini açık bir şekilde seslendirebilmelerini sağlamak için, örgüt içerisinde olu</w:t>
      </w:r>
      <w:r w:rsidR="00283F27">
        <w:rPr>
          <w:rFonts w:ascii="Times New Roman" w:hAnsi="Times New Roman" w:cs="Times New Roman"/>
          <w:bCs/>
          <w:sz w:val="24"/>
          <w:szCs w:val="24"/>
        </w:rPr>
        <w:t>mlu bir iklimin oluşması gerekmektedir</w:t>
      </w:r>
      <w:r w:rsidRPr="00150619">
        <w:rPr>
          <w:rFonts w:ascii="Times New Roman" w:hAnsi="Times New Roman" w:cs="Times New Roman"/>
          <w:bCs/>
          <w:sz w:val="24"/>
          <w:szCs w:val="24"/>
        </w:rPr>
        <w:t xml:space="preserve"> (Kolay, 2012: 13-14).</w:t>
      </w:r>
    </w:p>
    <w:p w14:paraId="47D72280"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Cs/>
          <w:sz w:val="24"/>
          <w:szCs w:val="24"/>
        </w:rPr>
      </w:pPr>
    </w:p>
    <w:p w14:paraId="4FEDC0EA" w14:textId="6E9025B1"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Cs/>
          <w:sz w:val="24"/>
          <w:szCs w:val="24"/>
        </w:rPr>
      </w:pPr>
      <w:bookmarkStart w:id="67" w:name="_Toc496866237"/>
      <w:bookmarkStart w:id="68" w:name="_Toc496870561"/>
      <w:bookmarkStart w:id="69" w:name="_Toc496870918"/>
      <w:r w:rsidRPr="00625BBB">
        <w:rPr>
          <w:rFonts w:ascii="Times New Roman" w:hAnsi="Times New Roman" w:cs="Times New Roman"/>
          <w:bCs/>
          <w:i/>
          <w:sz w:val="24"/>
          <w:szCs w:val="24"/>
        </w:rPr>
        <w:t>İlişkileri Zedeleme Korkusu</w:t>
      </w:r>
      <w:bookmarkEnd w:id="67"/>
      <w:bookmarkEnd w:id="68"/>
      <w:bookmarkEnd w:id="69"/>
      <w:r w:rsidR="00BC3728" w:rsidRPr="00625BBB">
        <w:rPr>
          <w:rFonts w:ascii="Times New Roman" w:hAnsi="Times New Roman" w:cs="Times New Roman"/>
          <w:bCs/>
          <w:i/>
          <w:sz w:val="24"/>
          <w:szCs w:val="24"/>
        </w:rPr>
        <w:t>:</w:t>
      </w:r>
      <w:r w:rsidR="00BC3728">
        <w:rPr>
          <w:rFonts w:ascii="Times New Roman" w:hAnsi="Times New Roman" w:cs="Times New Roman"/>
          <w:bCs/>
          <w:sz w:val="24"/>
          <w:szCs w:val="24"/>
        </w:rPr>
        <w:t xml:space="preserve"> </w:t>
      </w:r>
      <w:r w:rsidRPr="00150619">
        <w:rPr>
          <w:rFonts w:ascii="Times New Roman" w:hAnsi="Times New Roman" w:cs="Times New Roman"/>
          <w:bCs/>
          <w:sz w:val="24"/>
          <w:szCs w:val="24"/>
        </w:rPr>
        <w:t>Örgüt içerisindeki çalışanlar örgütün yapı ve işleyiş tarzındaki eksiklikleri bildikleri halde çalışma arkadaşlarının ya da diğer çalışma ortamındaki çalışanların bu durumdan hoşlanma</w:t>
      </w:r>
      <w:r w:rsidR="005910D2">
        <w:rPr>
          <w:rFonts w:ascii="Times New Roman" w:hAnsi="Times New Roman" w:cs="Times New Roman"/>
          <w:bCs/>
          <w:sz w:val="24"/>
          <w:szCs w:val="24"/>
        </w:rPr>
        <w:t xml:space="preserve">yacağını düşündükleri </w:t>
      </w:r>
      <w:r w:rsidRPr="00150619">
        <w:rPr>
          <w:rFonts w:ascii="Times New Roman" w:hAnsi="Times New Roman" w:cs="Times New Roman"/>
          <w:bCs/>
          <w:sz w:val="24"/>
          <w:szCs w:val="24"/>
        </w:rPr>
        <w:t>zaman herhangi bir çö</w:t>
      </w:r>
      <w:r w:rsidR="00252B53">
        <w:rPr>
          <w:rFonts w:ascii="Times New Roman" w:hAnsi="Times New Roman" w:cs="Times New Roman"/>
          <w:bCs/>
          <w:sz w:val="24"/>
          <w:szCs w:val="24"/>
        </w:rPr>
        <w:t>züm yolu üre</w:t>
      </w:r>
      <w:r w:rsidR="003014A4">
        <w:rPr>
          <w:rFonts w:ascii="Times New Roman" w:hAnsi="Times New Roman" w:cs="Times New Roman"/>
          <w:bCs/>
          <w:sz w:val="24"/>
          <w:szCs w:val="24"/>
        </w:rPr>
        <w:t>tmekten vazgeçerler (Durak, 2013</w:t>
      </w:r>
      <w:r w:rsidR="00252B53">
        <w:rPr>
          <w:rFonts w:ascii="Times New Roman" w:hAnsi="Times New Roman" w:cs="Times New Roman"/>
          <w:bCs/>
          <w:sz w:val="24"/>
          <w:szCs w:val="24"/>
        </w:rPr>
        <w:t>: 114).</w:t>
      </w:r>
      <w:r w:rsidRPr="00150619">
        <w:rPr>
          <w:rFonts w:ascii="Times New Roman" w:hAnsi="Times New Roman" w:cs="Times New Roman"/>
          <w:bCs/>
          <w:sz w:val="24"/>
          <w:szCs w:val="24"/>
        </w:rPr>
        <w:t xml:space="preserve"> Bu</w:t>
      </w:r>
      <w:r w:rsidR="005910D2">
        <w:rPr>
          <w:rFonts w:ascii="Times New Roman" w:hAnsi="Times New Roman" w:cs="Times New Roman"/>
          <w:bCs/>
          <w:sz w:val="24"/>
          <w:szCs w:val="24"/>
        </w:rPr>
        <w:t xml:space="preserve">nda da </w:t>
      </w:r>
      <w:r w:rsidRPr="00150619">
        <w:rPr>
          <w:rFonts w:ascii="Times New Roman" w:hAnsi="Times New Roman" w:cs="Times New Roman"/>
          <w:bCs/>
          <w:sz w:val="24"/>
          <w:szCs w:val="24"/>
        </w:rPr>
        <w:t xml:space="preserve">diğer çalışanların tepkisinden çekinmeleri ve </w:t>
      </w:r>
      <w:r w:rsidR="005910D2">
        <w:rPr>
          <w:rFonts w:ascii="Times New Roman" w:hAnsi="Times New Roman" w:cs="Times New Roman"/>
          <w:bCs/>
          <w:sz w:val="24"/>
          <w:szCs w:val="24"/>
        </w:rPr>
        <w:t xml:space="preserve">onlarla </w:t>
      </w:r>
      <w:r w:rsidRPr="00150619">
        <w:rPr>
          <w:rFonts w:ascii="Times New Roman" w:hAnsi="Times New Roman" w:cs="Times New Roman"/>
          <w:bCs/>
          <w:sz w:val="24"/>
          <w:szCs w:val="24"/>
        </w:rPr>
        <w:t>ilişkilerin</w:t>
      </w:r>
      <w:r w:rsidR="005910D2">
        <w:rPr>
          <w:rFonts w:ascii="Times New Roman" w:hAnsi="Times New Roman" w:cs="Times New Roman"/>
          <w:bCs/>
          <w:sz w:val="24"/>
          <w:szCs w:val="24"/>
        </w:rPr>
        <w:t>in</w:t>
      </w:r>
      <w:r w:rsidRPr="00150619">
        <w:rPr>
          <w:rFonts w:ascii="Times New Roman" w:hAnsi="Times New Roman" w:cs="Times New Roman"/>
          <w:bCs/>
          <w:sz w:val="24"/>
          <w:szCs w:val="24"/>
        </w:rPr>
        <w:t xml:space="preserve"> bozulmasından korkma</w:t>
      </w:r>
      <w:r w:rsidR="005910D2">
        <w:rPr>
          <w:rFonts w:ascii="Times New Roman" w:hAnsi="Times New Roman" w:cs="Times New Roman"/>
          <w:bCs/>
          <w:sz w:val="24"/>
          <w:szCs w:val="24"/>
        </w:rPr>
        <w:t xml:space="preserve">ları </w:t>
      </w:r>
      <w:r w:rsidRPr="00150619">
        <w:rPr>
          <w:rFonts w:ascii="Times New Roman" w:hAnsi="Times New Roman" w:cs="Times New Roman"/>
          <w:bCs/>
          <w:sz w:val="24"/>
          <w:szCs w:val="24"/>
        </w:rPr>
        <w:t xml:space="preserve">etkilidir. </w:t>
      </w:r>
      <w:r w:rsidR="005910D2">
        <w:rPr>
          <w:rFonts w:ascii="Times New Roman" w:hAnsi="Times New Roman" w:cs="Times New Roman"/>
          <w:bCs/>
          <w:sz w:val="24"/>
          <w:szCs w:val="24"/>
        </w:rPr>
        <w:t>O halde s</w:t>
      </w:r>
      <w:r w:rsidRPr="00150619">
        <w:rPr>
          <w:rFonts w:ascii="Times New Roman" w:hAnsi="Times New Roman" w:cs="Times New Roman"/>
          <w:bCs/>
          <w:sz w:val="24"/>
          <w:szCs w:val="24"/>
        </w:rPr>
        <w:t>essizliğin önemli bir kaynağı</w:t>
      </w:r>
      <w:r w:rsidR="00E97F3C">
        <w:rPr>
          <w:rFonts w:ascii="Times New Roman" w:hAnsi="Times New Roman" w:cs="Times New Roman"/>
          <w:bCs/>
          <w:sz w:val="24"/>
          <w:szCs w:val="24"/>
        </w:rPr>
        <w:t>,</w:t>
      </w:r>
      <w:r w:rsidRPr="00150619">
        <w:rPr>
          <w:rFonts w:ascii="Times New Roman" w:hAnsi="Times New Roman" w:cs="Times New Roman"/>
          <w:bCs/>
          <w:sz w:val="24"/>
          <w:szCs w:val="24"/>
        </w:rPr>
        <w:t xml:space="preserve"> çalışanlar arasındaki ilişkilerin bozulmasının istenil</w:t>
      </w:r>
      <w:r w:rsidR="00C716B6">
        <w:rPr>
          <w:rFonts w:ascii="Times New Roman" w:hAnsi="Times New Roman" w:cs="Times New Roman"/>
          <w:bCs/>
          <w:sz w:val="24"/>
          <w:szCs w:val="24"/>
        </w:rPr>
        <w:t>memesidir (Milliken</w:t>
      </w:r>
      <w:r w:rsidR="0016564A">
        <w:rPr>
          <w:rFonts w:ascii="Times New Roman" w:hAnsi="Times New Roman" w:cs="Times New Roman"/>
          <w:bCs/>
          <w:sz w:val="24"/>
          <w:szCs w:val="24"/>
        </w:rPr>
        <w:t xml:space="preserve"> vd.</w:t>
      </w:r>
      <w:r w:rsidRPr="00150619">
        <w:rPr>
          <w:rFonts w:ascii="Times New Roman" w:hAnsi="Times New Roman" w:cs="Times New Roman"/>
          <w:bCs/>
          <w:sz w:val="24"/>
          <w:szCs w:val="24"/>
        </w:rPr>
        <w:t>, 2003: 1462).</w:t>
      </w:r>
    </w:p>
    <w:p w14:paraId="6F0EC405"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
          <w:bCs/>
          <w:sz w:val="24"/>
          <w:szCs w:val="24"/>
        </w:rPr>
      </w:pPr>
    </w:p>
    <w:p w14:paraId="4DCCE1AA" w14:textId="3A38E608" w:rsidR="004E1135" w:rsidRPr="00150619" w:rsidRDefault="004E1135">
      <w:pPr>
        <w:autoSpaceDE w:val="0"/>
        <w:autoSpaceDN w:val="0"/>
        <w:adjustRightInd w:val="0"/>
        <w:spacing w:after="0" w:line="360" w:lineRule="auto"/>
        <w:ind w:firstLine="709"/>
        <w:jc w:val="both"/>
        <w:rPr>
          <w:rFonts w:ascii="Times New Roman" w:hAnsi="Times New Roman" w:cs="Times New Roman"/>
          <w:bCs/>
          <w:sz w:val="24"/>
          <w:szCs w:val="24"/>
        </w:rPr>
      </w:pPr>
      <w:bookmarkStart w:id="70" w:name="_Toc496866238"/>
      <w:bookmarkStart w:id="71" w:name="_Toc496870562"/>
      <w:bookmarkStart w:id="72" w:name="_Toc496870919"/>
      <w:r w:rsidRPr="00625BBB">
        <w:rPr>
          <w:rFonts w:ascii="Times New Roman" w:hAnsi="Times New Roman" w:cs="Times New Roman"/>
          <w:bCs/>
          <w:i/>
          <w:sz w:val="24"/>
          <w:szCs w:val="24"/>
        </w:rPr>
        <w:t>Konuşmanın Riskli Görülmesi</w:t>
      </w:r>
      <w:bookmarkEnd w:id="70"/>
      <w:bookmarkEnd w:id="71"/>
      <w:bookmarkEnd w:id="72"/>
      <w:r w:rsidR="00BC3728" w:rsidRPr="00625BBB">
        <w:rPr>
          <w:rFonts w:ascii="Times New Roman" w:hAnsi="Times New Roman" w:cs="Times New Roman"/>
          <w:bCs/>
          <w:i/>
          <w:sz w:val="24"/>
          <w:szCs w:val="24"/>
        </w:rPr>
        <w:t>:</w:t>
      </w:r>
      <w:r w:rsidR="00BC3728">
        <w:rPr>
          <w:rFonts w:ascii="Times New Roman" w:hAnsi="Times New Roman" w:cs="Times New Roman"/>
          <w:bCs/>
          <w:sz w:val="24"/>
          <w:szCs w:val="24"/>
        </w:rPr>
        <w:t xml:space="preserve"> </w:t>
      </w:r>
      <w:r w:rsidRPr="00150619">
        <w:rPr>
          <w:rFonts w:ascii="Times New Roman" w:hAnsi="Times New Roman" w:cs="Times New Roman"/>
          <w:bCs/>
          <w:sz w:val="24"/>
          <w:szCs w:val="24"/>
        </w:rPr>
        <w:t xml:space="preserve">Örgütsel </w:t>
      </w:r>
      <w:r w:rsidR="00051EBA" w:rsidRPr="00150619">
        <w:rPr>
          <w:rFonts w:ascii="Times New Roman" w:hAnsi="Times New Roman" w:cs="Times New Roman"/>
          <w:bCs/>
          <w:sz w:val="24"/>
          <w:szCs w:val="24"/>
        </w:rPr>
        <w:t>sessizli</w:t>
      </w:r>
      <w:r w:rsidR="00051EBA">
        <w:rPr>
          <w:rFonts w:ascii="Times New Roman" w:hAnsi="Times New Roman" w:cs="Times New Roman"/>
          <w:bCs/>
          <w:sz w:val="24"/>
          <w:szCs w:val="24"/>
        </w:rPr>
        <w:t>ğin</w:t>
      </w:r>
      <w:r w:rsidRPr="00150619">
        <w:rPr>
          <w:rFonts w:ascii="Times New Roman" w:hAnsi="Times New Roman" w:cs="Times New Roman"/>
          <w:bCs/>
          <w:sz w:val="24"/>
          <w:szCs w:val="24"/>
        </w:rPr>
        <w:t xml:space="preserve">, değişim ve geliştirmenin önünde ciddi bir engel </w:t>
      </w:r>
      <w:r w:rsidR="00051EBA" w:rsidRPr="00150619">
        <w:rPr>
          <w:rFonts w:ascii="Times New Roman" w:hAnsi="Times New Roman" w:cs="Times New Roman"/>
          <w:bCs/>
          <w:sz w:val="24"/>
          <w:szCs w:val="24"/>
        </w:rPr>
        <w:t>durumunda</w:t>
      </w:r>
      <w:r w:rsidR="00051EBA">
        <w:rPr>
          <w:rFonts w:ascii="Times New Roman" w:hAnsi="Times New Roman" w:cs="Times New Roman"/>
          <w:bCs/>
          <w:sz w:val="24"/>
          <w:szCs w:val="24"/>
        </w:rPr>
        <w:t xml:space="preserve"> olduğu öne sürülebilir</w:t>
      </w:r>
      <w:r w:rsidRPr="00150619">
        <w:rPr>
          <w:rFonts w:ascii="Times New Roman" w:hAnsi="Times New Roman" w:cs="Times New Roman"/>
          <w:bCs/>
          <w:sz w:val="24"/>
          <w:szCs w:val="24"/>
        </w:rPr>
        <w:t xml:space="preserve">. Çünkü çalışanlar örgütteki sorunları dile getirdiklerinde hem etkili </w:t>
      </w:r>
      <w:r w:rsidR="00051EBA" w:rsidRPr="00150619">
        <w:rPr>
          <w:rFonts w:ascii="Times New Roman" w:hAnsi="Times New Roman" w:cs="Times New Roman"/>
          <w:bCs/>
          <w:sz w:val="24"/>
          <w:szCs w:val="24"/>
        </w:rPr>
        <w:t>olama</w:t>
      </w:r>
      <w:r w:rsidR="00051EBA">
        <w:rPr>
          <w:rFonts w:ascii="Times New Roman" w:hAnsi="Times New Roman" w:cs="Times New Roman"/>
          <w:bCs/>
          <w:sz w:val="24"/>
          <w:szCs w:val="24"/>
        </w:rPr>
        <w:t>maları nedeniy</w:t>
      </w:r>
      <w:r w:rsidR="00E97F3C">
        <w:rPr>
          <w:rFonts w:ascii="Times New Roman" w:hAnsi="Times New Roman" w:cs="Times New Roman"/>
          <w:bCs/>
          <w:sz w:val="24"/>
          <w:szCs w:val="24"/>
        </w:rPr>
        <w:t>le</w:t>
      </w:r>
      <w:r w:rsidR="00051EBA">
        <w:rPr>
          <w:rFonts w:ascii="Times New Roman" w:hAnsi="Times New Roman" w:cs="Times New Roman"/>
          <w:bCs/>
          <w:sz w:val="24"/>
          <w:szCs w:val="24"/>
        </w:rPr>
        <w:t xml:space="preserve">, hem de söz konusu sorunu dile getirmenin </w:t>
      </w:r>
      <w:r w:rsidRPr="00150619">
        <w:rPr>
          <w:rFonts w:ascii="Times New Roman" w:hAnsi="Times New Roman" w:cs="Times New Roman"/>
          <w:bCs/>
          <w:sz w:val="24"/>
          <w:szCs w:val="24"/>
        </w:rPr>
        <w:t xml:space="preserve">kendileri için bir sorun </w:t>
      </w:r>
      <w:r w:rsidR="00051EBA" w:rsidRPr="00150619">
        <w:rPr>
          <w:rFonts w:ascii="Times New Roman" w:hAnsi="Times New Roman" w:cs="Times New Roman"/>
          <w:bCs/>
          <w:sz w:val="24"/>
          <w:szCs w:val="24"/>
        </w:rPr>
        <w:t>oluşturmaya</w:t>
      </w:r>
      <w:r w:rsidR="00051EBA">
        <w:rPr>
          <w:rFonts w:ascii="Times New Roman" w:hAnsi="Times New Roman" w:cs="Times New Roman"/>
          <w:bCs/>
          <w:sz w:val="24"/>
          <w:szCs w:val="24"/>
        </w:rPr>
        <w:t>cağından</w:t>
      </w:r>
      <w:r w:rsidR="00051EBA" w:rsidRPr="00150619">
        <w:rPr>
          <w:rFonts w:ascii="Times New Roman" w:hAnsi="Times New Roman" w:cs="Times New Roman"/>
          <w:bCs/>
          <w:sz w:val="24"/>
          <w:szCs w:val="24"/>
        </w:rPr>
        <w:t xml:space="preserve"> </w:t>
      </w:r>
      <w:r w:rsidRPr="00150619">
        <w:rPr>
          <w:rFonts w:ascii="Times New Roman" w:hAnsi="Times New Roman" w:cs="Times New Roman"/>
          <w:bCs/>
          <w:sz w:val="24"/>
          <w:szCs w:val="24"/>
        </w:rPr>
        <w:t xml:space="preserve">emin olamadıkları için sessiz kalırlar </w:t>
      </w:r>
      <w:r w:rsidR="002A3D41">
        <w:rPr>
          <w:rFonts w:ascii="Times New Roman" w:hAnsi="Times New Roman" w:cs="Times New Roman"/>
          <w:sz w:val="24"/>
          <w:szCs w:val="24"/>
        </w:rPr>
        <w:t>(Morrison ve</w:t>
      </w:r>
      <w:r w:rsidRPr="00150619">
        <w:rPr>
          <w:rFonts w:ascii="Times New Roman" w:hAnsi="Times New Roman" w:cs="Times New Roman"/>
          <w:sz w:val="24"/>
          <w:szCs w:val="24"/>
        </w:rPr>
        <w:t xml:space="preserve"> Milliken, 2000: 707). </w:t>
      </w:r>
      <w:r w:rsidRPr="00150619">
        <w:rPr>
          <w:rFonts w:ascii="Times New Roman" w:hAnsi="Times New Roman" w:cs="Times New Roman"/>
          <w:bCs/>
          <w:sz w:val="24"/>
          <w:szCs w:val="24"/>
        </w:rPr>
        <w:t xml:space="preserve">Değişimin sabit bir şekilde kaldığı dünya koşullarında artan müşteri beklentileri, rekabet koşulları, kaliteye önem verme gibi </w:t>
      </w:r>
      <w:r w:rsidRPr="00150619">
        <w:rPr>
          <w:rFonts w:ascii="Times New Roman" w:hAnsi="Times New Roman" w:cs="Times New Roman"/>
          <w:bCs/>
          <w:sz w:val="24"/>
          <w:szCs w:val="24"/>
        </w:rPr>
        <w:lastRenderedPageBreak/>
        <w:t xml:space="preserve">nedenlerden dolayı çalışanların daha çok görev alma ve açık bir şekilde konuşma istekleri artış göstermektedir. Ancak </w:t>
      </w:r>
      <w:r w:rsidR="00C326C3" w:rsidRPr="00150619">
        <w:rPr>
          <w:rFonts w:ascii="Times New Roman" w:hAnsi="Times New Roman" w:cs="Times New Roman"/>
          <w:bCs/>
          <w:sz w:val="24"/>
          <w:szCs w:val="24"/>
        </w:rPr>
        <w:t>çalışanlar</w:t>
      </w:r>
      <w:r w:rsidR="00C326C3">
        <w:rPr>
          <w:rFonts w:ascii="Times New Roman" w:hAnsi="Times New Roman" w:cs="Times New Roman"/>
          <w:bCs/>
          <w:sz w:val="24"/>
          <w:szCs w:val="24"/>
        </w:rPr>
        <w:t xml:space="preserve">, </w:t>
      </w:r>
      <w:r w:rsidRPr="00150619">
        <w:rPr>
          <w:rFonts w:ascii="Times New Roman" w:hAnsi="Times New Roman" w:cs="Times New Roman"/>
          <w:bCs/>
          <w:sz w:val="24"/>
          <w:szCs w:val="24"/>
        </w:rPr>
        <w:t>problem çıkaran biri olarak görülme korkusu, terfi alamama endişesi ve izolasyon korkusu nedeniyle düşüncelerini açıklayamamaktadırlar. Bundan dolayı örgütün sürekliliğini sağlayıp değişen çevre koşullarına ayak uydurabilmesi için bilgi</w:t>
      </w:r>
      <w:r w:rsidR="00283F27">
        <w:rPr>
          <w:rFonts w:ascii="Times New Roman" w:hAnsi="Times New Roman" w:cs="Times New Roman"/>
          <w:bCs/>
          <w:sz w:val="24"/>
          <w:szCs w:val="24"/>
        </w:rPr>
        <w:t xml:space="preserve"> alışverişinde bulunması gerekmektedir</w:t>
      </w:r>
      <w:r w:rsidRPr="00150619">
        <w:rPr>
          <w:rFonts w:ascii="Times New Roman" w:hAnsi="Times New Roman" w:cs="Times New Roman"/>
          <w:bCs/>
          <w:sz w:val="24"/>
          <w:szCs w:val="24"/>
        </w:rPr>
        <w:t xml:space="preserve"> (Vakola ve Bouradas, 2005: 441). Ancak örgütle alakalı çeşitli konularda düşüncelerini dile getirme gayretinde olan çalışanlar, çalışma arkadaşları ve üst kademe tarafından sorunlu olarak algılandıklarından dolayı üst yönetim </w:t>
      </w:r>
      <w:r w:rsidR="00E97F3C">
        <w:rPr>
          <w:rFonts w:ascii="Times New Roman" w:hAnsi="Times New Roman" w:cs="Times New Roman"/>
          <w:bCs/>
          <w:sz w:val="24"/>
          <w:szCs w:val="24"/>
        </w:rPr>
        <w:t>ta</w:t>
      </w:r>
      <w:r w:rsidRPr="00150619">
        <w:rPr>
          <w:rFonts w:ascii="Times New Roman" w:hAnsi="Times New Roman" w:cs="Times New Roman"/>
          <w:bCs/>
          <w:sz w:val="24"/>
          <w:szCs w:val="24"/>
        </w:rPr>
        <w:t>rafından yalnız bırakılmaktadırlar. Bu durum</w:t>
      </w:r>
      <w:r w:rsidR="00E97F3C">
        <w:rPr>
          <w:rFonts w:ascii="Times New Roman" w:hAnsi="Times New Roman" w:cs="Times New Roman"/>
          <w:bCs/>
          <w:sz w:val="24"/>
          <w:szCs w:val="24"/>
        </w:rPr>
        <w:t xml:space="preserve"> </w:t>
      </w:r>
      <w:r w:rsidRPr="00150619">
        <w:rPr>
          <w:rFonts w:ascii="Times New Roman" w:hAnsi="Times New Roman" w:cs="Times New Roman"/>
          <w:bCs/>
          <w:sz w:val="24"/>
          <w:szCs w:val="24"/>
        </w:rPr>
        <w:t>da çalışanların sessiz kalmasına ve fikirlerini beyan etmelerine engel olmaktadır</w:t>
      </w:r>
      <w:r w:rsidR="00E97F3C">
        <w:rPr>
          <w:rFonts w:ascii="Times New Roman" w:hAnsi="Times New Roman" w:cs="Times New Roman"/>
          <w:bCs/>
          <w:sz w:val="24"/>
          <w:szCs w:val="24"/>
        </w:rPr>
        <w:t xml:space="preserve"> </w:t>
      </w:r>
      <w:r w:rsidRPr="00150619">
        <w:rPr>
          <w:rFonts w:ascii="Times New Roman" w:hAnsi="Times New Roman" w:cs="Times New Roman"/>
          <w:sz w:val="24"/>
          <w:szCs w:val="24"/>
        </w:rPr>
        <w:t>(Durak, 2013: 113).</w:t>
      </w:r>
    </w:p>
    <w:p w14:paraId="47FA1DB6" w14:textId="77777777" w:rsidR="004E1135" w:rsidRPr="00A82CF9" w:rsidRDefault="004E1135" w:rsidP="009D2839">
      <w:pPr>
        <w:spacing w:after="0" w:line="360" w:lineRule="auto"/>
        <w:ind w:firstLine="709"/>
        <w:jc w:val="both"/>
      </w:pPr>
    </w:p>
    <w:p w14:paraId="0D69BDBF" w14:textId="005060CD" w:rsidR="00701CF4" w:rsidRDefault="004E1135" w:rsidP="004C45D8">
      <w:pPr>
        <w:autoSpaceDE w:val="0"/>
        <w:autoSpaceDN w:val="0"/>
        <w:adjustRightInd w:val="0"/>
        <w:spacing w:after="0" w:line="360" w:lineRule="auto"/>
        <w:ind w:firstLine="709"/>
        <w:jc w:val="both"/>
        <w:rPr>
          <w:rFonts w:ascii="Times New Roman" w:hAnsi="Times New Roman" w:cs="Times New Roman"/>
          <w:bCs/>
          <w:sz w:val="24"/>
          <w:szCs w:val="24"/>
        </w:rPr>
      </w:pPr>
      <w:bookmarkStart w:id="73" w:name="_Toc496866239"/>
      <w:bookmarkStart w:id="74" w:name="_Toc496870563"/>
      <w:bookmarkStart w:id="75" w:name="_Toc496870920"/>
      <w:r w:rsidRPr="00625BBB">
        <w:rPr>
          <w:rFonts w:ascii="Times New Roman" w:hAnsi="Times New Roman" w:cs="Times New Roman"/>
          <w:bCs/>
          <w:i/>
          <w:sz w:val="24"/>
          <w:szCs w:val="24"/>
        </w:rPr>
        <w:t>Geçmiş Tecrübeler</w:t>
      </w:r>
      <w:bookmarkEnd w:id="73"/>
      <w:bookmarkEnd w:id="74"/>
      <w:bookmarkEnd w:id="75"/>
      <w:r w:rsidR="00BC3728" w:rsidRPr="00625BBB">
        <w:rPr>
          <w:rFonts w:ascii="Times New Roman" w:hAnsi="Times New Roman" w:cs="Times New Roman"/>
          <w:bCs/>
          <w:i/>
          <w:sz w:val="24"/>
          <w:szCs w:val="24"/>
        </w:rPr>
        <w:t>:</w:t>
      </w:r>
      <w:r w:rsidR="00BC3728" w:rsidRPr="00625BBB">
        <w:rPr>
          <w:rFonts w:ascii="Times New Roman" w:hAnsi="Times New Roman" w:cs="Times New Roman"/>
          <w:i/>
          <w:sz w:val="24"/>
          <w:szCs w:val="24"/>
        </w:rPr>
        <w:t xml:space="preserve"> </w:t>
      </w:r>
      <w:r w:rsidRPr="00A82CF9">
        <w:rPr>
          <w:rFonts w:ascii="Times New Roman" w:hAnsi="Times New Roman" w:cs="Times New Roman"/>
          <w:sz w:val="24"/>
          <w:szCs w:val="24"/>
        </w:rPr>
        <w:t>Çalışanların sessiz kalmalarındaki bir diğer neden</w:t>
      </w:r>
      <w:r w:rsidR="00E97F3C">
        <w:rPr>
          <w:rFonts w:ascii="Times New Roman" w:hAnsi="Times New Roman" w:cs="Times New Roman"/>
          <w:sz w:val="24"/>
          <w:szCs w:val="24"/>
        </w:rPr>
        <w:t xml:space="preserve"> </w:t>
      </w:r>
      <w:r w:rsidRPr="00A82CF9">
        <w:rPr>
          <w:rFonts w:ascii="Times New Roman" w:hAnsi="Times New Roman" w:cs="Times New Roman"/>
          <w:sz w:val="24"/>
          <w:szCs w:val="24"/>
        </w:rPr>
        <w:t>de iş ortamında geçmişe dönük olarak</w:t>
      </w:r>
      <w:r w:rsidRPr="00A82CF9">
        <w:rPr>
          <w:rFonts w:ascii="Times New Roman" w:hAnsi="Times New Roman" w:cs="Times New Roman"/>
          <w:bCs/>
          <w:sz w:val="24"/>
          <w:szCs w:val="24"/>
        </w:rPr>
        <w:t xml:space="preserve"> yaşanan tecrübelerdir. Çalışan geçmişte dile getirdiği fikirlerinden ve tavsiyelerinden dolayı olumsuz bir durumla karşılaşmışsa, sonradan bunlara benzeyen bir olayla karşılaştığı zaman fikirlerini dile getirmekten çekinecektir. Dolayısıyla bilgi ve görüşlerine değer verilmediğini gören çalışan sessizlik algısına girecektir (Bowen ve Blackmon, 2003: 1394).</w:t>
      </w:r>
      <w:r w:rsidR="00E97F3C">
        <w:rPr>
          <w:rFonts w:ascii="Times New Roman" w:hAnsi="Times New Roman" w:cs="Times New Roman"/>
          <w:bCs/>
          <w:sz w:val="24"/>
          <w:szCs w:val="24"/>
        </w:rPr>
        <w:t xml:space="preserve"> </w:t>
      </w:r>
      <w:r w:rsidRPr="00A82CF9">
        <w:rPr>
          <w:rFonts w:ascii="Times New Roman" w:hAnsi="Times New Roman" w:cs="Times New Roman"/>
          <w:bCs/>
          <w:sz w:val="24"/>
          <w:szCs w:val="24"/>
        </w:rPr>
        <w:t>Çalışanlar, sadece iş arkadaşlarıyla birlikte bulundukları ortamdaki  deneme ve kötü tecrübelere bakmayıp, bunun haricinde olan birlikte çalıştıkları arkadaşları ile yaptıkları konuşmalar ve gözlemleri neticesinde de sessiz kalabilmektedirler</w:t>
      </w:r>
      <w:r w:rsidR="00E97F3C">
        <w:rPr>
          <w:rFonts w:ascii="Times New Roman" w:hAnsi="Times New Roman" w:cs="Times New Roman"/>
          <w:bCs/>
          <w:sz w:val="24"/>
          <w:szCs w:val="24"/>
        </w:rPr>
        <w:t xml:space="preserve"> </w:t>
      </w:r>
      <w:r w:rsidR="00BA67DC">
        <w:rPr>
          <w:rFonts w:ascii="Times New Roman" w:hAnsi="Times New Roman" w:cs="Times New Roman"/>
          <w:bCs/>
          <w:sz w:val="24"/>
          <w:szCs w:val="24"/>
        </w:rPr>
        <w:t>(Milliken</w:t>
      </w:r>
      <w:r w:rsidRPr="00A82CF9">
        <w:rPr>
          <w:rFonts w:ascii="Times New Roman" w:hAnsi="Times New Roman" w:cs="Times New Roman"/>
          <w:bCs/>
          <w:sz w:val="24"/>
          <w:szCs w:val="24"/>
        </w:rPr>
        <w:t xml:space="preserve"> vd., 2003: 1468).</w:t>
      </w:r>
    </w:p>
    <w:p w14:paraId="2CA0F0ED" w14:textId="77777777" w:rsidR="00701CF4" w:rsidRDefault="00701CF4" w:rsidP="00DE7A8A">
      <w:pPr>
        <w:autoSpaceDE w:val="0"/>
        <w:autoSpaceDN w:val="0"/>
        <w:adjustRightInd w:val="0"/>
        <w:spacing w:after="0" w:line="360" w:lineRule="auto"/>
        <w:jc w:val="both"/>
        <w:rPr>
          <w:rFonts w:ascii="Times New Roman" w:hAnsi="Times New Roman" w:cs="Times New Roman"/>
          <w:bCs/>
          <w:sz w:val="24"/>
          <w:szCs w:val="24"/>
        </w:rPr>
      </w:pPr>
    </w:p>
    <w:p w14:paraId="6B3DA718" w14:textId="2E7EE2CC" w:rsidR="00965EC1" w:rsidRDefault="00965EC1" w:rsidP="00965EC1">
      <w:pPr>
        <w:pStyle w:val="tez"/>
        <w:spacing w:line="360" w:lineRule="auto"/>
        <w:ind w:left="708" w:firstLine="1"/>
        <w:outlineLvl w:val="3"/>
      </w:pPr>
      <w:bookmarkStart w:id="76" w:name="_Toc513197447"/>
      <w:r>
        <w:t>1.1.3.3. Örgütsel Sessizliğin Yönetsel Öncülleri</w:t>
      </w:r>
      <w:bookmarkEnd w:id="76"/>
    </w:p>
    <w:p w14:paraId="6150B868" w14:textId="48FB02D5" w:rsidR="004A13A2" w:rsidRDefault="004E1135" w:rsidP="004A13A2">
      <w:pPr>
        <w:autoSpaceDE w:val="0"/>
        <w:autoSpaceDN w:val="0"/>
        <w:adjustRightInd w:val="0"/>
        <w:spacing w:after="0" w:line="360" w:lineRule="auto"/>
        <w:ind w:firstLine="708"/>
        <w:jc w:val="both"/>
        <w:rPr>
          <w:rFonts w:ascii="Times New Roman" w:hAnsi="Times New Roman" w:cs="Times New Roman"/>
          <w:bCs/>
          <w:sz w:val="24"/>
          <w:szCs w:val="24"/>
        </w:rPr>
      </w:pPr>
      <w:r w:rsidRPr="00150619">
        <w:rPr>
          <w:rFonts w:ascii="Times New Roman" w:hAnsi="Times New Roman" w:cs="Times New Roman"/>
          <w:bCs/>
          <w:sz w:val="24"/>
          <w:szCs w:val="24"/>
        </w:rPr>
        <w:t>Örgütsel sessizliği</w:t>
      </w:r>
      <w:r w:rsidR="00E97F3C">
        <w:rPr>
          <w:rFonts w:ascii="Times New Roman" w:hAnsi="Times New Roman" w:cs="Times New Roman"/>
          <w:bCs/>
          <w:sz w:val="24"/>
          <w:szCs w:val="24"/>
        </w:rPr>
        <w:t>n</w:t>
      </w:r>
      <w:r w:rsidRPr="00150619">
        <w:rPr>
          <w:rFonts w:ascii="Times New Roman" w:hAnsi="Times New Roman" w:cs="Times New Roman"/>
          <w:bCs/>
          <w:sz w:val="24"/>
          <w:szCs w:val="24"/>
        </w:rPr>
        <w:t xml:space="preserve"> bir başka nedeni</w:t>
      </w:r>
      <w:r w:rsidR="00E97F3C">
        <w:rPr>
          <w:rFonts w:ascii="Times New Roman" w:hAnsi="Times New Roman" w:cs="Times New Roman"/>
          <w:bCs/>
          <w:sz w:val="24"/>
          <w:szCs w:val="24"/>
        </w:rPr>
        <w:t>ni</w:t>
      </w:r>
      <w:r w:rsidRPr="00150619">
        <w:rPr>
          <w:rFonts w:ascii="Times New Roman" w:hAnsi="Times New Roman" w:cs="Times New Roman"/>
          <w:bCs/>
          <w:sz w:val="24"/>
          <w:szCs w:val="24"/>
        </w:rPr>
        <w:t xml:space="preserve"> yöneticilerin davranışları ve tutumları oluşturmaktadır. Yönetsel anlamda örgütsel sessizlik iki unsura bağlanmıştır. Bunlar; negatif geri bildirim alma korkusu ve yöneticilerin örtük </w:t>
      </w:r>
      <w:r w:rsidR="00E97F3C" w:rsidRPr="00150619">
        <w:rPr>
          <w:rFonts w:ascii="Times New Roman" w:hAnsi="Times New Roman" w:cs="Times New Roman"/>
          <w:bCs/>
          <w:sz w:val="24"/>
          <w:szCs w:val="24"/>
        </w:rPr>
        <w:t>inançları</w:t>
      </w:r>
      <w:r w:rsidR="00E97F3C">
        <w:rPr>
          <w:rFonts w:ascii="Times New Roman" w:hAnsi="Times New Roman" w:cs="Times New Roman"/>
          <w:bCs/>
          <w:sz w:val="24"/>
          <w:szCs w:val="24"/>
        </w:rPr>
        <w:t xml:space="preserve"> olarak sıralanabilir</w:t>
      </w:r>
      <w:r w:rsidR="00E97F3C" w:rsidRPr="00150619">
        <w:rPr>
          <w:rFonts w:ascii="Times New Roman" w:hAnsi="Times New Roman" w:cs="Times New Roman"/>
          <w:bCs/>
          <w:sz w:val="24"/>
          <w:szCs w:val="24"/>
        </w:rPr>
        <w:t xml:space="preserve"> </w:t>
      </w:r>
      <w:r w:rsidRPr="00150619">
        <w:rPr>
          <w:rFonts w:ascii="Times New Roman" w:hAnsi="Times New Roman" w:cs="Times New Roman"/>
          <w:bCs/>
          <w:sz w:val="24"/>
          <w:szCs w:val="24"/>
        </w:rPr>
        <w:t>(Morrison ve Milliken, 2000: 708-714)</w:t>
      </w:r>
      <w:r w:rsidR="00865321">
        <w:rPr>
          <w:rFonts w:ascii="Times New Roman" w:hAnsi="Times New Roman" w:cs="Times New Roman"/>
          <w:bCs/>
          <w:sz w:val="24"/>
          <w:szCs w:val="24"/>
        </w:rPr>
        <w:t>.</w:t>
      </w:r>
    </w:p>
    <w:p w14:paraId="44B20054" w14:textId="77777777" w:rsidR="000C3DDE" w:rsidRPr="00150619" w:rsidRDefault="000C3DDE" w:rsidP="004A13A2">
      <w:pPr>
        <w:autoSpaceDE w:val="0"/>
        <w:autoSpaceDN w:val="0"/>
        <w:adjustRightInd w:val="0"/>
        <w:spacing w:after="0" w:line="360" w:lineRule="auto"/>
        <w:ind w:firstLine="708"/>
        <w:jc w:val="both"/>
        <w:rPr>
          <w:rFonts w:ascii="Times New Roman" w:hAnsi="Times New Roman" w:cs="Times New Roman"/>
          <w:bCs/>
          <w:sz w:val="24"/>
          <w:szCs w:val="24"/>
        </w:rPr>
      </w:pPr>
    </w:p>
    <w:p w14:paraId="24026345" w14:textId="61A95FA5" w:rsidR="004E1135" w:rsidRPr="00150619" w:rsidRDefault="004E1135">
      <w:pPr>
        <w:autoSpaceDE w:val="0"/>
        <w:autoSpaceDN w:val="0"/>
        <w:adjustRightInd w:val="0"/>
        <w:spacing w:after="0" w:line="360" w:lineRule="auto"/>
        <w:ind w:firstLine="709"/>
        <w:jc w:val="both"/>
        <w:rPr>
          <w:rFonts w:ascii="Times New Roman" w:hAnsi="Times New Roman" w:cs="Times New Roman"/>
          <w:bCs/>
          <w:sz w:val="24"/>
          <w:szCs w:val="24"/>
        </w:rPr>
      </w:pPr>
      <w:bookmarkStart w:id="77" w:name="_Toc496870565"/>
      <w:bookmarkStart w:id="78" w:name="_Toc496870922"/>
      <w:r w:rsidRPr="00625BBB">
        <w:rPr>
          <w:rFonts w:ascii="Times New Roman" w:hAnsi="Times New Roman" w:cs="Times New Roman"/>
          <w:bCs/>
          <w:i/>
          <w:sz w:val="24"/>
          <w:szCs w:val="24"/>
        </w:rPr>
        <w:t>Negatif Geribildirim Alma Korkusu</w:t>
      </w:r>
      <w:bookmarkEnd w:id="77"/>
      <w:bookmarkEnd w:id="78"/>
      <w:r w:rsidR="00BE6942">
        <w:rPr>
          <w:rFonts w:ascii="Times New Roman" w:hAnsi="Times New Roman" w:cs="Times New Roman"/>
          <w:bCs/>
          <w:i/>
          <w:sz w:val="24"/>
          <w:szCs w:val="24"/>
        </w:rPr>
        <w:t>:</w:t>
      </w:r>
      <w:r w:rsidR="00BE6942">
        <w:rPr>
          <w:rFonts w:ascii="Times New Roman" w:hAnsi="Times New Roman" w:cs="Times New Roman"/>
          <w:bCs/>
          <w:sz w:val="24"/>
          <w:szCs w:val="24"/>
        </w:rPr>
        <w:t xml:space="preserve"> </w:t>
      </w:r>
      <w:r w:rsidRPr="00150619">
        <w:rPr>
          <w:rFonts w:ascii="Times New Roman" w:hAnsi="Times New Roman" w:cs="Times New Roman"/>
          <w:bCs/>
          <w:sz w:val="24"/>
          <w:szCs w:val="24"/>
        </w:rPr>
        <w:t xml:space="preserve">Özgüven noktasında eksiklikleri olan yöneticiler ve belli bir potansiyeli olmayıp yetkinlik kazanmadan iş başına gelen yöneticiler geri bildirim kaygısı taşımaktadırlar (Morrison ve Milliken, 2000: 708). Bundan dolayı yöneticiler </w:t>
      </w:r>
      <w:r w:rsidR="00BE6942" w:rsidRPr="00150619">
        <w:rPr>
          <w:rFonts w:ascii="Times New Roman" w:hAnsi="Times New Roman" w:cs="Times New Roman"/>
          <w:bCs/>
          <w:sz w:val="24"/>
          <w:szCs w:val="24"/>
        </w:rPr>
        <w:t>kendi</w:t>
      </w:r>
      <w:r w:rsidR="00BE6942">
        <w:rPr>
          <w:rFonts w:ascii="Times New Roman" w:hAnsi="Times New Roman" w:cs="Times New Roman"/>
          <w:bCs/>
          <w:sz w:val="24"/>
          <w:szCs w:val="24"/>
        </w:rPr>
        <w:t>lerine</w:t>
      </w:r>
      <w:r w:rsidR="00BE6942" w:rsidRPr="00150619">
        <w:rPr>
          <w:rFonts w:ascii="Times New Roman" w:hAnsi="Times New Roman" w:cs="Times New Roman"/>
          <w:bCs/>
          <w:sz w:val="24"/>
          <w:szCs w:val="24"/>
        </w:rPr>
        <w:t xml:space="preserve"> </w:t>
      </w:r>
      <w:r w:rsidRPr="00150619">
        <w:rPr>
          <w:rFonts w:ascii="Times New Roman" w:hAnsi="Times New Roman" w:cs="Times New Roman"/>
          <w:bCs/>
          <w:sz w:val="24"/>
          <w:szCs w:val="24"/>
        </w:rPr>
        <w:t>ait eksiklikleri ortadan kaldırmak için çalışanların işle ilgili aktif görev almalarını istemezler ve gerekirse çalışan üzerinde</w:t>
      </w:r>
      <w:r w:rsidR="00283F27">
        <w:rPr>
          <w:rFonts w:ascii="Times New Roman" w:hAnsi="Times New Roman" w:cs="Times New Roman"/>
          <w:bCs/>
          <w:sz w:val="24"/>
          <w:szCs w:val="24"/>
        </w:rPr>
        <w:t xml:space="preserve"> baskı kurma </w:t>
      </w:r>
      <w:r w:rsidR="00283F27">
        <w:rPr>
          <w:rFonts w:ascii="Times New Roman" w:hAnsi="Times New Roman" w:cs="Times New Roman"/>
          <w:bCs/>
          <w:sz w:val="24"/>
          <w:szCs w:val="24"/>
        </w:rPr>
        <w:lastRenderedPageBreak/>
        <w:t>girişiminde bulunurlar</w:t>
      </w:r>
      <w:r w:rsidRPr="00150619">
        <w:rPr>
          <w:rFonts w:ascii="Times New Roman" w:hAnsi="Times New Roman" w:cs="Times New Roman"/>
          <w:bCs/>
          <w:sz w:val="24"/>
          <w:szCs w:val="24"/>
        </w:rPr>
        <w:t xml:space="preserve"> (Grant vd., 2009: 32-33). Bunlardan dolayı çalışan</w:t>
      </w:r>
      <w:r w:rsidR="00BE6942">
        <w:rPr>
          <w:rFonts w:ascii="Times New Roman" w:hAnsi="Times New Roman" w:cs="Times New Roman"/>
          <w:bCs/>
          <w:sz w:val="24"/>
          <w:szCs w:val="24"/>
        </w:rPr>
        <w:t xml:space="preserve"> </w:t>
      </w:r>
      <w:r w:rsidRPr="00150619">
        <w:rPr>
          <w:rFonts w:ascii="Times New Roman" w:hAnsi="Times New Roman" w:cs="Times New Roman"/>
          <w:bCs/>
          <w:sz w:val="24"/>
          <w:szCs w:val="24"/>
        </w:rPr>
        <w:t>da baskı durumundan çekindiği için sessizlik durumu aktifleşir.</w:t>
      </w:r>
    </w:p>
    <w:p w14:paraId="45E72CAA" w14:textId="6C9E404F" w:rsidR="004E1135" w:rsidRDefault="004E1135" w:rsidP="004A13A2">
      <w:pPr>
        <w:autoSpaceDE w:val="0"/>
        <w:autoSpaceDN w:val="0"/>
        <w:adjustRightInd w:val="0"/>
        <w:spacing w:after="0" w:line="360" w:lineRule="auto"/>
        <w:ind w:firstLine="709"/>
        <w:jc w:val="both"/>
        <w:rPr>
          <w:rFonts w:ascii="Times New Roman" w:hAnsi="Times New Roman" w:cs="Times New Roman"/>
          <w:bCs/>
          <w:sz w:val="24"/>
          <w:szCs w:val="24"/>
        </w:rPr>
      </w:pPr>
      <w:r w:rsidRPr="00150619">
        <w:rPr>
          <w:rFonts w:ascii="Times New Roman" w:hAnsi="Times New Roman" w:cs="Times New Roman"/>
          <w:bCs/>
          <w:sz w:val="24"/>
          <w:szCs w:val="24"/>
        </w:rPr>
        <w:t>Çalışanlar genelde olumsuz geri bildirim durumundan kaçındıkları için buna yönelik bir mesaj almaları durumunda bu mesajı görmemezlikten gelme yolunu, yanlış bilgiymiş gibi bertaraf etmeyi veya bunu söyleyen kimse onun güvenilirliğini sor</w:t>
      </w:r>
      <w:r w:rsidR="00BE6942">
        <w:rPr>
          <w:rFonts w:ascii="Times New Roman" w:hAnsi="Times New Roman" w:cs="Times New Roman"/>
          <w:bCs/>
          <w:sz w:val="24"/>
          <w:szCs w:val="24"/>
        </w:rPr>
        <w:t>g</w:t>
      </w:r>
      <w:r w:rsidRPr="00150619">
        <w:rPr>
          <w:rFonts w:ascii="Times New Roman" w:hAnsi="Times New Roman" w:cs="Times New Roman"/>
          <w:bCs/>
          <w:sz w:val="24"/>
          <w:szCs w:val="24"/>
        </w:rPr>
        <w:t>ulama yolunu seçebilir</w:t>
      </w:r>
      <w:r w:rsidR="00BE6942">
        <w:rPr>
          <w:rFonts w:ascii="Times New Roman" w:hAnsi="Times New Roman" w:cs="Times New Roman"/>
          <w:bCs/>
          <w:sz w:val="24"/>
          <w:szCs w:val="24"/>
        </w:rPr>
        <w:t>ler</w:t>
      </w:r>
      <w:r w:rsidR="00C326C3">
        <w:rPr>
          <w:rFonts w:ascii="Times New Roman" w:hAnsi="Times New Roman" w:cs="Times New Roman"/>
          <w:bCs/>
          <w:sz w:val="24"/>
          <w:szCs w:val="24"/>
        </w:rPr>
        <w:t xml:space="preserve"> </w:t>
      </w:r>
      <w:r w:rsidR="009D7A03" w:rsidRPr="00C06F0F">
        <w:rPr>
          <w:rFonts w:ascii="Times New Roman" w:hAnsi="Times New Roman" w:cs="Times New Roman"/>
          <w:bCs/>
          <w:sz w:val="24"/>
          <w:szCs w:val="24"/>
        </w:rPr>
        <w:t>(Durak, 2014: 93).</w:t>
      </w:r>
      <w:r w:rsidR="009D7A03">
        <w:rPr>
          <w:rFonts w:ascii="Times New Roman" w:hAnsi="Times New Roman" w:cs="Times New Roman"/>
          <w:bCs/>
          <w:sz w:val="24"/>
          <w:szCs w:val="24"/>
        </w:rPr>
        <w:t xml:space="preserve"> </w:t>
      </w:r>
      <w:r w:rsidR="00FF00E4">
        <w:rPr>
          <w:rFonts w:ascii="Times New Roman" w:hAnsi="Times New Roman" w:cs="Times New Roman"/>
          <w:bCs/>
          <w:sz w:val="24"/>
          <w:szCs w:val="24"/>
        </w:rPr>
        <w:t xml:space="preserve">Örgüt içerisinde bilgilerin doğruluğunun tartışıldığı durum daha çok </w:t>
      </w:r>
      <w:r w:rsidR="00DE7EFE">
        <w:rPr>
          <w:rFonts w:ascii="Times New Roman" w:hAnsi="Times New Roman" w:cs="Times New Roman"/>
          <w:bCs/>
          <w:sz w:val="24"/>
          <w:szCs w:val="24"/>
        </w:rPr>
        <w:t xml:space="preserve">çalışanların </w:t>
      </w:r>
      <w:r w:rsidR="00FF00E4">
        <w:rPr>
          <w:rFonts w:ascii="Times New Roman" w:hAnsi="Times New Roman" w:cs="Times New Roman"/>
          <w:bCs/>
          <w:sz w:val="24"/>
          <w:szCs w:val="24"/>
        </w:rPr>
        <w:t>ü</w:t>
      </w:r>
      <w:r w:rsidRPr="00150619">
        <w:rPr>
          <w:rFonts w:ascii="Times New Roman" w:hAnsi="Times New Roman" w:cs="Times New Roman"/>
          <w:bCs/>
          <w:sz w:val="24"/>
          <w:szCs w:val="24"/>
        </w:rPr>
        <w:t xml:space="preserve">stlerden </w:t>
      </w:r>
      <w:r w:rsidR="00DE7EFE">
        <w:rPr>
          <w:rFonts w:ascii="Times New Roman" w:hAnsi="Times New Roman" w:cs="Times New Roman"/>
          <w:bCs/>
          <w:sz w:val="24"/>
          <w:szCs w:val="24"/>
        </w:rPr>
        <w:t xml:space="preserve">sürekli </w:t>
      </w:r>
      <w:r w:rsidRPr="00150619">
        <w:rPr>
          <w:rFonts w:ascii="Times New Roman" w:hAnsi="Times New Roman" w:cs="Times New Roman"/>
          <w:bCs/>
          <w:sz w:val="24"/>
          <w:szCs w:val="24"/>
        </w:rPr>
        <w:t>geri bild</w:t>
      </w:r>
      <w:r w:rsidR="00DE7EFE">
        <w:rPr>
          <w:rFonts w:ascii="Times New Roman" w:hAnsi="Times New Roman" w:cs="Times New Roman"/>
          <w:bCs/>
          <w:sz w:val="24"/>
          <w:szCs w:val="24"/>
        </w:rPr>
        <w:t>irim almaları, verilen mesaja önem vermemeleri, mesajın kaynağını reddetmeleri</w:t>
      </w:r>
      <w:r w:rsidR="00A432A5">
        <w:rPr>
          <w:rFonts w:ascii="Times New Roman" w:hAnsi="Times New Roman" w:cs="Times New Roman"/>
          <w:bCs/>
          <w:sz w:val="24"/>
          <w:szCs w:val="24"/>
        </w:rPr>
        <w:t xml:space="preserve"> gibi durumlar gelmek</w:t>
      </w:r>
      <w:r w:rsidR="00DE7EFE">
        <w:rPr>
          <w:rFonts w:ascii="Times New Roman" w:hAnsi="Times New Roman" w:cs="Times New Roman"/>
          <w:bCs/>
          <w:sz w:val="24"/>
          <w:szCs w:val="24"/>
        </w:rPr>
        <w:t>t</w:t>
      </w:r>
      <w:r w:rsidR="00A432A5">
        <w:rPr>
          <w:rFonts w:ascii="Times New Roman" w:hAnsi="Times New Roman" w:cs="Times New Roman"/>
          <w:bCs/>
          <w:sz w:val="24"/>
          <w:szCs w:val="24"/>
        </w:rPr>
        <w:t xml:space="preserve">e </w:t>
      </w:r>
      <w:r w:rsidR="00DE7EFE">
        <w:rPr>
          <w:rFonts w:ascii="Times New Roman" w:hAnsi="Times New Roman" w:cs="Times New Roman"/>
          <w:bCs/>
          <w:sz w:val="24"/>
          <w:szCs w:val="24"/>
        </w:rPr>
        <w:t>ve çalışanların bu gibi durumlara maruz kalmasıyla örgüt içi bilgilerin doğruluğu sorgulanmakta ve üstlerin güvenilirliği tartışılan bir durum olarak sonuçlanmaktadır</w:t>
      </w:r>
      <w:r w:rsidR="009D7A03">
        <w:rPr>
          <w:rFonts w:ascii="Times New Roman" w:hAnsi="Times New Roman" w:cs="Times New Roman"/>
          <w:bCs/>
          <w:sz w:val="24"/>
          <w:szCs w:val="24"/>
        </w:rPr>
        <w:t xml:space="preserve"> (Durak, 2014: </w:t>
      </w:r>
      <w:r w:rsidR="00DE7EFE">
        <w:rPr>
          <w:rFonts w:ascii="Times New Roman" w:hAnsi="Times New Roman" w:cs="Times New Roman"/>
          <w:bCs/>
          <w:sz w:val="24"/>
          <w:szCs w:val="24"/>
        </w:rPr>
        <w:t>93-</w:t>
      </w:r>
      <w:r w:rsidR="009D7A03">
        <w:rPr>
          <w:rFonts w:ascii="Times New Roman" w:hAnsi="Times New Roman" w:cs="Times New Roman"/>
          <w:bCs/>
          <w:sz w:val="24"/>
          <w:szCs w:val="24"/>
        </w:rPr>
        <w:t>94</w:t>
      </w:r>
      <w:r w:rsidRPr="00150619">
        <w:rPr>
          <w:rFonts w:ascii="Times New Roman" w:hAnsi="Times New Roman" w:cs="Times New Roman"/>
          <w:bCs/>
          <w:sz w:val="24"/>
          <w:szCs w:val="24"/>
        </w:rPr>
        <w:t xml:space="preserve">). Bu sebeple yönetimin desteklemediği örgüt bünyesindeki işgörenler sessizliği tercih edeceklerdir. Çalışan üst yönetimle tartışmayı riskli görüp muhalif bir pozisyonda olmamanın daha mantıklı olduğunu düşünecektir. Çalışanlar yöneticilerden gelebilecek olumsuz geri bildirimleri </w:t>
      </w:r>
      <w:r w:rsidR="00BE6942" w:rsidRPr="00150619">
        <w:rPr>
          <w:rFonts w:ascii="Times New Roman" w:hAnsi="Times New Roman" w:cs="Times New Roman"/>
          <w:bCs/>
          <w:sz w:val="24"/>
          <w:szCs w:val="24"/>
        </w:rPr>
        <w:t>düşündü</w:t>
      </w:r>
      <w:r w:rsidR="00BE6942">
        <w:rPr>
          <w:rFonts w:ascii="Times New Roman" w:hAnsi="Times New Roman" w:cs="Times New Roman"/>
          <w:bCs/>
          <w:sz w:val="24"/>
          <w:szCs w:val="24"/>
        </w:rPr>
        <w:t>kleri</w:t>
      </w:r>
      <w:r w:rsidR="00BE6942" w:rsidRPr="00150619">
        <w:rPr>
          <w:rFonts w:ascii="Times New Roman" w:hAnsi="Times New Roman" w:cs="Times New Roman"/>
          <w:bCs/>
          <w:sz w:val="24"/>
          <w:szCs w:val="24"/>
        </w:rPr>
        <w:t xml:space="preserve"> </w:t>
      </w:r>
      <w:r w:rsidRPr="00150619">
        <w:rPr>
          <w:rFonts w:ascii="Times New Roman" w:hAnsi="Times New Roman" w:cs="Times New Roman"/>
          <w:bCs/>
          <w:sz w:val="24"/>
          <w:szCs w:val="24"/>
        </w:rPr>
        <w:t>için konuşmayacaktır.</w:t>
      </w:r>
      <w:r w:rsidRPr="00150619">
        <w:rPr>
          <w:rFonts w:ascii="Times New Roman" w:eastAsia="TimesNewRoman" w:hAnsi="Times New Roman" w:cs="Times New Roman"/>
          <w:sz w:val="24"/>
          <w:szCs w:val="24"/>
        </w:rPr>
        <w:t xml:space="preserve"> Bu durum sadece kişinin kendisini değil çevre</w:t>
      </w:r>
      <w:r w:rsidR="00D07E00">
        <w:rPr>
          <w:rFonts w:ascii="Times New Roman" w:eastAsia="TimesNewRoman" w:hAnsi="Times New Roman" w:cs="Times New Roman"/>
          <w:sz w:val="24"/>
          <w:szCs w:val="24"/>
        </w:rPr>
        <w:t>sindeki grupları da etkilemekte ve olumsuz sonuçlar</w:t>
      </w:r>
      <w:r w:rsidR="009F59E9">
        <w:rPr>
          <w:rFonts w:ascii="Times New Roman" w:eastAsia="TimesNewRoman" w:hAnsi="Times New Roman" w:cs="Times New Roman"/>
          <w:sz w:val="24"/>
          <w:szCs w:val="24"/>
        </w:rPr>
        <w:t>ın ortaya çıkmasına</w:t>
      </w:r>
      <w:r w:rsidRPr="00150619">
        <w:rPr>
          <w:rFonts w:ascii="Times New Roman" w:eastAsia="TimesNewRoman" w:hAnsi="Times New Roman" w:cs="Times New Roman"/>
          <w:sz w:val="24"/>
          <w:szCs w:val="24"/>
        </w:rPr>
        <w:t xml:space="preserve"> sebep olmaktadır </w:t>
      </w:r>
      <w:r w:rsidR="0016564A">
        <w:rPr>
          <w:rFonts w:ascii="Times New Roman" w:hAnsi="Times New Roman" w:cs="Times New Roman"/>
          <w:bCs/>
          <w:sz w:val="24"/>
          <w:szCs w:val="24"/>
        </w:rPr>
        <w:t>(Milliken</w:t>
      </w:r>
      <w:r w:rsidRPr="00150619">
        <w:rPr>
          <w:rFonts w:ascii="Times New Roman" w:hAnsi="Times New Roman" w:cs="Times New Roman"/>
          <w:bCs/>
          <w:sz w:val="24"/>
          <w:szCs w:val="24"/>
        </w:rPr>
        <w:t xml:space="preserve"> vd</w:t>
      </w:r>
      <w:r w:rsidR="0016564A">
        <w:rPr>
          <w:rFonts w:ascii="Times New Roman" w:hAnsi="Times New Roman" w:cs="Times New Roman"/>
          <w:bCs/>
          <w:sz w:val="24"/>
          <w:szCs w:val="24"/>
        </w:rPr>
        <w:t>.</w:t>
      </w:r>
      <w:r w:rsidRPr="00150619">
        <w:rPr>
          <w:rFonts w:ascii="Times New Roman" w:hAnsi="Times New Roman" w:cs="Times New Roman"/>
          <w:bCs/>
          <w:sz w:val="24"/>
          <w:szCs w:val="24"/>
        </w:rPr>
        <w:t>, 2003: 1466-1473).</w:t>
      </w:r>
    </w:p>
    <w:p w14:paraId="6313F0FB" w14:textId="77777777" w:rsidR="000C3DDE" w:rsidRPr="004A13A2" w:rsidRDefault="000C3DDE" w:rsidP="004A13A2">
      <w:pPr>
        <w:autoSpaceDE w:val="0"/>
        <w:autoSpaceDN w:val="0"/>
        <w:adjustRightInd w:val="0"/>
        <w:spacing w:after="0" w:line="360" w:lineRule="auto"/>
        <w:ind w:firstLine="709"/>
        <w:jc w:val="both"/>
        <w:rPr>
          <w:rFonts w:ascii="Times New Roman" w:hAnsi="Times New Roman" w:cs="Times New Roman"/>
          <w:bCs/>
          <w:sz w:val="24"/>
          <w:szCs w:val="24"/>
        </w:rPr>
      </w:pPr>
    </w:p>
    <w:p w14:paraId="0C145E9A" w14:textId="29991CA3" w:rsidR="004E1135" w:rsidRPr="00150619" w:rsidRDefault="004E1135">
      <w:pPr>
        <w:autoSpaceDE w:val="0"/>
        <w:autoSpaceDN w:val="0"/>
        <w:adjustRightInd w:val="0"/>
        <w:spacing w:after="0" w:line="360" w:lineRule="auto"/>
        <w:ind w:firstLine="709"/>
        <w:jc w:val="both"/>
        <w:rPr>
          <w:rFonts w:ascii="Times New Roman" w:hAnsi="Times New Roman" w:cs="Times New Roman"/>
          <w:bCs/>
          <w:sz w:val="24"/>
          <w:szCs w:val="24"/>
        </w:rPr>
      </w:pPr>
      <w:bookmarkStart w:id="79" w:name="_Toc496870566"/>
      <w:bookmarkStart w:id="80" w:name="_Toc496870923"/>
      <w:r w:rsidRPr="00625BBB">
        <w:rPr>
          <w:rFonts w:ascii="Times New Roman" w:hAnsi="Times New Roman" w:cs="Times New Roman"/>
          <w:bCs/>
          <w:i/>
          <w:sz w:val="24"/>
          <w:szCs w:val="24"/>
        </w:rPr>
        <w:t>Yöneticilerin Örtük İnançları</w:t>
      </w:r>
      <w:bookmarkEnd w:id="79"/>
      <w:bookmarkEnd w:id="80"/>
      <w:r w:rsidR="00BE6942">
        <w:rPr>
          <w:rFonts w:ascii="Times New Roman" w:hAnsi="Times New Roman" w:cs="Times New Roman"/>
          <w:bCs/>
          <w:i/>
          <w:sz w:val="24"/>
          <w:szCs w:val="24"/>
        </w:rPr>
        <w:t>:</w:t>
      </w:r>
      <w:r w:rsidR="00BE6942">
        <w:rPr>
          <w:rFonts w:ascii="Times New Roman" w:hAnsi="Times New Roman" w:cs="Times New Roman"/>
          <w:bCs/>
          <w:sz w:val="24"/>
          <w:szCs w:val="24"/>
        </w:rPr>
        <w:t xml:space="preserve"> </w:t>
      </w:r>
      <w:r w:rsidR="00375976">
        <w:rPr>
          <w:rFonts w:ascii="Times New Roman" w:hAnsi="Times New Roman" w:cs="Times New Roman"/>
          <w:bCs/>
          <w:sz w:val="24"/>
          <w:szCs w:val="24"/>
        </w:rPr>
        <w:t>Örgütsel sessizliğin oluşmasına neden olan</w:t>
      </w:r>
      <w:r w:rsidRPr="00150619">
        <w:rPr>
          <w:rFonts w:ascii="Times New Roman" w:hAnsi="Times New Roman" w:cs="Times New Roman"/>
          <w:bCs/>
          <w:sz w:val="24"/>
          <w:szCs w:val="24"/>
        </w:rPr>
        <w:t xml:space="preserve"> bir diğer </w:t>
      </w:r>
      <w:r w:rsidR="00375976">
        <w:rPr>
          <w:rFonts w:ascii="Times New Roman" w:hAnsi="Times New Roman" w:cs="Times New Roman"/>
          <w:bCs/>
          <w:sz w:val="24"/>
          <w:szCs w:val="24"/>
        </w:rPr>
        <w:t>öncül</w:t>
      </w:r>
      <w:r w:rsidR="00BE6942">
        <w:rPr>
          <w:rFonts w:ascii="Times New Roman" w:hAnsi="Times New Roman" w:cs="Times New Roman"/>
          <w:bCs/>
          <w:sz w:val="24"/>
          <w:szCs w:val="24"/>
        </w:rPr>
        <w:t xml:space="preserve"> </w:t>
      </w:r>
      <w:r w:rsidRPr="00150619">
        <w:rPr>
          <w:rFonts w:ascii="Times New Roman" w:hAnsi="Times New Roman" w:cs="Times New Roman"/>
          <w:bCs/>
          <w:sz w:val="24"/>
          <w:szCs w:val="24"/>
        </w:rPr>
        <w:t xml:space="preserve">de yöneticilerin örtük inanışlarıdır. Örgüt içerisindeki yöneticilerin </w:t>
      </w:r>
      <w:r w:rsidR="00BE6942">
        <w:rPr>
          <w:rFonts w:ascii="Times New Roman" w:hAnsi="Times New Roman" w:cs="Times New Roman"/>
          <w:bCs/>
          <w:sz w:val="24"/>
          <w:szCs w:val="24"/>
        </w:rPr>
        <w:t>“en</w:t>
      </w:r>
      <w:r w:rsidRPr="00150619">
        <w:rPr>
          <w:rFonts w:ascii="Times New Roman" w:hAnsi="Times New Roman" w:cs="Times New Roman"/>
          <w:bCs/>
          <w:sz w:val="24"/>
          <w:szCs w:val="24"/>
        </w:rPr>
        <w:t xml:space="preserve"> iyisini ben </w:t>
      </w:r>
      <w:r w:rsidR="00BE6942" w:rsidRPr="00150619">
        <w:rPr>
          <w:rFonts w:ascii="Times New Roman" w:hAnsi="Times New Roman" w:cs="Times New Roman"/>
          <w:bCs/>
          <w:sz w:val="24"/>
          <w:szCs w:val="24"/>
        </w:rPr>
        <w:t>bilirim</w:t>
      </w:r>
      <w:r w:rsidR="00BE6942">
        <w:rPr>
          <w:rFonts w:ascii="Times New Roman" w:hAnsi="Times New Roman" w:cs="Times New Roman"/>
          <w:bCs/>
          <w:sz w:val="24"/>
          <w:szCs w:val="24"/>
        </w:rPr>
        <w:t>”</w:t>
      </w:r>
      <w:r w:rsidR="00BE6942" w:rsidRPr="00150619">
        <w:rPr>
          <w:rFonts w:ascii="Times New Roman" w:hAnsi="Times New Roman" w:cs="Times New Roman"/>
          <w:bCs/>
          <w:sz w:val="24"/>
          <w:szCs w:val="24"/>
        </w:rPr>
        <w:t xml:space="preserve"> </w:t>
      </w:r>
      <w:r w:rsidRPr="00150619">
        <w:rPr>
          <w:rFonts w:ascii="Times New Roman" w:hAnsi="Times New Roman" w:cs="Times New Roman"/>
          <w:bCs/>
          <w:sz w:val="24"/>
          <w:szCs w:val="24"/>
        </w:rPr>
        <w:t xml:space="preserve">inancı bunda etkili olan unsurlardandır. Bu anlayışa göre yöneticilerden gelen emirleri çalışanlar sorgusuz sualsiz bir şekilde </w:t>
      </w:r>
      <w:r w:rsidR="00BE6942" w:rsidRPr="00150619">
        <w:rPr>
          <w:rFonts w:ascii="Times New Roman" w:hAnsi="Times New Roman" w:cs="Times New Roman"/>
          <w:bCs/>
          <w:sz w:val="24"/>
          <w:szCs w:val="24"/>
        </w:rPr>
        <w:t>y</w:t>
      </w:r>
      <w:r w:rsidR="00BE6942">
        <w:rPr>
          <w:rFonts w:ascii="Times New Roman" w:hAnsi="Times New Roman" w:cs="Times New Roman"/>
          <w:bCs/>
          <w:sz w:val="24"/>
          <w:szCs w:val="24"/>
        </w:rPr>
        <w:t>erine getirmeli</w:t>
      </w:r>
      <w:r w:rsidR="00BE6942" w:rsidRPr="00150619">
        <w:rPr>
          <w:rFonts w:ascii="Times New Roman" w:hAnsi="Times New Roman" w:cs="Times New Roman"/>
          <w:bCs/>
          <w:sz w:val="24"/>
          <w:szCs w:val="24"/>
        </w:rPr>
        <w:t xml:space="preserve"> </w:t>
      </w:r>
      <w:r w:rsidRPr="00150619">
        <w:rPr>
          <w:rFonts w:ascii="Times New Roman" w:hAnsi="Times New Roman" w:cs="Times New Roman"/>
          <w:bCs/>
          <w:sz w:val="24"/>
          <w:szCs w:val="24"/>
        </w:rPr>
        <w:t>ve üstlerin yaptıkları işleri sorgulamamalıdır</w:t>
      </w:r>
      <w:r w:rsidR="004A13A2">
        <w:rPr>
          <w:rFonts w:ascii="Times New Roman" w:hAnsi="Times New Roman" w:cs="Times New Roman"/>
          <w:bCs/>
          <w:sz w:val="24"/>
          <w:szCs w:val="24"/>
        </w:rPr>
        <w:t>lar</w:t>
      </w:r>
      <w:r w:rsidRPr="00150619">
        <w:rPr>
          <w:rFonts w:ascii="Times New Roman" w:hAnsi="Times New Roman" w:cs="Times New Roman"/>
          <w:bCs/>
          <w:sz w:val="24"/>
          <w:szCs w:val="24"/>
        </w:rPr>
        <w:t xml:space="preserve"> (Morrison ve Milliken, 2000: 710).</w:t>
      </w:r>
    </w:p>
    <w:p w14:paraId="6C15F068" w14:textId="1F81B1E5"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 xml:space="preserve">Örgütsel sessizliğe yol açan bir diğer örtük inanış şekli ise birlik, anlaşma ve uzlaşma inancıdır. Burada önemli olan farklılıklardan, uyuşmama durumundan ve çekişmelerden kaçınmanın gerekliliğidir. Bu inanışta örgütte bir sessizlik </w:t>
      </w:r>
      <w:r w:rsidR="00BE6942" w:rsidRPr="00150619">
        <w:rPr>
          <w:rFonts w:ascii="Times New Roman" w:hAnsi="Times New Roman" w:cs="Times New Roman"/>
          <w:sz w:val="24"/>
          <w:szCs w:val="24"/>
        </w:rPr>
        <w:t>hâkimse</w:t>
      </w:r>
      <w:r w:rsidRPr="00150619">
        <w:rPr>
          <w:rFonts w:ascii="Times New Roman" w:hAnsi="Times New Roman" w:cs="Times New Roman"/>
          <w:sz w:val="24"/>
          <w:szCs w:val="24"/>
        </w:rPr>
        <w:t xml:space="preserve"> sorun yoktur anlamına gelir. Bu inanca göre örgüt içi farklılıklar yöneticiler için örgüt düzenini bozan ve tehlike arz eden </w:t>
      </w:r>
      <w:r w:rsidR="00BE6942">
        <w:rPr>
          <w:rFonts w:ascii="Times New Roman" w:hAnsi="Times New Roman" w:cs="Times New Roman"/>
          <w:sz w:val="24"/>
          <w:szCs w:val="24"/>
        </w:rPr>
        <w:t>durumlardır</w:t>
      </w:r>
      <w:r w:rsidRPr="00150619">
        <w:rPr>
          <w:rFonts w:ascii="Times New Roman" w:hAnsi="Times New Roman" w:cs="Times New Roman"/>
          <w:sz w:val="24"/>
          <w:szCs w:val="24"/>
        </w:rPr>
        <w:t>. Örgütün devamlılığı için bu farklılıkların giderilmesi ya da te</w:t>
      </w:r>
      <w:r w:rsidR="004A13A2">
        <w:rPr>
          <w:rFonts w:ascii="Times New Roman" w:hAnsi="Times New Roman" w:cs="Times New Roman"/>
          <w:sz w:val="24"/>
          <w:szCs w:val="24"/>
        </w:rPr>
        <w:t xml:space="preserve">k tip haline getirilmesi gerekmektedir </w:t>
      </w:r>
      <w:r w:rsidRPr="00150619">
        <w:rPr>
          <w:rFonts w:ascii="Times New Roman" w:hAnsi="Times New Roman" w:cs="Times New Roman"/>
          <w:sz w:val="24"/>
          <w:szCs w:val="24"/>
        </w:rPr>
        <w:t>(Durak, 2014: 94).</w:t>
      </w:r>
    </w:p>
    <w:p w14:paraId="7B75658B" w14:textId="77777777" w:rsidR="00582167" w:rsidRDefault="00582167" w:rsidP="004850C5">
      <w:pPr>
        <w:autoSpaceDE w:val="0"/>
        <w:autoSpaceDN w:val="0"/>
        <w:adjustRightInd w:val="0"/>
        <w:spacing w:after="0" w:line="360" w:lineRule="auto"/>
        <w:jc w:val="both"/>
        <w:rPr>
          <w:rFonts w:ascii="Times New Roman" w:hAnsi="Times New Roman" w:cs="Times New Roman"/>
          <w:b/>
          <w:sz w:val="24"/>
          <w:szCs w:val="24"/>
        </w:rPr>
      </w:pPr>
    </w:p>
    <w:p w14:paraId="734182D5" w14:textId="73AD005C" w:rsidR="0049448B" w:rsidRPr="00150619" w:rsidRDefault="0049448B" w:rsidP="0049448B">
      <w:pPr>
        <w:pStyle w:val="tez"/>
        <w:spacing w:line="360" w:lineRule="auto"/>
        <w:ind w:left="0" w:firstLine="709"/>
        <w:outlineLvl w:val="2"/>
      </w:pPr>
      <w:bookmarkStart w:id="81" w:name="_Toc513197448"/>
      <w:r>
        <w:t>1.1.4. Örgütsel Sessizliğin Sonuçları</w:t>
      </w:r>
      <w:bookmarkEnd w:id="81"/>
    </w:p>
    <w:p w14:paraId="77DA1588" w14:textId="3A873F09" w:rsidR="004E1135" w:rsidRPr="00150619" w:rsidRDefault="00145A0D"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Şimşek</w:t>
      </w:r>
      <w:r w:rsidR="004E1135" w:rsidRPr="00150619">
        <w:rPr>
          <w:rFonts w:ascii="Times New Roman" w:hAnsi="Times New Roman" w:cs="Times New Roman"/>
          <w:sz w:val="24"/>
          <w:szCs w:val="24"/>
        </w:rPr>
        <w:t xml:space="preserve"> ve Aktaş, </w:t>
      </w:r>
      <w:r w:rsidR="00BE6942">
        <w:rPr>
          <w:rFonts w:ascii="Times New Roman" w:hAnsi="Times New Roman" w:cs="Times New Roman"/>
          <w:sz w:val="24"/>
          <w:szCs w:val="24"/>
        </w:rPr>
        <w:t>(</w:t>
      </w:r>
      <w:r w:rsidR="004E1135" w:rsidRPr="00150619">
        <w:rPr>
          <w:rFonts w:ascii="Times New Roman" w:hAnsi="Times New Roman" w:cs="Times New Roman"/>
          <w:sz w:val="24"/>
          <w:szCs w:val="24"/>
        </w:rPr>
        <w:t>2014:</w:t>
      </w:r>
      <w:r w:rsidR="00EE5CD0">
        <w:rPr>
          <w:rFonts w:ascii="Times New Roman" w:hAnsi="Times New Roman" w:cs="Times New Roman"/>
          <w:sz w:val="24"/>
          <w:szCs w:val="24"/>
        </w:rPr>
        <w:t xml:space="preserve"> </w:t>
      </w:r>
      <w:r w:rsidR="004E1135" w:rsidRPr="00150619">
        <w:rPr>
          <w:rFonts w:ascii="Times New Roman" w:hAnsi="Times New Roman" w:cs="Times New Roman"/>
          <w:sz w:val="24"/>
          <w:szCs w:val="24"/>
        </w:rPr>
        <w:t xml:space="preserve">124) örgütsel sessizliğin sonuçlarının çoklu bir yapıya sahip olduğunu vurgulamış, örgütsel sessizliğin nedenleri gibi sonuçlarının da çok </w:t>
      </w:r>
      <w:r w:rsidR="004E1135" w:rsidRPr="00150619">
        <w:rPr>
          <w:rFonts w:ascii="Times New Roman" w:hAnsi="Times New Roman" w:cs="Times New Roman"/>
          <w:sz w:val="24"/>
          <w:szCs w:val="24"/>
        </w:rPr>
        <w:lastRenderedPageBreak/>
        <w:t>boyutlu olduğunu dile getirmişlerdir. Buna bağlı olarak örgütsel sessizliğin bireysel ve örgütsel sonuçlarının olduğunu belirtmişlerdir</w:t>
      </w:r>
      <w:r w:rsidR="00BE6942">
        <w:rPr>
          <w:rFonts w:ascii="Times New Roman" w:hAnsi="Times New Roman" w:cs="Times New Roman"/>
          <w:sz w:val="24"/>
          <w:szCs w:val="24"/>
        </w:rPr>
        <w:t xml:space="preserve"> </w:t>
      </w:r>
      <w:r>
        <w:rPr>
          <w:rFonts w:ascii="Times New Roman" w:hAnsi="Times New Roman" w:cs="Times New Roman"/>
          <w:sz w:val="24"/>
          <w:szCs w:val="24"/>
        </w:rPr>
        <w:t>(Şimşek</w:t>
      </w:r>
      <w:r w:rsidR="004E1135" w:rsidRPr="00150619">
        <w:rPr>
          <w:rFonts w:ascii="Times New Roman" w:hAnsi="Times New Roman" w:cs="Times New Roman"/>
          <w:sz w:val="24"/>
          <w:szCs w:val="24"/>
        </w:rPr>
        <w:t xml:space="preserve"> ve Aktaş, 2014:</w:t>
      </w:r>
      <w:r w:rsidR="00EE5CD0">
        <w:rPr>
          <w:rFonts w:ascii="Times New Roman" w:hAnsi="Times New Roman" w:cs="Times New Roman"/>
          <w:sz w:val="24"/>
          <w:szCs w:val="24"/>
        </w:rPr>
        <w:t xml:space="preserve"> </w:t>
      </w:r>
      <w:r w:rsidR="004E1135" w:rsidRPr="00150619">
        <w:rPr>
          <w:rFonts w:ascii="Times New Roman" w:hAnsi="Times New Roman" w:cs="Times New Roman"/>
          <w:sz w:val="24"/>
          <w:szCs w:val="24"/>
        </w:rPr>
        <w:t>124).</w:t>
      </w:r>
    </w:p>
    <w:p w14:paraId="47A4B152" w14:textId="14A32E8C" w:rsidR="00AD7363" w:rsidRPr="00150619" w:rsidRDefault="00BE6942"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1591355C" w14:textId="327BB4BB" w:rsidR="004E1135" w:rsidRPr="00A82CF9" w:rsidRDefault="004E1135">
      <w:pPr>
        <w:autoSpaceDE w:val="0"/>
        <w:autoSpaceDN w:val="0"/>
        <w:adjustRightInd w:val="0"/>
        <w:spacing w:after="0" w:line="360" w:lineRule="auto"/>
        <w:ind w:firstLine="709"/>
        <w:jc w:val="both"/>
        <w:rPr>
          <w:rFonts w:ascii="Times New Roman" w:hAnsi="Times New Roman" w:cs="Times New Roman"/>
          <w:b/>
          <w:sz w:val="24"/>
          <w:szCs w:val="24"/>
        </w:rPr>
      </w:pPr>
      <w:bookmarkStart w:id="82" w:name="_Toc496870568"/>
      <w:bookmarkStart w:id="83" w:name="_Toc496870925"/>
      <w:r w:rsidRPr="00625BBB">
        <w:rPr>
          <w:rFonts w:ascii="Times New Roman" w:hAnsi="Times New Roman" w:cs="Times New Roman"/>
          <w:bCs/>
          <w:i/>
          <w:sz w:val="24"/>
          <w:szCs w:val="24"/>
        </w:rPr>
        <w:t>Örgüts</w:t>
      </w:r>
      <w:r w:rsidR="00817EA0">
        <w:rPr>
          <w:rFonts w:ascii="Times New Roman" w:hAnsi="Times New Roman" w:cs="Times New Roman"/>
          <w:bCs/>
          <w:i/>
          <w:sz w:val="24"/>
          <w:szCs w:val="24"/>
        </w:rPr>
        <w:t xml:space="preserve">el Sessizliğin Bireysel </w:t>
      </w:r>
      <w:r w:rsidRPr="00625BBB">
        <w:rPr>
          <w:rFonts w:ascii="Times New Roman" w:hAnsi="Times New Roman" w:cs="Times New Roman"/>
          <w:bCs/>
          <w:i/>
          <w:sz w:val="24"/>
          <w:szCs w:val="24"/>
        </w:rPr>
        <w:t>Sonuçları</w:t>
      </w:r>
      <w:bookmarkEnd w:id="82"/>
      <w:bookmarkEnd w:id="83"/>
      <w:r w:rsidR="00BE6942">
        <w:rPr>
          <w:rFonts w:ascii="Times New Roman" w:hAnsi="Times New Roman" w:cs="Times New Roman"/>
          <w:sz w:val="24"/>
          <w:szCs w:val="24"/>
        </w:rPr>
        <w:t xml:space="preserve">: </w:t>
      </w:r>
      <w:r w:rsidR="00AD7363">
        <w:rPr>
          <w:rFonts w:ascii="Times New Roman" w:hAnsi="Times New Roman" w:cs="Times New Roman"/>
          <w:sz w:val="24"/>
          <w:szCs w:val="24"/>
        </w:rPr>
        <w:t xml:space="preserve">Örgütsel sessizliğin </w:t>
      </w:r>
      <w:r w:rsidR="00BE6942">
        <w:rPr>
          <w:rFonts w:ascii="Times New Roman" w:hAnsi="Times New Roman" w:cs="Times New Roman"/>
          <w:sz w:val="24"/>
          <w:szCs w:val="24"/>
        </w:rPr>
        <w:t xml:space="preserve">örgütteki </w:t>
      </w:r>
      <w:r w:rsidR="00626510">
        <w:rPr>
          <w:rFonts w:ascii="Times New Roman" w:hAnsi="Times New Roman" w:cs="Times New Roman"/>
          <w:sz w:val="24"/>
          <w:szCs w:val="24"/>
        </w:rPr>
        <w:t>iş</w:t>
      </w:r>
      <w:r w:rsidR="00AD7363">
        <w:rPr>
          <w:rFonts w:ascii="Times New Roman" w:hAnsi="Times New Roman" w:cs="Times New Roman"/>
          <w:sz w:val="24"/>
          <w:szCs w:val="24"/>
        </w:rPr>
        <w:t>görenlerin</w:t>
      </w:r>
      <w:r w:rsidRPr="00150619">
        <w:rPr>
          <w:rFonts w:ascii="Times New Roman" w:hAnsi="Times New Roman" w:cs="Times New Roman"/>
          <w:sz w:val="24"/>
          <w:szCs w:val="24"/>
        </w:rPr>
        <w:t xml:space="preserve"> mutluluğunu</w:t>
      </w:r>
      <w:r w:rsidR="004A13A2">
        <w:rPr>
          <w:rFonts w:ascii="Times New Roman" w:hAnsi="Times New Roman" w:cs="Times New Roman"/>
          <w:sz w:val="24"/>
          <w:szCs w:val="24"/>
        </w:rPr>
        <w:t>, verimliliğini</w:t>
      </w:r>
      <w:r w:rsidR="00AD7363">
        <w:rPr>
          <w:rFonts w:ascii="Times New Roman" w:hAnsi="Times New Roman" w:cs="Times New Roman"/>
          <w:sz w:val="24"/>
          <w:szCs w:val="24"/>
        </w:rPr>
        <w:t xml:space="preserve"> </w:t>
      </w:r>
      <w:r w:rsidRPr="00150619">
        <w:rPr>
          <w:rFonts w:ascii="Times New Roman" w:hAnsi="Times New Roman" w:cs="Times New Roman"/>
          <w:sz w:val="24"/>
          <w:szCs w:val="24"/>
        </w:rPr>
        <w:t>nasıl etkilediği ve</w:t>
      </w:r>
      <w:r w:rsidR="00626510">
        <w:rPr>
          <w:rFonts w:ascii="Times New Roman" w:hAnsi="Times New Roman" w:cs="Times New Roman"/>
          <w:sz w:val="24"/>
          <w:szCs w:val="24"/>
        </w:rPr>
        <w:t xml:space="preserve"> buna bağlı olarak sesizliğin işgörende ne oranda</w:t>
      </w:r>
      <w:r w:rsidRPr="00150619">
        <w:rPr>
          <w:rFonts w:ascii="Times New Roman" w:hAnsi="Times New Roman" w:cs="Times New Roman"/>
          <w:sz w:val="24"/>
          <w:szCs w:val="24"/>
        </w:rPr>
        <w:t xml:space="preserve"> e</w:t>
      </w:r>
      <w:r w:rsidR="00626510">
        <w:rPr>
          <w:rFonts w:ascii="Times New Roman" w:hAnsi="Times New Roman" w:cs="Times New Roman"/>
          <w:sz w:val="24"/>
          <w:szCs w:val="24"/>
        </w:rPr>
        <w:t>tkiler bıraktığının açıklığa kavuşturulması</w:t>
      </w:r>
      <w:r w:rsidRPr="00150619">
        <w:rPr>
          <w:rFonts w:ascii="Times New Roman" w:hAnsi="Times New Roman" w:cs="Times New Roman"/>
          <w:sz w:val="24"/>
          <w:szCs w:val="24"/>
        </w:rPr>
        <w:t xml:space="preserve"> gerektiğini vurgulayan</w:t>
      </w:r>
      <w:r w:rsidR="00BE6942">
        <w:rPr>
          <w:rFonts w:ascii="Times New Roman" w:hAnsi="Times New Roman" w:cs="Times New Roman"/>
          <w:sz w:val="24"/>
          <w:szCs w:val="24"/>
        </w:rPr>
        <w:t xml:space="preserve"> </w:t>
      </w:r>
      <w:r w:rsidR="00145A0D">
        <w:rPr>
          <w:rFonts w:ascii="Times New Roman" w:hAnsi="Times New Roman" w:cs="Times New Roman"/>
          <w:sz w:val="24"/>
          <w:szCs w:val="24"/>
        </w:rPr>
        <w:t>(Şimşek</w:t>
      </w:r>
      <w:r w:rsidRPr="00150619">
        <w:rPr>
          <w:rFonts w:ascii="Times New Roman" w:hAnsi="Times New Roman" w:cs="Times New Roman"/>
          <w:sz w:val="24"/>
          <w:szCs w:val="24"/>
        </w:rPr>
        <w:t xml:space="preserve"> ve Aktaş, 2014:124)</w:t>
      </w:r>
      <w:r w:rsidR="00AD7363">
        <w:rPr>
          <w:rFonts w:ascii="Times New Roman" w:hAnsi="Times New Roman" w:cs="Times New Roman"/>
          <w:sz w:val="24"/>
          <w:szCs w:val="24"/>
        </w:rPr>
        <w:t xml:space="preserve"> </w:t>
      </w:r>
      <w:r w:rsidRPr="00150619">
        <w:rPr>
          <w:rFonts w:ascii="Times New Roman" w:hAnsi="Times New Roman" w:cs="Times New Roman"/>
          <w:sz w:val="24"/>
          <w:szCs w:val="24"/>
        </w:rPr>
        <w:t>bunun gerekliliği üzerinde d</w:t>
      </w:r>
      <w:r w:rsidR="00626510">
        <w:rPr>
          <w:rFonts w:ascii="Times New Roman" w:hAnsi="Times New Roman" w:cs="Times New Roman"/>
          <w:sz w:val="24"/>
          <w:szCs w:val="24"/>
        </w:rPr>
        <w:t>urmuşlardır. Buna bağlı olarak ö</w:t>
      </w:r>
      <w:r w:rsidRPr="00150619">
        <w:rPr>
          <w:rFonts w:ascii="Times New Roman" w:hAnsi="Times New Roman" w:cs="Times New Roman"/>
          <w:sz w:val="24"/>
          <w:szCs w:val="24"/>
        </w:rPr>
        <w:t>rgütteki işgören</w:t>
      </w:r>
      <w:r w:rsidR="00BE6942">
        <w:rPr>
          <w:rFonts w:ascii="Times New Roman" w:hAnsi="Times New Roman" w:cs="Times New Roman"/>
          <w:sz w:val="24"/>
          <w:szCs w:val="24"/>
        </w:rPr>
        <w:t>,</w:t>
      </w:r>
      <w:r w:rsidRPr="00150619">
        <w:rPr>
          <w:rFonts w:ascii="Times New Roman" w:hAnsi="Times New Roman" w:cs="Times New Roman"/>
          <w:sz w:val="24"/>
          <w:szCs w:val="24"/>
        </w:rPr>
        <w:t xml:space="preserve"> işle ilgili </w:t>
      </w:r>
      <w:r w:rsidR="00BE6942">
        <w:rPr>
          <w:rFonts w:ascii="Times New Roman" w:hAnsi="Times New Roman" w:cs="Times New Roman"/>
          <w:sz w:val="24"/>
          <w:szCs w:val="24"/>
        </w:rPr>
        <w:t xml:space="preserve">bir </w:t>
      </w:r>
      <w:r w:rsidRPr="00150619">
        <w:rPr>
          <w:rFonts w:ascii="Times New Roman" w:hAnsi="Times New Roman" w:cs="Times New Roman"/>
          <w:sz w:val="24"/>
          <w:szCs w:val="24"/>
        </w:rPr>
        <w:t xml:space="preserve">tatminsizlik durumuyla karşılaştığında ya işten ayrılma yolunu seçecek veya bu durumu konuşarak </w:t>
      </w:r>
      <w:r w:rsidR="00BE6942">
        <w:rPr>
          <w:rFonts w:ascii="Times New Roman" w:hAnsi="Times New Roman" w:cs="Times New Roman"/>
          <w:sz w:val="24"/>
          <w:szCs w:val="24"/>
        </w:rPr>
        <w:t>çözmeye</w:t>
      </w:r>
      <w:r w:rsidRPr="00150619">
        <w:rPr>
          <w:rFonts w:ascii="Times New Roman" w:hAnsi="Times New Roman" w:cs="Times New Roman"/>
          <w:sz w:val="24"/>
          <w:szCs w:val="24"/>
        </w:rPr>
        <w:t xml:space="preserve"> çalışacaktır. Şayet işten ayrılması çalışan için zor bir durum ise örgüt içerisinde birden </w:t>
      </w:r>
      <w:r w:rsidR="00764C4E">
        <w:rPr>
          <w:rFonts w:ascii="Times New Roman" w:hAnsi="Times New Roman" w:cs="Times New Roman"/>
          <w:sz w:val="24"/>
          <w:szCs w:val="24"/>
        </w:rPr>
        <w:t xml:space="preserve">fazla çözüm yoluna başvurarak </w:t>
      </w:r>
      <w:r w:rsidRPr="00150619">
        <w:rPr>
          <w:rFonts w:ascii="Times New Roman" w:hAnsi="Times New Roman" w:cs="Times New Roman"/>
          <w:sz w:val="24"/>
          <w:szCs w:val="24"/>
        </w:rPr>
        <w:t xml:space="preserve">tatminsizlik durumunu gidermeye çalışacaktır. </w:t>
      </w:r>
      <w:r w:rsidR="00BE6942">
        <w:rPr>
          <w:rFonts w:ascii="Times New Roman" w:hAnsi="Times New Roman" w:cs="Times New Roman"/>
          <w:sz w:val="24"/>
          <w:szCs w:val="24"/>
        </w:rPr>
        <w:t>Çalışan böyle durumlarda b</w:t>
      </w:r>
      <w:r w:rsidRPr="00150619">
        <w:rPr>
          <w:rFonts w:ascii="Times New Roman" w:hAnsi="Times New Roman" w:cs="Times New Roman"/>
          <w:sz w:val="24"/>
          <w:szCs w:val="24"/>
        </w:rPr>
        <w:t xml:space="preserve">azen içinde bulunduğu durumun düzelmesini bekler ve ses çıkarmaz. </w:t>
      </w:r>
      <w:r w:rsidR="00BE6942">
        <w:rPr>
          <w:rFonts w:ascii="Times New Roman" w:hAnsi="Times New Roman" w:cs="Times New Roman"/>
          <w:sz w:val="24"/>
          <w:szCs w:val="24"/>
        </w:rPr>
        <w:t>Çalışanlar kimi zaman da b</w:t>
      </w:r>
      <w:r w:rsidRPr="00150619">
        <w:rPr>
          <w:rFonts w:ascii="Times New Roman" w:hAnsi="Times New Roman" w:cs="Times New Roman"/>
          <w:sz w:val="24"/>
          <w:szCs w:val="24"/>
        </w:rPr>
        <w:t>azı durumların farkında olmazlar ve bilmeden sessiz kalırlar. Bazen de değişim ve dönüşüm karşısınd</w:t>
      </w:r>
      <w:r w:rsidR="003318CE">
        <w:rPr>
          <w:rFonts w:ascii="Times New Roman" w:hAnsi="Times New Roman" w:cs="Times New Roman"/>
          <w:sz w:val="24"/>
          <w:szCs w:val="24"/>
        </w:rPr>
        <w:t>a konuşmama yolunu seçerler</w:t>
      </w:r>
      <w:r w:rsidR="00764C4E">
        <w:rPr>
          <w:rFonts w:ascii="Times New Roman" w:hAnsi="Times New Roman" w:cs="Times New Roman"/>
          <w:sz w:val="24"/>
          <w:szCs w:val="24"/>
        </w:rPr>
        <w:t>. Bireylerin k</w:t>
      </w:r>
      <w:r w:rsidR="007B2EE8">
        <w:rPr>
          <w:rFonts w:ascii="Times New Roman" w:hAnsi="Times New Roman" w:cs="Times New Roman"/>
          <w:sz w:val="24"/>
          <w:szCs w:val="24"/>
        </w:rPr>
        <w:t>onuşmama</w:t>
      </w:r>
      <w:r w:rsidR="00764C4E">
        <w:rPr>
          <w:rFonts w:ascii="Times New Roman" w:hAnsi="Times New Roman" w:cs="Times New Roman"/>
          <w:sz w:val="24"/>
          <w:szCs w:val="24"/>
        </w:rPr>
        <w:t xml:space="preserve"> yolunu seçtikleri durumda bireyin</w:t>
      </w:r>
      <w:r w:rsidRPr="00150619">
        <w:rPr>
          <w:rFonts w:ascii="Times New Roman" w:hAnsi="Times New Roman" w:cs="Times New Roman"/>
          <w:sz w:val="24"/>
          <w:szCs w:val="24"/>
        </w:rPr>
        <w:t xml:space="preserve"> kötü biri olarak algılanması</w:t>
      </w:r>
      <w:r w:rsidR="00764C4E">
        <w:rPr>
          <w:rFonts w:ascii="Times New Roman" w:hAnsi="Times New Roman" w:cs="Times New Roman"/>
          <w:sz w:val="24"/>
          <w:szCs w:val="24"/>
        </w:rPr>
        <w:t>, güven kaybı yaşanmasına ve örgüt içi iletişim</w:t>
      </w:r>
      <w:r w:rsidRPr="00150619">
        <w:rPr>
          <w:rFonts w:ascii="Times New Roman" w:hAnsi="Times New Roman" w:cs="Times New Roman"/>
          <w:sz w:val="24"/>
          <w:szCs w:val="24"/>
        </w:rPr>
        <w:t xml:space="preserve"> bağların</w:t>
      </w:r>
      <w:r w:rsidR="00764C4E">
        <w:rPr>
          <w:rFonts w:ascii="Times New Roman" w:hAnsi="Times New Roman" w:cs="Times New Roman"/>
          <w:sz w:val="24"/>
          <w:szCs w:val="24"/>
        </w:rPr>
        <w:t>ın</w:t>
      </w:r>
      <w:r w:rsidRPr="00150619">
        <w:rPr>
          <w:rFonts w:ascii="Times New Roman" w:hAnsi="Times New Roman" w:cs="Times New Roman"/>
          <w:sz w:val="24"/>
          <w:szCs w:val="24"/>
        </w:rPr>
        <w:t xml:space="preserve"> zed</w:t>
      </w:r>
      <w:r w:rsidR="00764C4E">
        <w:rPr>
          <w:rFonts w:ascii="Times New Roman" w:hAnsi="Times New Roman" w:cs="Times New Roman"/>
          <w:sz w:val="24"/>
          <w:szCs w:val="24"/>
        </w:rPr>
        <w:t>elenmesi sonucunu</w:t>
      </w:r>
      <w:r w:rsidR="003318CE">
        <w:rPr>
          <w:rFonts w:ascii="Times New Roman" w:hAnsi="Times New Roman" w:cs="Times New Roman"/>
          <w:sz w:val="24"/>
          <w:szCs w:val="24"/>
        </w:rPr>
        <w:t xml:space="preserve"> beraberinde getirebilmektedir</w:t>
      </w:r>
      <w:r w:rsidR="0016564A">
        <w:rPr>
          <w:rFonts w:ascii="Times New Roman" w:hAnsi="Times New Roman" w:cs="Times New Roman"/>
          <w:sz w:val="24"/>
          <w:szCs w:val="24"/>
        </w:rPr>
        <w:t xml:space="preserve"> (</w:t>
      </w:r>
      <w:r w:rsidR="0062244B">
        <w:rPr>
          <w:rFonts w:ascii="Times New Roman" w:hAnsi="Times New Roman" w:cs="Times New Roman"/>
          <w:sz w:val="24"/>
          <w:szCs w:val="24"/>
        </w:rPr>
        <w:t xml:space="preserve">Ülker ve Kanten, 2009: 112; </w:t>
      </w:r>
      <w:r w:rsidR="0016564A">
        <w:rPr>
          <w:rFonts w:ascii="Times New Roman" w:hAnsi="Times New Roman" w:cs="Times New Roman"/>
          <w:sz w:val="24"/>
          <w:szCs w:val="24"/>
        </w:rPr>
        <w:t>Milliken vd.</w:t>
      </w:r>
      <w:r w:rsidR="005C3F9E">
        <w:rPr>
          <w:rFonts w:ascii="Times New Roman" w:hAnsi="Times New Roman" w:cs="Times New Roman"/>
          <w:sz w:val="24"/>
          <w:szCs w:val="24"/>
        </w:rPr>
        <w:t xml:space="preserve">, 2003: </w:t>
      </w:r>
      <w:r w:rsidRPr="00150619">
        <w:rPr>
          <w:rFonts w:ascii="Times New Roman" w:hAnsi="Times New Roman" w:cs="Times New Roman"/>
          <w:sz w:val="24"/>
          <w:szCs w:val="24"/>
        </w:rPr>
        <w:t>1471). Buna bağlı olarak çalışan kişi kendini koruyabilmek için bilerek ve isteyerek sessiz kalm</w:t>
      </w:r>
      <w:r w:rsidR="007B2EE8">
        <w:rPr>
          <w:rFonts w:ascii="Times New Roman" w:hAnsi="Times New Roman" w:cs="Times New Roman"/>
          <w:sz w:val="24"/>
          <w:szCs w:val="24"/>
        </w:rPr>
        <w:t>a durumunu seçebilir. Bu durum</w:t>
      </w:r>
      <w:r w:rsidRPr="00150619">
        <w:rPr>
          <w:rFonts w:ascii="Times New Roman" w:hAnsi="Times New Roman" w:cs="Times New Roman"/>
          <w:sz w:val="24"/>
          <w:szCs w:val="24"/>
        </w:rPr>
        <w:t xml:space="preserve"> kişinin stresli bir ruh durumuna girmesine neden olacak ve bu durum karşısında kişinin motivasyon kay</w:t>
      </w:r>
      <w:r w:rsidR="003318CE">
        <w:rPr>
          <w:rFonts w:ascii="Times New Roman" w:hAnsi="Times New Roman" w:cs="Times New Roman"/>
          <w:sz w:val="24"/>
          <w:szCs w:val="24"/>
        </w:rPr>
        <w:t>bına uğraması muhtemel</w:t>
      </w:r>
      <w:r w:rsidRPr="00150619">
        <w:rPr>
          <w:rFonts w:ascii="Times New Roman" w:hAnsi="Times New Roman" w:cs="Times New Roman"/>
          <w:sz w:val="24"/>
          <w:szCs w:val="24"/>
        </w:rPr>
        <w:t xml:space="preserve"> olacaktır (Brinsfield</w:t>
      </w:r>
      <w:r w:rsidR="002B2114">
        <w:rPr>
          <w:rFonts w:ascii="Times New Roman" w:hAnsi="Times New Roman" w:cs="Times New Roman"/>
          <w:sz w:val="24"/>
          <w:szCs w:val="24"/>
        </w:rPr>
        <w:t xml:space="preserve"> vd.</w:t>
      </w:r>
      <w:r w:rsidRPr="00150619">
        <w:rPr>
          <w:rFonts w:ascii="Times New Roman" w:hAnsi="Times New Roman" w:cs="Times New Roman"/>
          <w:sz w:val="24"/>
          <w:szCs w:val="24"/>
        </w:rPr>
        <w:t>, 2009: 62).</w:t>
      </w:r>
    </w:p>
    <w:p w14:paraId="7EB8CB75" w14:textId="53AAEC01"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Vakola ve Bouradas</w:t>
      </w:r>
      <w:r w:rsidR="007B2EE8">
        <w:rPr>
          <w:rFonts w:ascii="Times New Roman" w:hAnsi="Times New Roman" w:cs="Times New Roman"/>
          <w:sz w:val="24"/>
          <w:szCs w:val="24"/>
        </w:rPr>
        <w:t xml:space="preserve"> </w:t>
      </w:r>
      <w:r w:rsidR="00BE6942">
        <w:rPr>
          <w:rFonts w:ascii="Times New Roman" w:hAnsi="Times New Roman" w:cs="Times New Roman"/>
          <w:sz w:val="24"/>
          <w:szCs w:val="24"/>
        </w:rPr>
        <w:t>(</w:t>
      </w:r>
      <w:r w:rsidRPr="00150619">
        <w:rPr>
          <w:rFonts w:ascii="Times New Roman" w:hAnsi="Times New Roman" w:cs="Times New Roman"/>
          <w:sz w:val="24"/>
          <w:szCs w:val="24"/>
        </w:rPr>
        <w:t>2005: 444-452) çalışmalarında elde ettikler</w:t>
      </w:r>
      <w:r w:rsidR="005E3C6F">
        <w:rPr>
          <w:rFonts w:ascii="Times New Roman" w:hAnsi="Times New Roman" w:cs="Times New Roman"/>
          <w:sz w:val="24"/>
          <w:szCs w:val="24"/>
        </w:rPr>
        <w:t xml:space="preserve">i sonuçlara göre bireylerin kurumlarına bağlılıkları ile iş </w:t>
      </w:r>
      <w:r w:rsidR="0029759F">
        <w:rPr>
          <w:rFonts w:ascii="Times New Roman" w:hAnsi="Times New Roman" w:cs="Times New Roman"/>
          <w:sz w:val="24"/>
          <w:szCs w:val="24"/>
        </w:rPr>
        <w:t>tatmini</w:t>
      </w:r>
      <w:r w:rsidRPr="00150619">
        <w:rPr>
          <w:rFonts w:ascii="Times New Roman" w:hAnsi="Times New Roman" w:cs="Times New Roman"/>
          <w:sz w:val="24"/>
          <w:szCs w:val="24"/>
        </w:rPr>
        <w:t xml:space="preserve"> ve örgütsel sessizlik arasında güçlü ve ters yönlü bir ilişki</w:t>
      </w:r>
      <w:r w:rsidR="00BE6942">
        <w:rPr>
          <w:rFonts w:ascii="Times New Roman" w:hAnsi="Times New Roman" w:cs="Times New Roman"/>
          <w:sz w:val="24"/>
          <w:szCs w:val="24"/>
        </w:rPr>
        <w:t>nin mevcut</w:t>
      </w:r>
      <w:r w:rsidRPr="00150619">
        <w:rPr>
          <w:rFonts w:ascii="Times New Roman" w:hAnsi="Times New Roman" w:cs="Times New Roman"/>
          <w:sz w:val="24"/>
          <w:szCs w:val="24"/>
        </w:rPr>
        <w:t xml:space="preserve"> olduğunu bulmuşlardır. Yani sessizliğin artmasına bağlı olarak iş tatmini ve örgüte bağlılık azalma eğilimi gösterecektir. </w:t>
      </w:r>
      <w:r w:rsidR="00EE5CD0">
        <w:rPr>
          <w:rFonts w:ascii="Times New Roman" w:hAnsi="Times New Roman" w:cs="Times New Roman"/>
          <w:sz w:val="24"/>
          <w:szCs w:val="24"/>
        </w:rPr>
        <w:t>Araştırmacılar, a</w:t>
      </w:r>
      <w:r w:rsidRPr="00150619">
        <w:rPr>
          <w:rFonts w:ascii="Times New Roman" w:hAnsi="Times New Roman" w:cs="Times New Roman"/>
          <w:sz w:val="24"/>
          <w:szCs w:val="24"/>
        </w:rPr>
        <w:t xml:space="preserve">ynı </w:t>
      </w:r>
      <w:r w:rsidR="00EE5CD0" w:rsidRPr="00150619">
        <w:rPr>
          <w:rFonts w:ascii="Times New Roman" w:hAnsi="Times New Roman" w:cs="Times New Roman"/>
          <w:sz w:val="24"/>
          <w:szCs w:val="24"/>
        </w:rPr>
        <w:t>çalışma</w:t>
      </w:r>
      <w:r w:rsidR="00EE5CD0">
        <w:rPr>
          <w:rFonts w:ascii="Times New Roman" w:hAnsi="Times New Roman" w:cs="Times New Roman"/>
          <w:sz w:val="24"/>
          <w:szCs w:val="24"/>
        </w:rPr>
        <w:t>larında</w:t>
      </w:r>
      <w:r w:rsidR="00EE5CD0"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bireysel faktörlerden olan sessizlik iklimini önemli bir boyutunu oluşturan örgütsel bağlılığın en güçlü belirleyicisi olarak ele almışlardır. Bunlara </w:t>
      </w:r>
      <w:r w:rsidR="00BE6942" w:rsidRPr="00150619">
        <w:rPr>
          <w:rFonts w:ascii="Times New Roman" w:hAnsi="Times New Roman" w:cs="Times New Roman"/>
          <w:sz w:val="24"/>
          <w:szCs w:val="24"/>
        </w:rPr>
        <w:t>par</w:t>
      </w:r>
      <w:r w:rsidR="00BE6942">
        <w:rPr>
          <w:rFonts w:ascii="Times New Roman" w:hAnsi="Times New Roman" w:cs="Times New Roman"/>
          <w:sz w:val="24"/>
          <w:szCs w:val="24"/>
        </w:rPr>
        <w:t>a</w:t>
      </w:r>
      <w:r w:rsidR="00BE6942" w:rsidRPr="00150619">
        <w:rPr>
          <w:rFonts w:ascii="Times New Roman" w:hAnsi="Times New Roman" w:cs="Times New Roman"/>
          <w:sz w:val="24"/>
          <w:szCs w:val="24"/>
        </w:rPr>
        <w:t xml:space="preserve">lel </w:t>
      </w:r>
      <w:r w:rsidRPr="00150619">
        <w:rPr>
          <w:rFonts w:ascii="Times New Roman" w:hAnsi="Times New Roman" w:cs="Times New Roman"/>
          <w:sz w:val="24"/>
          <w:szCs w:val="24"/>
        </w:rPr>
        <w:t>olarak çalışanlara tanınan açık iletişim kanalları,</w:t>
      </w:r>
      <w:r w:rsidR="00BE6942">
        <w:rPr>
          <w:rFonts w:ascii="Times New Roman" w:hAnsi="Times New Roman" w:cs="Times New Roman"/>
          <w:sz w:val="24"/>
          <w:szCs w:val="24"/>
        </w:rPr>
        <w:t xml:space="preserve"> </w:t>
      </w:r>
      <w:r w:rsidRPr="00150619">
        <w:rPr>
          <w:rFonts w:ascii="Times New Roman" w:hAnsi="Times New Roman" w:cs="Times New Roman"/>
          <w:sz w:val="24"/>
          <w:szCs w:val="24"/>
        </w:rPr>
        <w:t>söylediklerinin örgüt açsından önemsenmesi</w:t>
      </w:r>
      <w:r w:rsidR="00BE6942">
        <w:rPr>
          <w:rFonts w:ascii="Times New Roman" w:hAnsi="Times New Roman" w:cs="Times New Roman"/>
          <w:sz w:val="24"/>
          <w:szCs w:val="24"/>
        </w:rPr>
        <w:t xml:space="preserve">, </w:t>
      </w:r>
      <w:r w:rsidRPr="00150619">
        <w:rPr>
          <w:rFonts w:ascii="Times New Roman" w:hAnsi="Times New Roman" w:cs="Times New Roman"/>
          <w:sz w:val="24"/>
          <w:szCs w:val="24"/>
        </w:rPr>
        <w:t>dikkate alınması</w:t>
      </w:r>
      <w:r w:rsidR="00BE6942">
        <w:rPr>
          <w:rFonts w:ascii="Times New Roman" w:hAnsi="Times New Roman" w:cs="Times New Roman"/>
          <w:sz w:val="24"/>
          <w:szCs w:val="24"/>
        </w:rPr>
        <w:t xml:space="preserve"> ve</w:t>
      </w:r>
      <w:r w:rsidR="00BE6942" w:rsidRPr="00150619">
        <w:rPr>
          <w:rFonts w:ascii="Times New Roman" w:hAnsi="Times New Roman" w:cs="Times New Roman"/>
          <w:sz w:val="24"/>
          <w:szCs w:val="24"/>
        </w:rPr>
        <w:t xml:space="preserve"> </w:t>
      </w:r>
      <w:r w:rsidRPr="00150619">
        <w:rPr>
          <w:rFonts w:ascii="Times New Roman" w:hAnsi="Times New Roman" w:cs="Times New Roman"/>
          <w:sz w:val="24"/>
          <w:szCs w:val="24"/>
        </w:rPr>
        <w:t>bilgi paylaşımı noktasında süreklilik</w:t>
      </w:r>
      <w:r w:rsidR="00BE6942">
        <w:rPr>
          <w:rFonts w:ascii="Times New Roman" w:hAnsi="Times New Roman" w:cs="Times New Roman"/>
          <w:sz w:val="24"/>
          <w:szCs w:val="24"/>
        </w:rPr>
        <w:t>,</w:t>
      </w:r>
      <w:r w:rsidRPr="00150619">
        <w:rPr>
          <w:rFonts w:ascii="Times New Roman" w:hAnsi="Times New Roman" w:cs="Times New Roman"/>
          <w:sz w:val="24"/>
          <w:szCs w:val="24"/>
        </w:rPr>
        <w:t xml:space="preserve"> kişinin örgüte daha fazla bağlılık hissetmesini sağlayacaktır (Vakola ve Bouradas, 2005: 444-452). Çalışanlar çoğu zaman birlikte </w:t>
      </w:r>
      <w:r w:rsidR="00BE6942" w:rsidRPr="00150619">
        <w:rPr>
          <w:rFonts w:ascii="Times New Roman" w:hAnsi="Times New Roman" w:cs="Times New Roman"/>
          <w:sz w:val="24"/>
          <w:szCs w:val="24"/>
        </w:rPr>
        <w:t>çalıştı</w:t>
      </w:r>
      <w:r w:rsidR="00BE6942">
        <w:rPr>
          <w:rFonts w:ascii="Times New Roman" w:hAnsi="Times New Roman" w:cs="Times New Roman"/>
          <w:sz w:val="24"/>
          <w:szCs w:val="24"/>
        </w:rPr>
        <w:t>kları</w:t>
      </w:r>
      <w:r w:rsidR="00BE6942" w:rsidRPr="00150619">
        <w:rPr>
          <w:rFonts w:ascii="Times New Roman" w:hAnsi="Times New Roman" w:cs="Times New Roman"/>
          <w:sz w:val="24"/>
          <w:szCs w:val="24"/>
        </w:rPr>
        <w:t xml:space="preserve"> </w:t>
      </w:r>
      <w:r w:rsidRPr="00150619">
        <w:rPr>
          <w:rFonts w:ascii="Times New Roman" w:hAnsi="Times New Roman" w:cs="Times New Roman"/>
          <w:sz w:val="24"/>
          <w:szCs w:val="24"/>
        </w:rPr>
        <w:t>kişilerle ilişkilerinin zedelenmemesi için razı olmadıklar</w:t>
      </w:r>
      <w:r w:rsidR="001B066A">
        <w:rPr>
          <w:rFonts w:ascii="Times New Roman" w:hAnsi="Times New Roman" w:cs="Times New Roman"/>
          <w:sz w:val="24"/>
          <w:szCs w:val="24"/>
        </w:rPr>
        <w:t>ı</w:t>
      </w:r>
      <w:r w:rsidRPr="00150619">
        <w:rPr>
          <w:rFonts w:ascii="Times New Roman" w:hAnsi="Times New Roman" w:cs="Times New Roman"/>
          <w:sz w:val="24"/>
          <w:szCs w:val="24"/>
        </w:rPr>
        <w:t xml:space="preserve"> bir faaliyetle karşılaşsalar dahi sessizlik yolunu seçeceklerdir. Bu</w:t>
      </w:r>
      <w:r w:rsidR="00BE6942">
        <w:rPr>
          <w:rFonts w:ascii="Times New Roman" w:hAnsi="Times New Roman" w:cs="Times New Roman"/>
          <w:sz w:val="24"/>
          <w:szCs w:val="24"/>
        </w:rPr>
        <w:t xml:space="preserve"> </w:t>
      </w:r>
      <w:r w:rsidRPr="00150619">
        <w:rPr>
          <w:rFonts w:ascii="Times New Roman" w:hAnsi="Times New Roman" w:cs="Times New Roman"/>
          <w:sz w:val="24"/>
          <w:szCs w:val="24"/>
        </w:rPr>
        <w:t xml:space="preserve">da iletişimden uzak bir </w:t>
      </w:r>
      <w:r w:rsidRPr="00150619">
        <w:rPr>
          <w:rFonts w:ascii="Times New Roman" w:hAnsi="Times New Roman" w:cs="Times New Roman"/>
          <w:sz w:val="24"/>
          <w:szCs w:val="24"/>
        </w:rPr>
        <w:lastRenderedPageBreak/>
        <w:t>ortamın oluşmasına zemin hazırlamakta ve duygusal bir uzaklığı beraberinde getirmektedir (Perlow ve Williams, 2003:</w:t>
      </w:r>
      <w:r w:rsidR="00EE5CD0">
        <w:rPr>
          <w:rFonts w:ascii="Times New Roman" w:hAnsi="Times New Roman" w:cs="Times New Roman"/>
          <w:sz w:val="24"/>
          <w:szCs w:val="24"/>
        </w:rPr>
        <w:t xml:space="preserve"> </w:t>
      </w:r>
      <w:r w:rsidRPr="00150619">
        <w:rPr>
          <w:rFonts w:ascii="Times New Roman" w:hAnsi="Times New Roman" w:cs="Times New Roman"/>
          <w:sz w:val="24"/>
          <w:szCs w:val="24"/>
        </w:rPr>
        <w:t>7).</w:t>
      </w:r>
    </w:p>
    <w:p w14:paraId="12623AD2" w14:textId="31D82EC5"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 xml:space="preserve">Örgütsel </w:t>
      </w:r>
      <w:r w:rsidR="005509D5">
        <w:rPr>
          <w:rFonts w:ascii="Times New Roman" w:hAnsi="Times New Roman" w:cs="Times New Roman"/>
          <w:sz w:val="24"/>
          <w:szCs w:val="24"/>
        </w:rPr>
        <w:t xml:space="preserve">sessizliğin olmadığı ortamlar </w:t>
      </w:r>
      <w:r w:rsidRPr="00150619">
        <w:rPr>
          <w:rFonts w:ascii="Times New Roman" w:hAnsi="Times New Roman" w:cs="Times New Roman"/>
          <w:sz w:val="24"/>
          <w:szCs w:val="24"/>
        </w:rPr>
        <w:t>karar alma sürecinde yeni fikirlerin sağ</w:t>
      </w:r>
      <w:r w:rsidR="005509D5">
        <w:rPr>
          <w:rFonts w:ascii="Times New Roman" w:hAnsi="Times New Roman" w:cs="Times New Roman"/>
          <w:sz w:val="24"/>
          <w:szCs w:val="24"/>
        </w:rPr>
        <w:t xml:space="preserve">lam bir şekilde ortaya çıkmasını sağlamakta, </w:t>
      </w:r>
      <w:r w:rsidRPr="00150619">
        <w:rPr>
          <w:rFonts w:ascii="Times New Roman" w:hAnsi="Times New Roman" w:cs="Times New Roman"/>
          <w:sz w:val="24"/>
          <w:szCs w:val="24"/>
        </w:rPr>
        <w:t>ortaya çıkan yeni düşü</w:t>
      </w:r>
      <w:r w:rsidR="005509D5">
        <w:rPr>
          <w:rFonts w:ascii="Times New Roman" w:hAnsi="Times New Roman" w:cs="Times New Roman"/>
          <w:sz w:val="24"/>
          <w:szCs w:val="24"/>
        </w:rPr>
        <w:t xml:space="preserve">ncelerin kalitesini artırmakta ve </w:t>
      </w:r>
      <w:r w:rsidRPr="00150619">
        <w:rPr>
          <w:rFonts w:ascii="Times New Roman" w:hAnsi="Times New Roman" w:cs="Times New Roman"/>
          <w:sz w:val="24"/>
          <w:szCs w:val="24"/>
        </w:rPr>
        <w:t xml:space="preserve">karar alırken </w:t>
      </w:r>
      <w:r w:rsidR="005509D5">
        <w:rPr>
          <w:rFonts w:ascii="Times New Roman" w:hAnsi="Times New Roman" w:cs="Times New Roman"/>
          <w:sz w:val="24"/>
          <w:szCs w:val="24"/>
        </w:rPr>
        <w:t xml:space="preserve">bireylerin </w:t>
      </w:r>
      <w:r w:rsidRPr="00150619">
        <w:rPr>
          <w:rFonts w:ascii="Times New Roman" w:hAnsi="Times New Roman" w:cs="Times New Roman"/>
          <w:sz w:val="24"/>
          <w:szCs w:val="24"/>
        </w:rPr>
        <w:t>geniş perspektifli b</w:t>
      </w:r>
      <w:r w:rsidR="005509D5">
        <w:rPr>
          <w:rFonts w:ascii="Times New Roman" w:hAnsi="Times New Roman" w:cs="Times New Roman"/>
          <w:sz w:val="24"/>
          <w:szCs w:val="24"/>
        </w:rPr>
        <w:t xml:space="preserve">ir bakış açısıyla hareket </w:t>
      </w:r>
      <w:r w:rsidR="00381135">
        <w:rPr>
          <w:rFonts w:ascii="Times New Roman" w:hAnsi="Times New Roman" w:cs="Times New Roman"/>
          <w:sz w:val="24"/>
          <w:szCs w:val="24"/>
        </w:rPr>
        <w:t xml:space="preserve">etmelerini </w:t>
      </w:r>
      <w:r w:rsidR="005509D5">
        <w:rPr>
          <w:rFonts w:ascii="Times New Roman" w:hAnsi="Times New Roman" w:cs="Times New Roman"/>
          <w:sz w:val="24"/>
          <w:szCs w:val="24"/>
        </w:rPr>
        <w:t>sağlayarak çalışanın</w:t>
      </w:r>
      <w:r w:rsidRPr="00150619">
        <w:rPr>
          <w:rFonts w:ascii="Times New Roman" w:hAnsi="Times New Roman" w:cs="Times New Roman"/>
          <w:sz w:val="24"/>
          <w:szCs w:val="24"/>
        </w:rPr>
        <w:t xml:space="preserve"> performansı</w:t>
      </w:r>
      <w:r w:rsidR="005509D5">
        <w:rPr>
          <w:rFonts w:ascii="Times New Roman" w:hAnsi="Times New Roman" w:cs="Times New Roman"/>
          <w:sz w:val="24"/>
          <w:szCs w:val="24"/>
        </w:rPr>
        <w:t>nı</w:t>
      </w:r>
      <w:r w:rsidRPr="00150619">
        <w:rPr>
          <w:rFonts w:ascii="Times New Roman" w:hAnsi="Times New Roman" w:cs="Times New Roman"/>
          <w:sz w:val="24"/>
          <w:szCs w:val="24"/>
        </w:rPr>
        <w:t xml:space="preserve"> olumlu yönde etkile</w:t>
      </w:r>
      <w:r w:rsidR="005509D5">
        <w:rPr>
          <w:rFonts w:ascii="Times New Roman" w:hAnsi="Times New Roman" w:cs="Times New Roman"/>
          <w:sz w:val="24"/>
          <w:szCs w:val="24"/>
        </w:rPr>
        <w:t>yebil</w:t>
      </w:r>
      <w:r w:rsidR="00F162C6">
        <w:rPr>
          <w:rFonts w:ascii="Times New Roman" w:hAnsi="Times New Roman" w:cs="Times New Roman"/>
          <w:sz w:val="24"/>
          <w:szCs w:val="24"/>
        </w:rPr>
        <w:t>mektedir (Morrison ve</w:t>
      </w:r>
      <w:r w:rsidR="005304D3">
        <w:rPr>
          <w:rFonts w:ascii="Times New Roman" w:hAnsi="Times New Roman" w:cs="Times New Roman"/>
          <w:sz w:val="24"/>
          <w:szCs w:val="24"/>
        </w:rPr>
        <w:t xml:space="preserve"> </w:t>
      </w:r>
      <w:r w:rsidR="00381135">
        <w:rPr>
          <w:rFonts w:ascii="Times New Roman" w:hAnsi="Times New Roman" w:cs="Times New Roman"/>
          <w:sz w:val="24"/>
          <w:szCs w:val="24"/>
        </w:rPr>
        <w:t>Milliken</w:t>
      </w:r>
      <w:r w:rsidR="005773B5">
        <w:rPr>
          <w:rFonts w:ascii="Times New Roman" w:hAnsi="Times New Roman" w:cs="Times New Roman"/>
          <w:sz w:val="24"/>
          <w:szCs w:val="24"/>
        </w:rPr>
        <w:t>, 2000</w:t>
      </w:r>
      <w:r w:rsidR="00A00D98">
        <w:rPr>
          <w:rFonts w:ascii="Times New Roman" w:hAnsi="Times New Roman" w:cs="Times New Roman"/>
          <w:sz w:val="24"/>
          <w:szCs w:val="24"/>
        </w:rPr>
        <w:t>: 719</w:t>
      </w:r>
      <w:r w:rsidR="005773B5">
        <w:rPr>
          <w:rFonts w:ascii="Times New Roman" w:hAnsi="Times New Roman" w:cs="Times New Roman"/>
          <w:sz w:val="24"/>
          <w:szCs w:val="24"/>
        </w:rPr>
        <w:t>)</w:t>
      </w:r>
      <w:r w:rsidR="005773B5">
        <w:rPr>
          <w:rFonts w:ascii="Times New Roman" w:hAnsi="Times New Roman" w:cs="Times New Roman"/>
          <w:color w:val="000000" w:themeColor="text1"/>
          <w:sz w:val="24"/>
          <w:szCs w:val="24"/>
        </w:rPr>
        <w:t>.</w:t>
      </w:r>
      <w:r w:rsidR="005773B5">
        <w:rPr>
          <w:rFonts w:ascii="Times New Roman" w:hAnsi="Times New Roman" w:cs="Times New Roman"/>
          <w:color w:val="FF0000"/>
          <w:sz w:val="24"/>
          <w:szCs w:val="24"/>
        </w:rPr>
        <w:t xml:space="preserve"> </w:t>
      </w:r>
      <w:r w:rsidRPr="00150619">
        <w:rPr>
          <w:rFonts w:ascii="Times New Roman" w:hAnsi="Times New Roman" w:cs="Times New Roman"/>
          <w:sz w:val="24"/>
          <w:szCs w:val="24"/>
        </w:rPr>
        <w:t xml:space="preserve">Çalışanlarda sessizlik </w:t>
      </w:r>
      <w:r w:rsidR="00BE6942" w:rsidRPr="00150619">
        <w:rPr>
          <w:rFonts w:ascii="Times New Roman" w:hAnsi="Times New Roman" w:cs="Times New Roman"/>
          <w:sz w:val="24"/>
          <w:szCs w:val="24"/>
        </w:rPr>
        <w:t>hâkim</w:t>
      </w:r>
      <w:r w:rsidRPr="00150619">
        <w:rPr>
          <w:rFonts w:ascii="Times New Roman" w:hAnsi="Times New Roman" w:cs="Times New Roman"/>
          <w:sz w:val="24"/>
          <w:szCs w:val="24"/>
        </w:rPr>
        <w:t xml:space="preserve"> olduğu zaman ise ceza alacaklarından duydukları endişeden dolayı açık bir şekilde düşüncelerini söylemeyeceklerdir. Bu durum</w:t>
      </w:r>
      <w:r w:rsidR="00D21B49">
        <w:rPr>
          <w:rFonts w:ascii="Times New Roman" w:hAnsi="Times New Roman" w:cs="Times New Roman"/>
          <w:sz w:val="24"/>
          <w:szCs w:val="24"/>
        </w:rPr>
        <w:t xml:space="preserve"> </w:t>
      </w:r>
      <w:r w:rsidRPr="00150619">
        <w:rPr>
          <w:rFonts w:ascii="Times New Roman" w:hAnsi="Times New Roman" w:cs="Times New Roman"/>
          <w:sz w:val="24"/>
          <w:szCs w:val="24"/>
        </w:rPr>
        <w:t xml:space="preserve">da kişinin aidiyet ve güven duygusu gibi </w:t>
      </w:r>
      <w:r w:rsidR="00D21B49">
        <w:rPr>
          <w:rFonts w:ascii="Times New Roman" w:hAnsi="Times New Roman" w:cs="Times New Roman"/>
          <w:sz w:val="24"/>
          <w:szCs w:val="24"/>
        </w:rPr>
        <w:t xml:space="preserve">onu </w:t>
      </w:r>
      <w:r w:rsidRPr="00150619">
        <w:rPr>
          <w:rFonts w:ascii="Times New Roman" w:hAnsi="Times New Roman" w:cs="Times New Roman"/>
          <w:sz w:val="24"/>
          <w:szCs w:val="24"/>
        </w:rPr>
        <w:t xml:space="preserve">örgüte bağlayan unsurların zarar görmesine neden olacaktır </w:t>
      </w:r>
      <w:r w:rsidR="00E15FAE">
        <w:rPr>
          <w:rFonts w:ascii="Times New Roman" w:hAnsi="Times New Roman" w:cs="Times New Roman"/>
          <w:color w:val="000000" w:themeColor="text1"/>
          <w:sz w:val="24"/>
          <w:szCs w:val="24"/>
        </w:rPr>
        <w:t>(Kutanis ve Çetinel 2014: 154</w:t>
      </w:r>
      <w:r w:rsidRPr="00E15FAE">
        <w:rPr>
          <w:rFonts w:ascii="Times New Roman" w:hAnsi="Times New Roman" w:cs="Times New Roman"/>
          <w:color w:val="000000" w:themeColor="text1"/>
          <w:sz w:val="24"/>
          <w:szCs w:val="24"/>
        </w:rPr>
        <w:t>).</w:t>
      </w:r>
    </w:p>
    <w:p w14:paraId="5D7752BE" w14:textId="23181BB9"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Çalışanlar örgüt içerisindeki gerçekleştirdikleri eylemlerin kontrolünün kendilerinde olmasını arzu etmektedirler. Bu kontrol duygusun</w:t>
      </w:r>
      <w:r w:rsidR="007B2EE8">
        <w:rPr>
          <w:rFonts w:ascii="Times New Roman" w:hAnsi="Times New Roman" w:cs="Times New Roman"/>
          <w:sz w:val="24"/>
          <w:szCs w:val="24"/>
        </w:rPr>
        <w:t>un</w:t>
      </w:r>
      <w:r w:rsidRPr="00150619">
        <w:rPr>
          <w:rFonts w:ascii="Times New Roman" w:hAnsi="Times New Roman" w:cs="Times New Roman"/>
          <w:sz w:val="24"/>
          <w:szCs w:val="24"/>
        </w:rPr>
        <w:t xml:space="preserve"> ortaya çıkmasını sağlayan faktör kendilerine ait düşünceleri</w:t>
      </w:r>
      <w:r w:rsidR="007B2EE8">
        <w:rPr>
          <w:rFonts w:ascii="Times New Roman" w:hAnsi="Times New Roman" w:cs="Times New Roman"/>
          <w:sz w:val="24"/>
          <w:szCs w:val="24"/>
        </w:rPr>
        <w:t>n</w:t>
      </w:r>
      <w:r w:rsidRPr="00150619">
        <w:rPr>
          <w:rFonts w:ascii="Times New Roman" w:hAnsi="Times New Roman" w:cs="Times New Roman"/>
          <w:sz w:val="24"/>
          <w:szCs w:val="24"/>
        </w:rPr>
        <w:t xml:space="preserve"> başkaları tarafından kabul görmesi </w:t>
      </w:r>
      <w:r w:rsidR="00D21B49">
        <w:rPr>
          <w:rFonts w:ascii="Times New Roman" w:hAnsi="Times New Roman" w:cs="Times New Roman"/>
          <w:sz w:val="24"/>
          <w:szCs w:val="24"/>
        </w:rPr>
        <w:t>de</w:t>
      </w:r>
      <w:r w:rsidR="00D21B49"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olabilir. Kendilerini anlatma anlamında bir zemin hazırlanmadığı takdirde bu kontrol duygusu zarar görüp ortadan kalkabilir. Bu kontrol duygusunun ortadan kaybolmasına bağlı olarak çalışanda strese bağlı olarak huzursuzluk durumu, motivasyon düşüklüğü gibi olumsuz </w:t>
      </w:r>
      <w:r w:rsidR="00D21B49">
        <w:rPr>
          <w:rFonts w:ascii="Times New Roman" w:hAnsi="Times New Roman" w:cs="Times New Roman"/>
          <w:sz w:val="24"/>
          <w:szCs w:val="24"/>
        </w:rPr>
        <w:t>durumlar ortaya çıkabilecektir</w:t>
      </w:r>
      <w:r w:rsidRPr="00150619">
        <w:rPr>
          <w:rFonts w:ascii="Times New Roman" w:hAnsi="Times New Roman" w:cs="Times New Roman"/>
          <w:sz w:val="24"/>
          <w:szCs w:val="24"/>
        </w:rPr>
        <w:t xml:space="preserve"> (Ehtiyar ve Yanardağ, 2008: 58).</w:t>
      </w:r>
    </w:p>
    <w:p w14:paraId="45AE35AA" w14:textId="77777777" w:rsidR="004E1135" w:rsidRPr="00150619" w:rsidRDefault="004E1135" w:rsidP="009D2839">
      <w:pPr>
        <w:autoSpaceDE w:val="0"/>
        <w:autoSpaceDN w:val="0"/>
        <w:adjustRightInd w:val="0"/>
        <w:spacing w:after="0" w:line="360" w:lineRule="auto"/>
        <w:ind w:firstLine="709"/>
        <w:jc w:val="both"/>
        <w:rPr>
          <w:rFonts w:ascii="Times New Roman" w:hAnsi="Times New Roman" w:cs="Times New Roman"/>
          <w:b/>
          <w:sz w:val="24"/>
          <w:szCs w:val="24"/>
        </w:rPr>
      </w:pPr>
    </w:p>
    <w:p w14:paraId="05C64935" w14:textId="352A179C" w:rsidR="004E1135" w:rsidRPr="00150619" w:rsidRDefault="004E1135">
      <w:pPr>
        <w:autoSpaceDE w:val="0"/>
        <w:autoSpaceDN w:val="0"/>
        <w:adjustRightInd w:val="0"/>
        <w:spacing w:after="0" w:line="360" w:lineRule="auto"/>
        <w:ind w:firstLine="709"/>
        <w:jc w:val="both"/>
        <w:rPr>
          <w:rFonts w:ascii="Times New Roman" w:hAnsi="Times New Roman" w:cs="Times New Roman"/>
          <w:sz w:val="24"/>
          <w:szCs w:val="24"/>
        </w:rPr>
      </w:pPr>
      <w:bookmarkStart w:id="84" w:name="_Toc496870569"/>
      <w:bookmarkStart w:id="85" w:name="_Toc496870926"/>
      <w:r w:rsidRPr="00625BBB">
        <w:rPr>
          <w:rFonts w:ascii="Times New Roman" w:hAnsi="Times New Roman" w:cs="Times New Roman"/>
          <w:bCs/>
          <w:i/>
          <w:sz w:val="24"/>
          <w:szCs w:val="24"/>
        </w:rPr>
        <w:t>Örgüts</w:t>
      </w:r>
      <w:r w:rsidR="00817EA0">
        <w:rPr>
          <w:rFonts w:ascii="Times New Roman" w:hAnsi="Times New Roman" w:cs="Times New Roman"/>
          <w:bCs/>
          <w:i/>
          <w:sz w:val="24"/>
          <w:szCs w:val="24"/>
        </w:rPr>
        <w:t xml:space="preserve">el Sessizliğin Örgütsel </w:t>
      </w:r>
      <w:r w:rsidRPr="00625BBB">
        <w:rPr>
          <w:rFonts w:ascii="Times New Roman" w:hAnsi="Times New Roman" w:cs="Times New Roman"/>
          <w:bCs/>
          <w:i/>
          <w:sz w:val="24"/>
          <w:szCs w:val="24"/>
        </w:rPr>
        <w:t>Sonuçları</w:t>
      </w:r>
      <w:bookmarkEnd w:id="84"/>
      <w:bookmarkEnd w:id="85"/>
      <w:r w:rsidR="00D21B49">
        <w:rPr>
          <w:rFonts w:ascii="Times New Roman" w:hAnsi="Times New Roman" w:cs="Times New Roman"/>
          <w:sz w:val="24"/>
          <w:szCs w:val="24"/>
        </w:rPr>
        <w:t xml:space="preserve">: </w:t>
      </w:r>
      <w:r w:rsidRPr="00150619">
        <w:rPr>
          <w:rFonts w:ascii="Times New Roman" w:hAnsi="Times New Roman" w:cs="Times New Roman"/>
          <w:sz w:val="24"/>
          <w:szCs w:val="24"/>
        </w:rPr>
        <w:t>Örgütsel sessizliğin örgütsel düzeydeki sonuçları</w:t>
      </w:r>
      <w:r w:rsidR="004F6936">
        <w:rPr>
          <w:rFonts w:ascii="Times New Roman" w:hAnsi="Times New Roman" w:cs="Times New Roman"/>
          <w:sz w:val="24"/>
          <w:szCs w:val="24"/>
        </w:rPr>
        <w:t xml:space="preserve"> bağlamında</w:t>
      </w:r>
      <w:r w:rsidRPr="00150619">
        <w:rPr>
          <w:rFonts w:ascii="Times New Roman" w:hAnsi="Times New Roman" w:cs="Times New Roman"/>
          <w:sz w:val="24"/>
          <w:szCs w:val="24"/>
        </w:rPr>
        <w:t xml:space="preserve">, işgören konuşma eylemini gerçekleştirdiğinde kötü ve </w:t>
      </w:r>
      <w:r w:rsidR="00D21B49" w:rsidRPr="00150619">
        <w:rPr>
          <w:rFonts w:ascii="Times New Roman" w:hAnsi="Times New Roman" w:cs="Times New Roman"/>
          <w:sz w:val="24"/>
          <w:szCs w:val="24"/>
        </w:rPr>
        <w:t>şikâyetçi</w:t>
      </w:r>
      <w:r w:rsidRPr="00150619">
        <w:rPr>
          <w:rFonts w:ascii="Times New Roman" w:hAnsi="Times New Roman" w:cs="Times New Roman"/>
          <w:sz w:val="24"/>
          <w:szCs w:val="24"/>
        </w:rPr>
        <w:t xml:space="preserve"> biri olarak görülecek ve bundan dolayı hiyerarşide yukarı doğru gidildiğinde</w:t>
      </w:r>
      <w:r w:rsidR="00D21B49">
        <w:rPr>
          <w:rFonts w:ascii="Times New Roman" w:hAnsi="Times New Roman" w:cs="Times New Roman"/>
          <w:sz w:val="24"/>
          <w:szCs w:val="24"/>
        </w:rPr>
        <w:t>,</w:t>
      </w:r>
      <w:r w:rsidRPr="00150619">
        <w:rPr>
          <w:rFonts w:ascii="Times New Roman" w:hAnsi="Times New Roman" w:cs="Times New Roman"/>
          <w:sz w:val="24"/>
          <w:szCs w:val="24"/>
        </w:rPr>
        <w:t xml:space="preserve"> geribildirimlerin çoğalmasına bağlı olarak sorunun ana nedenini</w:t>
      </w:r>
      <w:r w:rsidR="00D21B49">
        <w:rPr>
          <w:rFonts w:ascii="Times New Roman" w:hAnsi="Times New Roman" w:cs="Times New Roman"/>
          <w:sz w:val="24"/>
          <w:szCs w:val="24"/>
        </w:rPr>
        <w:t xml:space="preserve">n </w:t>
      </w:r>
      <w:r w:rsidRPr="00150619">
        <w:rPr>
          <w:rFonts w:ascii="Times New Roman" w:hAnsi="Times New Roman" w:cs="Times New Roman"/>
          <w:sz w:val="24"/>
          <w:szCs w:val="24"/>
        </w:rPr>
        <w:t>öğren</w:t>
      </w:r>
      <w:r w:rsidR="00D21B49">
        <w:rPr>
          <w:rFonts w:ascii="Times New Roman" w:hAnsi="Times New Roman" w:cs="Times New Roman"/>
          <w:sz w:val="24"/>
          <w:szCs w:val="24"/>
        </w:rPr>
        <w:t>ilememesi</w:t>
      </w:r>
      <w:r w:rsidRPr="00150619">
        <w:rPr>
          <w:rFonts w:ascii="Times New Roman" w:hAnsi="Times New Roman" w:cs="Times New Roman"/>
          <w:sz w:val="24"/>
          <w:szCs w:val="24"/>
        </w:rPr>
        <w:t xml:space="preserve"> ve sorunun çözümü noktasında süre kaybı</w:t>
      </w:r>
      <w:r w:rsidR="00D21B49">
        <w:rPr>
          <w:rFonts w:ascii="Times New Roman" w:hAnsi="Times New Roman" w:cs="Times New Roman"/>
          <w:sz w:val="24"/>
          <w:szCs w:val="24"/>
        </w:rPr>
        <w:t>nın ortaya çıkması söz konusu olacaktır</w:t>
      </w:r>
      <w:r w:rsidRPr="00150619">
        <w:rPr>
          <w:rFonts w:ascii="Times New Roman" w:hAnsi="Times New Roman" w:cs="Times New Roman"/>
          <w:sz w:val="24"/>
          <w:szCs w:val="24"/>
        </w:rPr>
        <w:t>. Geri bildirim</w:t>
      </w:r>
      <w:r w:rsidR="007B2EE8">
        <w:rPr>
          <w:rFonts w:ascii="Times New Roman" w:hAnsi="Times New Roman" w:cs="Times New Roman"/>
          <w:sz w:val="24"/>
          <w:szCs w:val="24"/>
        </w:rPr>
        <w:t>in</w:t>
      </w:r>
      <w:r w:rsidRPr="00150619">
        <w:rPr>
          <w:rFonts w:ascii="Times New Roman" w:hAnsi="Times New Roman" w:cs="Times New Roman"/>
          <w:sz w:val="24"/>
          <w:szCs w:val="24"/>
        </w:rPr>
        <w:t xml:space="preserve"> fazla olması</w:t>
      </w:r>
      <w:r w:rsidR="00D21B49">
        <w:rPr>
          <w:rFonts w:ascii="Times New Roman" w:hAnsi="Times New Roman" w:cs="Times New Roman"/>
          <w:sz w:val="24"/>
          <w:szCs w:val="24"/>
        </w:rPr>
        <w:t>,</w:t>
      </w:r>
      <w:r w:rsidRPr="00150619">
        <w:rPr>
          <w:rFonts w:ascii="Times New Roman" w:hAnsi="Times New Roman" w:cs="Times New Roman"/>
          <w:sz w:val="24"/>
          <w:szCs w:val="24"/>
        </w:rPr>
        <w:t xml:space="preserve"> örgüt içerisindeki eksikliklerin ve noksanlıkların giderilmesi anlamında aksaklıkların yaşanmasına neden olacaktır (Millik</w:t>
      </w:r>
      <w:r w:rsidR="00F42138">
        <w:rPr>
          <w:rFonts w:ascii="Times New Roman" w:hAnsi="Times New Roman" w:cs="Times New Roman"/>
          <w:sz w:val="24"/>
          <w:szCs w:val="24"/>
        </w:rPr>
        <w:t>en ve Morrison, 2003:1564</w:t>
      </w:r>
      <w:r w:rsidR="003C05B8">
        <w:rPr>
          <w:rFonts w:ascii="Times New Roman" w:hAnsi="Times New Roman" w:cs="Times New Roman"/>
          <w:sz w:val="24"/>
          <w:szCs w:val="24"/>
        </w:rPr>
        <w:t>)</w:t>
      </w:r>
      <w:r w:rsidR="004F6936">
        <w:rPr>
          <w:rFonts w:ascii="Times New Roman" w:hAnsi="Times New Roman" w:cs="Times New Roman"/>
          <w:sz w:val="24"/>
          <w:szCs w:val="24"/>
        </w:rPr>
        <w:t>.</w:t>
      </w:r>
    </w:p>
    <w:p w14:paraId="22F32709" w14:textId="2AD8986F" w:rsidR="004E1135" w:rsidRPr="00150619" w:rsidRDefault="00FB797E" w:rsidP="00FB797E">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150619">
        <w:rPr>
          <w:rFonts w:ascii="Times New Roman" w:hAnsi="Times New Roman" w:cs="Times New Roman"/>
          <w:sz w:val="24"/>
          <w:szCs w:val="24"/>
        </w:rPr>
        <w:t>İletişim ve bilgi alışverişi örgüt için hayati öneme sahip</w:t>
      </w:r>
      <w:r>
        <w:rPr>
          <w:rFonts w:ascii="Times New Roman" w:hAnsi="Times New Roman" w:cs="Times New Roman"/>
          <w:sz w:val="24"/>
          <w:szCs w:val="24"/>
        </w:rPr>
        <w:t>tir. Ö</w:t>
      </w:r>
      <w:r w:rsidR="004E1135" w:rsidRPr="00150619">
        <w:rPr>
          <w:rFonts w:ascii="Times New Roman" w:hAnsi="Times New Roman" w:cs="Times New Roman"/>
          <w:sz w:val="24"/>
          <w:szCs w:val="24"/>
        </w:rPr>
        <w:t>rgütlerde</w:t>
      </w:r>
      <w:r>
        <w:rPr>
          <w:rFonts w:ascii="Times New Roman" w:hAnsi="Times New Roman" w:cs="Times New Roman"/>
          <w:sz w:val="24"/>
          <w:szCs w:val="24"/>
        </w:rPr>
        <w:t xml:space="preserve"> sessizliğin oluşmasıyla iletişim kanalları tıkanmakta</w:t>
      </w:r>
      <w:r w:rsidR="004E1135" w:rsidRPr="00150619">
        <w:rPr>
          <w:rFonts w:ascii="Times New Roman" w:hAnsi="Times New Roman" w:cs="Times New Roman"/>
          <w:sz w:val="24"/>
          <w:szCs w:val="24"/>
        </w:rPr>
        <w:t xml:space="preserve"> ve örgüt içerisinde bilgi alışverişine engel</w:t>
      </w:r>
      <w:r>
        <w:rPr>
          <w:rFonts w:ascii="Times New Roman" w:hAnsi="Times New Roman" w:cs="Times New Roman"/>
          <w:sz w:val="24"/>
          <w:szCs w:val="24"/>
        </w:rPr>
        <w:t xml:space="preserve"> durumlar ortaya çıkabilmektedir</w:t>
      </w:r>
      <w:r w:rsidR="004F6936">
        <w:rPr>
          <w:rFonts w:ascii="Times New Roman" w:hAnsi="Times New Roman" w:cs="Times New Roman"/>
          <w:sz w:val="24"/>
          <w:szCs w:val="24"/>
        </w:rPr>
        <w:t xml:space="preserve"> </w:t>
      </w:r>
      <w:r w:rsidR="004E1135" w:rsidRPr="00150619">
        <w:rPr>
          <w:rFonts w:ascii="Times New Roman" w:eastAsia="TimesNewRoman" w:hAnsi="Times New Roman" w:cs="Times New Roman"/>
          <w:sz w:val="24"/>
          <w:szCs w:val="24"/>
        </w:rPr>
        <w:t>(Brinsfiel</w:t>
      </w:r>
      <w:r>
        <w:rPr>
          <w:rFonts w:ascii="Times New Roman" w:eastAsia="TimesNewRoman" w:hAnsi="Times New Roman" w:cs="Times New Roman"/>
          <w:sz w:val="24"/>
          <w:szCs w:val="24"/>
        </w:rPr>
        <w:t>d, 2009: 265). Bundan dolayı</w:t>
      </w:r>
      <w:r w:rsidR="005C79C7">
        <w:rPr>
          <w:rFonts w:ascii="Times New Roman" w:eastAsia="TimesNewRoman" w:hAnsi="Times New Roman" w:cs="Times New Roman"/>
          <w:sz w:val="24"/>
          <w:szCs w:val="24"/>
        </w:rPr>
        <w:t xml:space="preserve"> örgüt içinde çalışan bireyin </w:t>
      </w:r>
      <w:r w:rsidR="004E1135" w:rsidRPr="00150619">
        <w:rPr>
          <w:rFonts w:ascii="Times New Roman" w:eastAsia="TimesNewRoman" w:hAnsi="Times New Roman" w:cs="Times New Roman"/>
          <w:sz w:val="24"/>
          <w:szCs w:val="24"/>
        </w:rPr>
        <w:t>problem</w:t>
      </w:r>
      <w:r w:rsidR="005C79C7">
        <w:rPr>
          <w:rFonts w:ascii="Times New Roman" w:eastAsia="TimesNewRoman" w:hAnsi="Times New Roman" w:cs="Times New Roman"/>
          <w:sz w:val="24"/>
          <w:szCs w:val="24"/>
        </w:rPr>
        <w:t xml:space="preserve">leri </w:t>
      </w:r>
      <w:r w:rsidR="004E1135" w:rsidRPr="00150619">
        <w:rPr>
          <w:rFonts w:ascii="Times New Roman" w:eastAsia="TimesNewRoman" w:hAnsi="Times New Roman" w:cs="Times New Roman"/>
          <w:sz w:val="24"/>
          <w:szCs w:val="24"/>
        </w:rPr>
        <w:t>üstüne a</w:t>
      </w:r>
      <w:r w:rsidR="005C79C7">
        <w:rPr>
          <w:rFonts w:ascii="Times New Roman" w:eastAsia="TimesNewRoman" w:hAnsi="Times New Roman" w:cs="Times New Roman"/>
          <w:sz w:val="24"/>
          <w:szCs w:val="24"/>
        </w:rPr>
        <w:t>nlatmaması ve bilgi paylaşımda bulunmaması gibi durumlar neticesinde,</w:t>
      </w:r>
      <w:r w:rsidR="004E1135" w:rsidRPr="00150619">
        <w:rPr>
          <w:rFonts w:ascii="Times New Roman" w:eastAsia="TimesNewRoman" w:hAnsi="Times New Roman" w:cs="Times New Roman"/>
          <w:sz w:val="24"/>
          <w:szCs w:val="24"/>
        </w:rPr>
        <w:t xml:space="preserve"> iş</w:t>
      </w:r>
      <w:r w:rsidR="005C79C7">
        <w:rPr>
          <w:rFonts w:ascii="Times New Roman" w:eastAsia="TimesNewRoman" w:hAnsi="Times New Roman" w:cs="Times New Roman"/>
          <w:sz w:val="24"/>
          <w:szCs w:val="24"/>
        </w:rPr>
        <w:t xml:space="preserve">lerin yürümesi </w:t>
      </w:r>
      <w:r w:rsidR="004E1135" w:rsidRPr="00150619">
        <w:rPr>
          <w:rFonts w:ascii="Times New Roman" w:eastAsia="TimesNewRoman" w:hAnsi="Times New Roman" w:cs="Times New Roman"/>
          <w:sz w:val="24"/>
          <w:szCs w:val="24"/>
        </w:rPr>
        <w:t>noktasında sürek</w:t>
      </w:r>
      <w:r w:rsidR="005C79C7">
        <w:rPr>
          <w:rFonts w:ascii="Times New Roman" w:eastAsia="TimesNewRoman" w:hAnsi="Times New Roman" w:cs="Times New Roman"/>
          <w:sz w:val="24"/>
          <w:szCs w:val="24"/>
        </w:rPr>
        <w:t xml:space="preserve">liliğin aksamasına ve örgütsel sorunlar olduğunda </w:t>
      </w:r>
      <w:r w:rsidR="004E1135" w:rsidRPr="00150619">
        <w:rPr>
          <w:rFonts w:ascii="Times New Roman" w:eastAsia="TimesNewRoman" w:hAnsi="Times New Roman" w:cs="Times New Roman"/>
          <w:sz w:val="24"/>
          <w:szCs w:val="24"/>
        </w:rPr>
        <w:t>zamanında müdahele edememeye neden olabilmektedir (Tan</w:t>
      </w:r>
      <w:r w:rsidR="003C05B8">
        <w:rPr>
          <w:rFonts w:ascii="Times New Roman" w:eastAsia="TimesNewRoman" w:hAnsi="Times New Roman" w:cs="Times New Roman"/>
          <w:sz w:val="24"/>
          <w:szCs w:val="24"/>
        </w:rPr>
        <w:t>girala ve Ramanujam, 2008: 37).</w:t>
      </w:r>
    </w:p>
    <w:p w14:paraId="652D4142" w14:textId="525CAF38" w:rsidR="004E1135" w:rsidRPr="00150619" w:rsidRDefault="00D21B49" w:rsidP="009D2839">
      <w:pPr>
        <w:autoSpaceDE w:val="0"/>
        <w:autoSpaceDN w:val="0"/>
        <w:adjustRightInd w:val="0"/>
        <w:spacing w:after="0" w:line="360" w:lineRule="auto"/>
        <w:ind w:firstLine="709"/>
        <w:jc w:val="both"/>
        <w:rPr>
          <w:rFonts w:ascii="Times New Roman" w:eastAsia="TimesNewRoman" w:hAnsi="Times New Roman" w:cs="Times New Roman"/>
          <w:sz w:val="24"/>
          <w:szCs w:val="24"/>
        </w:rPr>
      </w:pPr>
      <w:r>
        <w:rPr>
          <w:rFonts w:ascii="Times New Roman" w:eastAsia="TimesNewRoman" w:hAnsi="Times New Roman" w:cs="Times New Roman"/>
          <w:sz w:val="24"/>
          <w:szCs w:val="24"/>
        </w:rPr>
        <w:lastRenderedPageBreak/>
        <w:t>S</w:t>
      </w:r>
      <w:r w:rsidR="004E1135" w:rsidRPr="00150619">
        <w:rPr>
          <w:rFonts w:ascii="Times New Roman" w:eastAsia="TimesNewRoman" w:hAnsi="Times New Roman" w:cs="Times New Roman"/>
          <w:sz w:val="24"/>
          <w:szCs w:val="24"/>
        </w:rPr>
        <w:t>essizlik davranışın</w:t>
      </w:r>
      <w:r w:rsidR="007B2EE8">
        <w:rPr>
          <w:rFonts w:ascii="Times New Roman" w:eastAsia="TimesNewRoman" w:hAnsi="Times New Roman" w:cs="Times New Roman"/>
          <w:sz w:val="24"/>
          <w:szCs w:val="24"/>
        </w:rPr>
        <w:t>ın</w:t>
      </w:r>
      <w:r w:rsidR="004E1135" w:rsidRPr="00150619">
        <w:rPr>
          <w:rFonts w:ascii="Times New Roman" w:eastAsia="TimesNewRoman" w:hAnsi="Times New Roman" w:cs="Times New Roman"/>
          <w:sz w:val="24"/>
          <w:szCs w:val="24"/>
        </w:rPr>
        <w:t xml:space="preserve"> bir iklime dönüştü</w:t>
      </w:r>
      <w:r>
        <w:rPr>
          <w:rFonts w:ascii="Times New Roman" w:eastAsia="TimesNewRoman" w:hAnsi="Times New Roman" w:cs="Times New Roman"/>
          <w:sz w:val="24"/>
          <w:szCs w:val="24"/>
        </w:rPr>
        <w:t>ğü</w:t>
      </w:r>
      <w:r w:rsidR="004E1135" w:rsidRPr="00150619">
        <w:rPr>
          <w:rFonts w:ascii="Times New Roman" w:eastAsia="TimesNewRoman" w:hAnsi="Times New Roman" w:cs="Times New Roman"/>
          <w:sz w:val="24"/>
          <w:szCs w:val="24"/>
        </w:rPr>
        <w:t xml:space="preserve"> durumlarda örgüt içerisinde tembellik ve pasif bir eğilim</w:t>
      </w:r>
      <w:r w:rsidR="0019094B">
        <w:rPr>
          <w:rFonts w:ascii="Times New Roman" w:eastAsia="TimesNewRoman" w:hAnsi="Times New Roman" w:cs="Times New Roman"/>
          <w:sz w:val="24"/>
          <w:szCs w:val="24"/>
        </w:rPr>
        <w:t>in ortaya çıkması</w:t>
      </w:r>
      <w:r w:rsidR="004E1135" w:rsidRPr="00150619">
        <w:rPr>
          <w:rFonts w:ascii="Times New Roman" w:eastAsia="TimesNewRoman" w:hAnsi="Times New Roman" w:cs="Times New Roman"/>
          <w:sz w:val="24"/>
          <w:szCs w:val="24"/>
        </w:rPr>
        <w:t xml:space="preserve"> kaçınılmazdır. Bu durum</w:t>
      </w:r>
      <w:r>
        <w:rPr>
          <w:rFonts w:ascii="Times New Roman" w:eastAsia="TimesNewRoman" w:hAnsi="Times New Roman" w:cs="Times New Roman"/>
          <w:sz w:val="24"/>
          <w:szCs w:val="24"/>
        </w:rPr>
        <w:t xml:space="preserve"> </w:t>
      </w:r>
      <w:r w:rsidR="004E1135" w:rsidRPr="00150619">
        <w:rPr>
          <w:rFonts w:ascii="Times New Roman" w:eastAsia="TimesNewRoman" w:hAnsi="Times New Roman" w:cs="Times New Roman"/>
          <w:sz w:val="24"/>
          <w:szCs w:val="24"/>
        </w:rPr>
        <w:t>da dinamik bir yapıda olan örgütlere ters düşen bir unsurdur. Bu nedenle örgüt içerisindeki var olan potansiyelin sorgulanması, gerekli olan tartışmalar varsa yapılması ve aksaklıklar va</w:t>
      </w:r>
      <w:r w:rsidR="007B2EE8">
        <w:rPr>
          <w:rFonts w:ascii="Times New Roman" w:eastAsia="TimesNewRoman" w:hAnsi="Times New Roman" w:cs="Times New Roman"/>
          <w:sz w:val="24"/>
          <w:szCs w:val="24"/>
        </w:rPr>
        <w:t>rsa bunların giderilmesi gerekmektedir</w:t>
      </w:r>
      <w:r w:rsidR="004E1135" w:rsidRPr="00150619">
        <w:rPr>
          <w:rFonts w:ascii="Times New Roman" w:eastAsia="TimesNewRoman" w:hAnsi="Times New Roman" w:cs="Times New Roman"/>
          <w:sz w:val="24"/>
          <w:szCs w:val="24"/>
        </w:rPr>
        <w:t xml:space="preserve">. Bunlara gereken hassasiyet gösterilmediği </w:t>
      </w:r>
      <w:r w:rsidRPr="00150619">
        <w:rPr>
          <w:rFonts w:ascii="Times New Roman" w:eastAsia="TimesNewRoman" w:hAnsi="Times New Roman" w:cs="Times New Roman"/>
          <w:sz w:val="24"/>
          <w:szCs w:val="24"/>
        </w:rPr>
        <w:t>takdirde</w:t>
      </w:r>
      <w:r w:rsidR="004E1135" w:rsidRPr="00150619">
        <w:rPr>
          <w:rFonts w:ascii="Times New Roman" w:eastAsia="TimesNewRoman" w:hAnsi="Times New Roman" w:cs="Times New Roman"/>
          <w:sz w:val="24"/>
          <w:szCs w:val="24"/>
        </w:rPr>
        <w:t xml:space="preserve"> örgütte iyileşme ve gelişme noktasında negatif bir etki ortay</w:t>
      </w:r>
      <w:r w:rsidR="003C05B8">
        <w:rPr>
          <w:rFonts w:ascii="Times New Roman" w:eastAsia="TimesNewRoman" w:hAnsi="Times New Roman" w:cs="Times New Roman"/>
          <w:sz w:val="24"/>
          <w:szCs w:val="24"/>
        </w:rPr>
        <w:t>a çıkacaktır (Slade, 2008: 28).</w:t>
      </w:r>
    </w:p>
    <w:p w14:paraId="142D7BA3" w14:textId="4D870200" w:rsidR="004E1135" w:rsidRPr="00150619" w:rsidRDefault="004E1135" w:rsidP="009D2839">
      <w:pPr>
        <w:autoSpaceDE w:val="0"/>
        <w:autoSpaceDN w:val="0"/>
        <w:adjustRightInd w:val="0"/>
        <w:spacing w:after="0" w:line="360" w:lineRule="auto"/>
        <w:ind w:firstLine="709"/>
        <w:jc w:val="both"/>
        <w:rPr>
          <w:rFonts w:ascii="Times New Roman" w:eastAsia="TimesNewRoman" w:hAnsi="Times New Roman" w:cs="Times New Roman"/>
          <w:sz w:val="24"/>
          <w:szCs w:val="24"/>
        </w:rPr>
      </w:pPr>
      <w:r w:rsidRPr="00150619">
        <w:rPr>
          <w:rFonts w:ascii="Times New Roman" w:eastAsia="TimesNewRoman" w:hAnsi="Times New Roman" w:cs="Times New Roman"/>
          <w:sz w:val="24"/>
          <w:szCs w:val="24"/>
        </w:rPr>
        <w:t xml:space="preserve">Morrison ve </w:t>
      </w:r>
      <w:r w:rsidR="00D21B49" w:rsidRPr="00150619">
        <w:rPr>
          <w:rFonts w:ascii="Times New Roman" w:eastAsia="TimesNewRoman" w:hAnsi="Times New Roman" w:cs="Times New Roman"/>
          <w:sz w:val="24"/>
          <w:szCs w:val="24"/>
        </w:rPr>
        <w:t>Milik</w:t>
      </w:r>
      <w:r w:rsidR="00D21B49">
        <w:rPr>
          <w:rFonts w:ascii="Times New Roman" w:eastAsia="TimesNewRoman" w:hAnsi="Times New Roman" w:cs="Times New Roman"/>
          <w:sz w:val="24"/>
          <w:szCs w:val="24"/>
        </w:rPr>
        <w:t>e</w:t>
      </w:r>
      <w:r w:rsidR="00D21B49" w:rsidRPr="00150619">
        <w:rPr>
          <w:rFonts w:ascii="Times New Roman" w:eastAsia="TimesNewRoman" w:hAnsi="Times New Roman" w:cs="Times New Roman"/>
          <w:sz w:val="24"/>
          <w:szCs w:val="24"/>
        </w:rPr>
        <w:t xml:space="preserve">n </w:t>
      </w:r>
      <w:r w:rsidRPr="00150619">
        <w:rPr>
          <w:rFonts w:ascii="Times New Roman" w:eastAsia="TimesNewRoman" w:hAnsi="Times New Roman" w:cs="Times New Roman"/>
          <w:sz w:val="24"/>
          <w:szCs w:val="24"/>
        </w:rPr>
        <w:t>(2000:</w:t>
      </w:r>
      <w:r w:rsidR="00F162C6">
        <w:rPr>
          <w:rFonts w:ascii="Times New Roman" w:eastAsia="TimesNewRoman" w:hAnsi="Times New Roman" w:cs="Times New Roman"/>
          <w:sz w:val="24"/>
          <w:szCs w:val="24"/>
        </w:rPr>
        <w:t xml:space="preserve"> </w:t>
      </w:r>
      <w:r w:rsidRPr="00150619">
        <w:rPr>
          <w:rFonts w:ascii="Times New Roman" w:eastAsia="TimesNewRoman" w:hAnsi="Times New Roman" w:cs="Times New Roman"/>
          <w:sz w:val="24"/>
          <w:szCs w:val="24"/>
        </w:rPr>
        <w:t>707) örgütsel sessizliği</w:t>
      </w:r>
      <w:r w:rsidR="00D21B49">
        <w:rPr>
          <w:rFonts w:ascii="Times New Roman" w:eastAsia="TimesNewRoman" w:hAnsi="Times New Roman" w:cs="Times New Roman"/>
          <w:sz w:val="24"/>
          <w:szCs w:val="24"/>
        </w:rPr>
        <w:t>n</w:t>
      </w:r>
      <w:r w:rsidRPr="00150619">
        <w:rPr>
          <w:rFonts w:ascii="Times New Roman" w:eastAsia="TimesNewRoman" w:hAnsi="Times New Roman" w:cs="Times New Roman"/>
          <w:sz w:val="24"/>
          <w:szCs w:val="24"/>
        </w:rPr>
        <w:t xml:space="preserve"> örgüt için</w:t>
      </w:r>
      <w:r w:rsidR="007B2EE8">
        <w:rPr>
          <w:rFonts w:ascii="Times New Roman" w:eastAsia="TimesNewRoman" w:hAnsi="Times New Roman" w:cs="Times New Roman"/>
          <w:sz w:val="24"/>
          <w:szCs w:val="24"/>
        </w:rPr>
        <w:t>,</w:t>
      </w:r>
      <w:r w:rsidRPr="00150619">
        <w:rPr>
          <w:rFonts w:ascii="Times New Roman" w:eastAsia="TimesNewRoman" w:hAnsi="Times New Roman" w:cs="Times New Roman"/>
          <w:sz w:val="24"/>
          <w:szCs w:val="24"/>
        </w:rPr>
        <w:t xml:space="preserve"> örgütün gelişimi, değişimi ve çoğulcu bir örgüt yapısına ulaşma noktasında engeller </w:t>
      </w:r>
      <w:r w:rsidR="00D21B49" w:rsidRPr="00150619">
        <w:rPr>
          <w:rFonts w:ascii="Times New Roman" w:eastAsia="TimesNewRoman" w:hAnsi="Times New Roman" w:cs="Times New Roman"/>
          <w:sz w:val="24"/>
          <w:szCs w:val="24"/>
        </w:rPr>
        <w:t>oluştur</w:t>
      </w:r>
      <w:r w:rsidR="00D21B49">
        <w:rPr>
          <w:rFonts w:ascii="Times New Roman" w:eastAsia="TimesNewRoman" w:hAnsi="Times New Roman" w:cs="Times New Roman"/>
          <w:sz w:val="24"/>
          <w:szCs w:val="24"/>
        </w:rPr>
        <w:t>duğunu</w:t>
      </w:r>
      <w:r w:rsidR="00D21B49" w:rsidRPr="00150619">
        <w:rPr>
          <w:rFonts w:ascii="Times New Roman" w:eastAsia="TimesNewRoman" w:hAnsi="Times New Roman" w:cs="Times New Roman"/>
          <w:sz w:val="24"/>
          <w:szCs w:val="24"/>
        </w:rPr>
        <w:t xml:space="preserve"> </w:t>
      </w:r>
      <w:r w:rsidRPr="00150619">
        <w:rPr>
          <w:rFonts w:ascii="Times New Roman" w:eastAsia="TimesNewRoman" w:hAnsi="Times New Roman" w:cs="Times New Roman"/>
          <w:sz w:val="24"/>
          <w:szCs w:val="24"/>
        </w:rPr>
        <w:t xml:space="preserve">ve kolektif bir fenomen olarak </w:t>
      </w:r>
      <w:r w:rsidR="00D21B49" w:rsidRPr="00150619">
        <w:rPr>
          <w:rFonts w:ascii="Times New Roman" w:eastAsia="TimesNewRoman" w:hAnsi="Times New Roman" w:cs="Times New Roman"/>
          <w:sz w:val="24"/>
          <w:szCs w:val="24"/>
        </w:rPr>
        <w:t>gör</w:t>
      </w:r>
      <w:r w:rsidR="00D21B49">
        <w:rPr>
          <w:rFonts w:ascii="Times New Roman" w:eastAsia="TimesNewRoman" w:hAnsi="Times New Roman" w:cs="Times New Roman"/>
          <w:sz w:val="24"/>
          <w:szCs w:val="24"/>
        </w:rPr>
        <w:t>ülme eğiliminde olduğunu vurgulamışlardır.</w:t>
      </w:r>
      <w:r w:rsidRPr="00150619">
        <w:rPr>
          <w:rFonts w:ascii="Times New Roman" w:eastAsia="TimesNewRoman" w:hAnsi="Times New Roman" w:cs="Times New Roman"/>
          <w:sz w:val="24"/>
          <w:szCs w:val="24"/>
        </w:rPr>
        <w:t xml:space="preserve"> Çoğulcu bir örgütün yapısı gereği farklı görüşlerin olması ve fikir alışverişinin olması kaçınılmazdır. Fakat örgütsel sessizlik bu durumu baltalamakta ve gelişmenin önünü </w:t>
      </w:r>
      <w:r w:rsidR="00D21B49">
        <w:rPr>
          <w:rFonts w:ascii="Times New Roman" w:eastAsia="TimesNewRoman" w:hAnsi="Times New Roman" w:cs="Times New Roman"/>
          <w:sz w:val="24"/>
          <w:szCs w:val="24"/>
        </w:rPr>
        <w:t>t</w:t>
      </w:r>
      <w:r w:rsidR="00D21B49" w:rsidRPr="00150619">
        <w:rPr>
          <w:rFonts w:ascii="Times New Roman" w:eastAsia="TimesNewRoman" w:hAnsi="Times New Roman" w:cs="Times New Roman"/>
          <w:sz w:val="24"/>
          <w:szCs w:val="24"/>
        </w:rPr>
        <w:t>ıkamaktadır</w:t>
      </w:r>
      <w:r w:rsidRPr="00150619">
        <w:rPr>
          <w:rFonts w:ascii="Times New Roman" w:eastAsia="TimesNewRoman" w:hAnsi="Times New Roman" w:cs="Times New Roman"/>
          <w:sz w:val="24"/>
          <w:szCs w:val="24"/>
        </w:rPr>
        <w:t xml:space="preserve">. </w:t>
      </w:r>
      <w:r w:rsidR="00A13C10">
        <w:rPr>
          <w:rFonts w:ascii="Times New Roman" w:hAnsi="Times New Roman" w:cs="Times New Roman"/>
          <w:sz w:val="24"/>
          <w:szCs w:val="24"/>
        </w:rPr>
        <w:t>Ülker ve Kanten (2009</w:t>
      </w:r>
      <w:r w:rsidRPr="00150619">
        <w:rPr>
          <w:rFonts w:ascii="Times New Roman" w:hAnsi="Times New Roman" w:cs="Times New Roman"/>
          <w:sz w:val="24"/>
          <w:szCs w:val="24"/>
        </w:rPr>
        <w:t>), bu zararların yanında sessizlik algısına giren kişilerde</w:t>
      </w:r>
      <w:r w:rsidR="00D21B49">
        <w:rPr>
          <w:rFonts w:ascii="Times New Roman" w:hAnsi="Times New Roman" w:cs="Times New Roman"/>
          <w:sz w:val="24"/>
          <w:szCs w:val="24"/>
        </w:rPr>
        <w:t>,</w:t>
      </w:r>
      <w:r w:rsidRPr="00150619">
        <w:rPr>
          <w:rFonts w:ascii="Times New Roman" w:hAnsi="Times New Roman" w:cs="Times New Roman"/>
          <w:sz w:val="24"/>
          <w:szCs w:val="24"/>
        </w:rPr>
        <w:t xml:space="preserve"> işe gelme noktasında sorunlar </w:t>
      </w:r>
      <w:r w:rsidR="00D21B49" w:rsidRPr="00150619">
        <w:rPr>
          <w:rFonts w:ascii="Times New Roman" w:hAnsi="Times New Roman" w:cs="Times New Roman"/>
          <w:sz w:val="24"/>
          <w:szCs w:val="24"/>
        </w:rPr>
        <w:t>yaşan</w:t>
      </w:r>
      <w:r w:rsidR="00D21B49">
        <w:rPr>
          <w:rFonts w:ascii="Times New Roman" w:hAnsi="Times New Roman" w:cs="Times New Roman"/>
          <w:sz w:val="24"/>
          <w:szCs w:val="24"/>
        </w:rPr>
        <w:t>acağını</w:t>
      </w:r>
      <w:r w:rsidRPr="00150619">
        <w:rPr>
          <w:rFonts w:ascii="Times New Roman" w:hAnsi="Times New Roman" w:cs="Times New Roman"/>
          <w:sz w:val="24"/>
          <w:szCs w:val="24"/>
        </w:rPr>
        <w:t xml:space="preserve">, iş yapma ve iş devretme arasındaki negatif etkinin </w:t>
      </w:r>
      <w:r w:rsidR="00D21B49" w:rsidRPr="00150619">
        <w:rPr>
          <w:rFonts w:ascii="Times New Roman" w:hAnsi="Times New Roman" w:cs="Times New Roman"/>
          <w:sz w:val="24"/>
          <w:szCs w:val="24"/>
        </w:rPr>
        <w:t>art</w:t>
      </w:r>
      <w:r w:rsidR="00D21B49">
        <w:rPr>
          <w:rFonts w:ascii="Times New Roman" w:hAnsi="Times New Roman" w:cs="Times New Roman"/>
          <w:sz w:val="24"/>
          <w:szCs w:val="24"/>
        </w:rPr>
        <w:t>acağını</w:t>
      </w:r>
      <w:r w:rsidR="00D21B49"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ve istenmeyen davranışları sergileyen kişilerle çalışmaktan dolayı örgütsel bir </w:t>
      </w:r>
      <w:r w:rsidR="00D21B49" w:rsidRPr="00150619">
        <w:rPr>
          <w:rFonts w:ascii="Times New Roman" w:hAnsi="Times New Roman" w:cs="Times New Roman"/>
          <w:sz w:val="24"/>
          <w:szCs w:val="24"/>
        </w:rPr>
        <w:t>tatminsizli</w:t>
      </w:r>
      <w:r w:rsidR="00D21B49">
        <w:rPr>
          <w:rFonts w:ascii="Times New Roman" w:hAnsi="Times New Roman" w:cs="Times New Roman"/>
          <w:sz w:val="24"/>
          <w:szCs w:val="24"/>
        </w:rPr>
        <w:t>ğin</w:t>
      </w:r>
      <w:r w:rsidR="00D21B49" w:rsidRPr="00150619">
        <w:rPr>
          <w:rFonts w:ascii="Times New Roman" w:hAnsi="Times New Roman" w:cs="Times New Roman"/>
          <w:sz w:val="24"/>
          <w:szCs w:val="24"/>
        </w:rPr>
        <w:t xml:space="preserve"> oluşa</w:t>
      </w:r>
      <w:r w:rsidR="00D21B49">
        <w:rPr>
          <w:rFonts w:ascii="Times New Roman" w:hAnsi="Times New Roman" w:cs="Times New Roman"/>
          <w:sz w:val="24"/>
          <w:szCs w:val="24"/>
        </w:rPr>
        <w:t>cağını ifade etmektedirler</w:t>
      </w:r>
      <w:r w:rsidR="00D21B49" w:rsidRPr="00150619">
        <w:rPr>
          <w:rFonts w:ascii="Times New Roman" w:hAnsi="Times New Roman" w:cs="Times New Roman"/>
          <w:sz w:val="24"/>
          <w:szCs w:val="24"/>
        </w:rPr>
        <w:t xml:space="preserve"> </w:t>
      </w:r>
      <w:r w:rsidR="00A13C10">
        <w:rPr>
          <w:rFonts w:ascii="Times New Roman" w:hAnsi="Times New Roman" w:cs="Times New Roman"/>
          <w:sz w:val="24"/>
          <w:szCs w:val="24"/>
        </w:rPr>
        <w:t>(Ülker ve Kanten, 2009: 113</w:t>
      </w:r>
      <w:r w:rsidRPr="00150619">
        <w:rPr>
          <w:rFonts w:ascii="Times New Roman" w:hAnsi="Times New Roman" w:cs="Times New Roman"/>
          <w:sz w:val="24"/>
          <w:szCs w:val="24"/>
        </w:rPr>
        <w:t>).</w:t>
      </w:r>
    </w:p>
    <w:p w14:paraId="6607DD6E" w14:textId="0E41EC69" w:rsidR="004850C5" w:rsidRDefault="00D21B49" w:rsidP="004850C5">
      <w:pPr>
        <w:autoSpaceDE w:val="0"/>
        <w:autoSpaceDN w:val="0"/>
        <w:adjustRightInd w:val="0"/>
        <w:spacing w:after="0" w:line="360" w:lineRule="auto"/>
        <w:ind w:firstLine="709"/>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Ö</w:t>
      </w:r>
      <w:r w:rsidR="004E1135" w:rsidRPr="00150619">
        <w:rPr>
          <w:rFonts w:ascii="Times New Roman" w:eastAsia="TimesNewRoman" w:hAnsi="Times New Roman" w:cs="Times New Roman"/>
          <w:sz w:val="24"/>
          <w:szCs w:val="24"/>
        </w:rPr>
        <w:t xml:space="preserve">rgütsel sessizliğin </w:t>
      </w:r>
      <w:r>
        <w:rPr>
          <w:rFonts w:ascii="Times New Roman" w:eastAsia="TimesNewRoman" w:hAnsi="Times New Roman" w:cs="Times New Roman"/>
          <w:sz w:val="24"/>
          <w:szCs w:val="24"/>
        </w:rPr>
        <w:t xml:space="preserve">zaman zaman </w:t>
      </w:r>
      <w:r w:rsidR="004E1135" w:rsidRPr="00150619">
        <w:rPr>
          <w:rFonts w:ascii="Times New Roman" w:eastAsia="TimesNewRoman" w:hAnsi="Times New Roman" w:cs="Times New Roman"/>
          <w:sz w:val="24"/>
          <w:szCs w:val="24"/>
        </w:rPr>
        <w:t xml:space="preserve">deyiş ve </w:t>
      </w:r>
      <w:r w:rsidRPr="00150619">
        <w:rPr>
          <w:rFonts w:ascii="Times New Roman" w:eastAsia="TimesNewRoman" w:hAnsi="Times New Roman" w:cs="Times New Roman"/>
          <w:sz w:val="24"/>
          <w:szCs w:val="24"/>
        </w:rPr>
        <w:t>atasözleri</w:t>
      </w:r>
      <w:r>
        <w:rPr>
          <w:rFonts w:ascii="Times New Roman" w:eastAsia="TimesNewRoman" w:hAnsi="Times New Roman" w:cs="Times New Roman"/>
          <w:sz w:val="24"/>
          <w:szCs w:val="24"/>
        </w:rPr>
        <w:t>ne yerleşik olduğu ve örgütlerde biçimsel olmayan bir şekilde</w:t>
      </w:r>
      <w:r w:rsidR="004E1135" w:rsidRPr="00150619">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ortaya çıkabildiği de ifade edilmektedir (Çakıcı, 2007:</w:t>
      </w:r>
      <w:r w:rsidR="0019094B">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147). Bu noktada t</w:t>
      </w:r>
      <w:r w:rsidR="004E1135" w:rsidRPr="00150619">
        <w:rPr>
          <w:rFonts w:ascii="Times New Roman" w:eastAsia="TimesNewRoman" w:hAnsi="Times New Roman" w:cs="Times New Roman"/>
          <w:sz w:val="24"/>
          <w:szCs w:val="24"/>
        </w:rPr>
        <w:t xml:space="preserve">oplumumuzda </w:t>
      </w:r>
      <w:r>
        <w:rPr>
          <w:rFonts w:ascii="Times New Roman" w:eastAsia="TimesNewRoman" w:hAnsi="Times New Roman" w:cs="Times New Roman"/>
          <w:sz w:val="24"/>
          <w:szCs w:val="24"/>
        </w:rPr>
        <w:t>karşılaşılan</w:t>
      </w:r>
      <w:r w:rsidR="004E1135" w:rsidRPr="00150619">
        <w:rPr>
          <w:rFonts w:ascii="Times New Roman" w:eastAsia="TimesNewRoman" w:hAnsi="Times New Roman" w:cs="Times New Roman"/>
          <w:sz w:val="24"/>
          <w:szCs w:val="24"/>
        </w:rPr>
        <w:t xml:space="preserve"> </w:t>
      </w:r>
      <w:r w:rsidR="00A4595E">
        <w:rPr>
          <w:rFonts w:ascii="Times New Roman" w:eastAsia="TimesNewRoman" w:hAnsi="Times New Roman" w:cs="Times New Roman"/>
          <w:sz w:val="24"/>
          <w:szCs w:val="24"/>
        </w:rPr>
        <w:t>“</w:t>
      </w:r>
      <w:r w:rsidR="004E1135" w:rsidRPr="00625BBB">
        <w:rPr>
          <w:rFonts w:ascii="Times New Roman" w:eastAsia="TimesNewRoman" w:hAnsi="Times New Roman" w:cs="Times New Roman"/>
          <w:i/>
          <w:sz w:val="24"/>
          <w:szCs w:val="24"/>
        </w:rPr>
        <w:t>Etliye sütlüye k</w:t>
      </w:r>
      <w:r w:rsidR="00A4595E">
        <w:rPr>
          <w:rFonts w:ascii="Times New Roman" w:eastAsia="TimesNewRoman" w:hAnsi="Times New Roman" w:cs="Times New Roman"/>
          <w:i/>
          <w:sz w:val="24"/>
          <w:szCs w:val="24"/>
        </w:rPr>
        <w:t>arışmayacaksın işini yapacaksın</w:t>
      </w:r>
      <w:r w:rsidR="00A4595E">
        <w:rPr>
          <w:rFonts w:ascii="Times New Roman" w:eastAsia="TimesNewRoman" w:hAnsi="Times New Roman" w:cs="Times New Roman"/>
          <w:sz w:val="24"/>
          <w:szCs w:val="24"/>
        </w:rPr>
        <w:t>”,</w:t>
      </w:r>
      <w:r w:rsidR="00A4595E">
        <w:rPr>
          <w:rFonts w:ascii="Times New Roman" w:eastAsia="TimesNewRoman" w:hAnsi="Times New Roman" w:cs="Times New Roman"/>
          <w:i/>
          <w:sz w:val="24"/>
          <w:szCs w:val="24"/>
        </w:rPr>
        <w:t xml:space="preserve"> </w:t>
      </w:r>
      <w:r w:rsidR="00A4595E">
        <w:rPr>
          <w:rFonts w:ascii="Times New Roman" w:eastAsia="TimesNewRoman" w:hAnsi="Times New Roman" w:cs="Times New Roman"/>
          <w:sz w:val="24"/>
          <w:szCs w:val="24"/>
        </w:rPr>
        <w:t>“</w:t>
      </w:r>
      <w:r w:rsidR="00A4595E">
        <w:rPr>
          <w:rFonts w:ascii="Times New Roman" w:eastAsia="TimesNewRoman" w:hAnsi="Times New Roman" w:cs="Times New Roman"/>
          <w:i/>
          <w:sz w:val="24"/>
          <w:szCs w:val="24"/>
        </w:rPr>
        <w:t>Söz gümüşse sukut altındır</w:t>
      </w:r>
      <w:r w:rsidR="00A4595E">
        <w:rPr>
          <w:rFonts w:ascii="Times New Roman" w:eastAsia="TimesNewRoman" w:hAnsi="Times New Roman" w:cs="Times New Roman"/>
          <w:sz w:val="24"/>
          <w:szCs w:val="24"/>
        </w:rPr>
        <w:t>”</w:t>
      </w:r>
      <w:r w:rsidR="00A4595E">
        <w:rPr>
          <w:rFonts w:ascii="Times New Roman" w:eastAsia="TimesNewRoman" w:hAnsi="Times New Roman" w:cs="Times New Roman"/>
          <w:i/>
          <w:sz w:val="24"/>
          <w:szCs w:val="24"/>
        </w:rPr>
        <w:t xml:space="preserve">, </w:t>
      </w:r>
      <w:r w:rsidR="00A4595E">
        <w:rPr>
          <w:rFonts w:ascii="Times New Roman" w:eastAsia="TimesNewRoman" w:hAnsi="Times New Roman" w:cs="Times New Roman"/>
          <w:sz w:val="24"/>
          <w:szCs w:val="24"/>
        </w:rPr>
        <w:t>“</w:t>
      </w:r>
      <w:r w:rsidR="004E1135" w:rsidRPr="00625BBB">
        <w:rPr>
          <w:rFonts w:ascii="Times New Roman" w:eastAsia="TimesNewRoman" w:hAnsi="Times New Roman" w:cs="Times New Roman"/>
          <w:i/>
          <w:sz w:val="24"/>
          <w:szCs w:val="24"/>
        </w:rPr>
        <w:t>Erk</w:t>
      </w:r>
      <w:r w:rsidR="00A4595E">
        <w:rPr>
          <w:rFonts w:ascii="Times New Roman" w:eastAsia="TimesNewRoman" w:hAnsi="Times New Roman" w:cs="Times New Roman"/>
          <w:i/>
          <w:sz w:val="24"/>
          <w:szCs w:val="24"/>
        </w:rPr>
        <w:t>en öten horozun başını keserler</w:t>
      </w:r>
      <w:r w:rsidR="00A4595E">
        <w:rPr>
          <w:rFonts w:ascii="Times New Roman" w:eastAsia="TimesNewRoman" w:hAnsi="Times New Roman" w:cs="Times New Roman"/>
          <w:sz w:val="24"/>
          <w:szCs w:val="24"/>
        </w:rPr>
        <w:t>”</w:t>
      </w:r>
      <w:r w:rsidR="004E1135" w:rsidRPr="00150619">
        <w:rPr>
          <w:rFonts w:ascii="Times New Roman" w:eastAsia="TimesNewRoman" w:hAnsi="Times New Roman" w:cs="Times New Roman"/>
          <w:sz w:val="24"/>
          <w:szCs w:val="24"/>
        </w:rPr>
        <w:t xml:space="preserve"> gibi ifadeler</w:t>
      </w:r>
      <w:r>
        <w:rPr>
          <w:rFonts w:ascii="Times New Roman" w:eastAsia="TimesNewRoman" w:hAnsi="Times New Roman" w:cs="Times New Roman"/>
          <w:sz w:val="24"/>
          <w:szCs w:val="24"/>
        </w:rPr>
        <w:t>in</w:t>
      </w:r>
      <w:r w:rsidR="004E1135" w:rsidRPr="00150619">
        <w:rPr>
          <w:rFonts w:ascii="Times New Roman" w:eastAsia="TimesNewRoman" w:hAnsi="Times New Roman" w:cs="Times New Roman"/>
          <w:sz w:val="24"/>
          <w:szCs w:val="24"/>
        </w:rPr>
        <w:t xml:space="preserve"> ses vermenin çalışan ve örgüt açısından sıkıntı oluşturacağının belirtisi</w:t>
      </w:r>
      <w:r w:rsidR="002E19FD">
        <w:rPr>
          <w:rFonts w:ascii="Times New Roman" w:eastAsia="TimesNewRoman" w:hAnsi="Times New Roman" w:cs="Times New Roman"/>
          <w:sz w:val="24"/>
          <w:szCs w:val="24"/>
        </w:rPr>
        <w:t xml:space="preserve"> olduğu düşünülebilir (Çakıcı, 2007: 147).</w:t>
      </w:r>
      <w:r w:rsidR="004E1135" w:rsidRPr="00150619">
        <w:rPr>
          <w:rFonts w:ascii="Times New Roman" w:eastAsia="TimesNewRoman" w:hAnsi="Times New Roman" w:cs="Times New Roman"/>
          <w:sz w:val="24"/>
          <w:szCs w:val="24"/>
        </w:rPr>
        <w:t xml:space="preserve"> Bu anlamda sessizliği mecburiyet haline getirmek örgüt için olumsuzluk arz edecektir.</w:t>
      </w:r>
      <w:r w:rsidR="00736BDC">
        <w:rPr>
          <w:rFonts w:ascii="Times New Roman" w:eastAsia="TimesNewRoman" w:hAnsi="Times New Roman" w:cs="Times New Roman"/>
          <w:sz w:val="24"/>
          <w:szCs w:val="24"/>
        </w:rPr>
        <w:t xml:space="preserve"> Diğer taraftan o</w:t>
      </w:r>
      <w:r w:rsidR="004E1135" w:rsidRPr="00150619">
        <w:rPr>
          <w:rFonts w:ascii="Times New Roman" w:eastAsia="TimesNewRoman" w:hAnsi="Times New Roman" w:cs="Times New Roman"/>
          <w:sz w:val="24"/>
          <w:szCs w:val="24"/>
        </w:rPr>
        <w:t>lumsuz sonuçlarında</w:t>
      </w:r>
      <w:r w:rsidR="00736BDC">
        <w:rPr>
          <w:rFonts w:ascii="Times New Roman" w:eastAsia="TimesNewRoman" w:hAnsi="Times New Roman" w:cs="Times New Roman"/>
          <w:sz w:val="24"/>
          <w:szCs w:val="24"/>
        </w:rPr>
        <w:t>n</w:t>
      </w:r>
      <w:r w:rsidR="004E1135" w:rsidRPr="00150619">
        <w:rPr>
          <w:rFonts w:ascii="Times New Roman" w:eastAsia="TimesNewRoman" w:hAnsi="Times New Roman" w:cs="Times New Roman"/>
          <w:sz w:val="24"/>
          <w:szCs w:val="24"/>
        </w:rPr>
        <w:t xml:space="preserve"> başka örgütsel sessizliğin, çalışanlar arasındaki sorunların ve anlaşmazlıkların azalması, işgörenin bireysel bilgi düzeyinin artması gibi olumlu sonuçları</w:t>
      </w:r>
      <w:r w:rsidR="00736BDC">
        <w:rPr>
          <w:rFonts w:ascii="Times New Roman" w:eastAsia="TimesNewRoman" w:hAnsi="Times New Roman" w:cs="Times New Roman"/>
          <w:sz w:val="24"/>
          <w:szCs w:val="24"/>
        </w:rPr>
        <w:t>nın mevcut olduğu da göz ardı edilmemelidir</w:t>
      </w:r>
      <w:r w:rsidR="004E1135" w:rsidRPr="00150619">
        <w:rPr>
          <w:rFonts w:ascii="Times New Roman" w:eastAsia="TimesNewRoman" w:hAnsi="Times New Roman" w:cs="Times New Roman"/>
          <w:sz w:val="24"/>
          <w:szCs w:val="24"/>
        </w:rPr>
        <w:t xml:space="preserve"> (</w:t>
      </w:r>
      <w:r w:rsidR="003C3303">
        <w:rPr>
          <w:rFonts w:ascii="Times New Roman" w:eastAsia="TimesNewRoman" w:hAnsi="Times New Roman" w:cs="Times New Roman"/>
          <w:sz w:val="24"/>
          <w:szCs w:val="24"/>
        </w:rPr>
        <w:t xml:space="preserve">Van </w:t>
      </w:r>
      <w:r w:rsidR="004E1135" w:rsidRPr="00150619">
        <w:rPr>
          <w:rFonts w:ascii="Times New Roman" w:eastAsia="TimesNewRoman" w:hAnsi="Times New Roman" w:cs="Times New Roman"/>
          <w:sz w:val="24"/>
          <w:szCs w:val="24"/>
        </w:rPr>
        <w:t>Dyne</w:t>
      </w:r>
      <w:r w:rsidR="0016564A">
        <w:rPr>
          <w:rFonts w:ascii="Times New Roman" w:eastAsia="TimesNewRoman" w:hAnsi="Times New Roman" w:cs="Times New Roman"/>
          <w:sz w:val="24"/>
          <w:szCs w:val="24"/>
        </w:rPr>
        <w:t xml:space="preserve"> </w:t>
      </w:r>
      <w:r w:rsidR="004E1135" w:rsidRPr="00150619">
        <w:rPr>
          <w:rFonts w:ascii="Times New Roman" w:eastAsia="TimesNewRoman" w:hAnsi="Times New Roman" w:cs="Times New Roman"/>
          <w:sz w:val="24"/>
          <w:szCs w:val="24"/>
        </w:rPr>
        <w:t>vd, 2003: 1365).</w:t>
      </w:r>
    </w:p>
    <w:p w14:paraId="2078A599" w14:textId="77777777" w:rsidR="004850C5" w:rsidRDefault="004850C5" w:rsidP="004850C5">
      <w:pPr>
        <w:autoSpaceDE w:val="0"/>
        <w:autoSpaceDN w:val="0"/>
        <w:adjustRightInd w:val="0"/>
        <w:spacing w:after="0" w:line="360" w:lineRule="auto"/>
        <w:ind w:firstLine="709"/>
        <w:jc w:val="both"/>
        <w:rPr>
          <w:rFonts w:ascii="Times New Roman" w:eastAsia="TimesNewRoman" w:hAnsi="Times New Roman" w:cs="Times New Roman"/>
          <w:sz w:val="24"/>
          <w:szCs w:val="24"/>
        </w:rPr>
      </w:pPr>
    </w:p>
    <w:p w14:paraId="130A6170" w14:textId="77777777" w:rsidR="000C3DDE" w:rsidRDefault="000C3DDE"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0AA94742" w14:textId="77777777" w:rsidR="00E2361F" w:rsidRDefault="00E2361F"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4F6489F3" w14:textId="77777777" w:rsidR="00F162C6" w:rsidRDefault="00F162C6"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5F0D01D9" w14:textId="77777777" w:rsidR="00F162C6" w:rsidRDefault="00F162C6"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3EA7093D" w14:textId="77777777" w:rsidR="00D77724" w:rsidRDefault="00D77724"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0967FB74" w14:textId="77777777" w:rsidR="005852DA" w:rsidRDefault="005852DA"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4DEFE1B1" w14:textId="77777777" w:rsidR="00BA0F04" w:rsidRDefault="00BA0F04" w:rsidP="00103DCC">
      <w:pPr>
        <w:tabs>
          <w:tab w:val="left" w:pos="1005"/>
        </w:tabs>
        <w:autoSpaceDE w:val="0"/>
        <w:autoSpaceDN w:val="0"/>
        <w:adjustRightInd w:val="0"/>
        <w:spacing w:after="0" w:line="360" w:lineRule="auto"/>
        <w:jc w:val="both"/>
        <w:rPr>
          <w:rFonts w:ascii="Times New Roman" w:eastAsia="TimesNewRoman" w:hAnsi="Times New Roman" w:cs="Times New Roman"/>
          <w:sz w:val="24"/>
          <w:szCs w:val="24"/>
        </w:rPr>
      </w:pPr>
    </w:p>
    <w:p w14:paraId="2BABE7B5" w14:textId="5603EB83" w:rsidR="004E1135" w:rsidRPr="00150619" w:rsidRDefault="007C7475" w:rsidP="00D668B8">
      <w:pPr>
        <w:pStyle w:val="tez"/>
        <w:spacing w:line="360" w:lineRule="auto"/>
        <w:ind w:left="708" w:firstLine="0"/>
        <w:outlineLvl w:val="1"/>
      </w:pPr>
      <w:bookmarkStart w:id="86" w:name="_Toc513197449"/>
      <w:r>
        <w:t>1.2</w:t>
      </w:r>
      <w:r w:rsidR="009A27AB">
        <w:t xml:space="preserve">. </w:t>
      </w:r>
      <w:r w:rsidR="005852DA">
        <w:t>Algılanan İçsellik Statüsü ve Dışsallık Statüsü</w:t>
      </w:r>
      <w:bookmarkEnd w:id="86"/>
    </w:p>
    <w:p w14:paraId="7CE4E6FD" w14:textId="7BA79374" w:rsidR="004E1135" w:rsidRDefault="00BE64E3" w:rsidP="009D2839">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Örgüt </w:t>
      </w:r>
      <w:r w:rsidR="00ED316D">
        <w:rPr>
          <w:rFonts w:ascii="Times New Roman" w:hAnsi="Times New Roman" w:cs="Times New Roman"/>
          <w:color w:val="000000" w:themeColor="text1"/>
          <w:sz w:val="24"/>
          <w:szCs w:val="24"/>
        </w:rPr>
        <w:t>ile birey ar</w:t>
      </w:r>
      <w:r w:rsidR="000F0BAE">
        <w:rPr>
          <w:rFonts w:ascii="Times New Roman" w:hAnsi="Times New Roman" w:cs="Times New Roman"/>
          <w:color w:val="000000" w:themeColor="text1"/>
          <w:sz w:val="24"/>
          <w:szCs w:val="24"/>
        </w:rPr>
        <w:t>a</w:t>
      </w:r>
      <w:r w:rsidR="00ED316D">
        <w:rPr>
          <w:rFonts w:ascii="Times New Roman" w:hAnsi="Times New Roman" w:cs="Times New Roman"/>
          <w:color w:val="000000" w:themeColor="text1"/>
          <w:sz w:val="24"/>
          <w:szCs w:val="24"/>
        </w:rPr>
        <w:t>sında gerçekle</w:t>
      </w:r>
      <w:r>
        <w:rPr>
          <w:rFonts w:ascii="Times New Roman" w:hAnsi="Times New Roman" w:cs="Times New Roman"/>
          <w:color w:val="000000" w:themeColor="text1"/>
          <w:sz w:val="24"/>
          <w:szCs w:val="24"/>
        </w:rPr>
        <w:t>şen farklı ile</w:t>
      </w:r>
      <w:r w:rsidR="00ED316D">
        <w:rPr>
          <w:rFonts w:ascii="Times New Roman" w:hAnsi="Times New Roman" w:cs="Times New Roman"/>
          <w:color w:val="000000" w:themeColor="text1"/>
          <w:sz w:val="24"/>
          <w:szCs w:val="24"/>
        </w:rPr>
        <w:t>tişim ve ilişki şekillerine bağlı olarak</w:t>
      </w:r>
      <w:r>
        <w:rPr>
          <w:rFonts w:ascii="Times New Roman" w:hAnsi="Times New Roman" w:cs="Times New Roman"/>
          <w:color w:val="000000" w:themeColor="text1"/>
          <w:sz w:val="24"/>
          <w:szCs w:val="24"/>
        </w:rPr>
        <w:t xml:space="preserve"> </w:t>
      </w:r>
      <w:r w:rsidR="00BA5312">
        <w:rPr>
          <w:rFonts w:ascii="Times New Roman" w:hAnsi="Times New Roman" w:cs="Times New Roman"/>
          <w:color w:val="000000" w:themeColor="text1"/>
          <w:sz w:val="24"/>
          <w:szCs w:val="24"/>
        </w:rPr>
        <w:t xml:space="preserve">örgüt içerisinde </w:t>
      </w:r>
      <w:r w:rsidR="00ED316D">
        <w:rPr>
          <w:rFonts w:ascii="Times New Roman" w:hAnsi="Times New Roman" w:cs="Times New Roman"/>
          <w:color w:val="000000" w:themeColor="text1"/>
          <w:sz w:val="24"/>
          <w:szCs w:val="24"/>
        </w:rPr>
        <w:t xml:space="preserve">birçok algılama şekli ortaya çıkabilmektedir (Wang vd., 2010: 149). </w:t>
      </w:r>
      <w:r w:rsidR="004E1135" w:rsidRPr="00F92341">
        <w:rPr>
          <w:rFonts w:ascii="Times New Roman" w:hAnsi="Times New Roman" w:cs="Times New Roman"/>
          <w:color w:val="000000" w:themeColor="text1"/>
          <w:sz w:val="24"/>
          <w:szCs w:val="24"/>
        </w:rPr>
        <w:t xml:space="preserve">Algılanan </w:t>
      </w:r>
      <w:r w:rsidR="00681497" w:rsidRPr="00F92341">
        <w:rPr>
          <w:rFonts w:ascii="Times New Roman" w:hAnsi="Times New Roman" w:cs="Times New Roman"/>
          <w:color w:val="000000" w:themeColor="text1"/>
          <w:sz w:val="24"/>
          <w:szCs w:val="24"/>
        </w:rPr>
        <w:t xml:space="preserve">içsellik </w:t>
      </w:r>
      <w:r w:rsidR="004E1135" w:rsidRPr="00F92341">
        <w:rPr>
          <w:rFonts w:ascii="Times New Roman" w:hAnsi="Times New Roman" w:cs="Times New Roman"/>
          <w:color w:val="000000" w:themeColor="text1"/>
          <w:sz w:val="24"/>
          <w:szCs w:val="24"/>
        </w:rPr>
        <w:t xml:space="preserve">ve </w:t>
      </w:r>
      <w:r w:rsidR="00681497" w:rsidRPr="00F92341">
        <w:rPr>
          <w:rFonts w:ascii="Times New Roman" w:hAnsi="Times New Roman" w:cs="Times New Roman"/>
          <w:color w:val="000000" w:themeColor="text1"/>
          <w:sz w:val="24"/>
          <w:szCs w:val="24"/>
        </w:rPr>
        <w:t>dışsallık statüsü</w:t>
      </w:r>
      <w:r w:rsidR="00BA5312">
        <w:rPr>
          <w:rFonts w:ascii="Times New Roman" w:hAnsi="Times New Roman" w:cs="Times New Roman"/>
          <w:color w:val="000000" w:themeColor="text1"/>
          <w:sz w:val="24"/>
          <w:szCs w:val="24"/>
        </w:rPr>
        <w:t xml:space="preserve"> </w:t>
      </w:r>
      <w:r w:rsidR="0046491A">
        <w:rPr>
          <w:rFonts w:ascii="Times New Roman" w:hAnsi="Times New Roman" w:cs="Times New Roman"/>
          <w:color w:val="000000" w:themeColor="text1"/>
          <w:sz w:val="24"/>
          <w:szCs w:val="24"/>
        </w:rPr>
        <w:t>kavramlarının</w:t>
      </w:r>
      <w:r w:rsidR="00ED316D">
        <w:rPr>
          <w:rFonts w:ascii="Times New Roman" w:hAnsi="Times New Roman" w:cs="Times New Roman"/>
          <w:color w:val="000000" w:themeColor="text1"/>
          <w:sz w:val="24"/>
          <w:szCs w:val="24"/>
        </w:rPr>
        <w:t xml:space="preserve"> </w:t>
      </w:r>
      <w:r w:rsidR="00BA5312">
        <w:rPr>
          <w:rFonts w:ascii="Times New Roman" w:hAnsi="Times New Roman" w:cs="Times New Roman"/>
          <w:color w:val="000000" w:themeColor="text1"/>
          <w:sz w:val="24"/>
          <w:szCs w:val="24"/>
        </w:rPr>
        <w:t xml:space="preserve">da </w:t>
      </w:r>
      <w:r w:rsidR="00ED316D">
        <w:rPr>
          <w:rFonts w:ascii="Times New Roman" w:hAnsi="Times New Roman" w:cs="Times New Roman"/>
          <w:color w:val="000000" w:themeColor="text1"/>
          <w:sz w:val="24"/>
          <w:szCs w:val="24"/>
        </w:rPr>
        <w:t>bu farklı algılamalardan türeyen</w:t>
      </w:r>
      <w:r w:rsidR="0046491A">
        <w:rPr>
          <w:rFonts w:ascii="Times New Roman" w:hAnsi="Times New Roman" w:cs="Times New Roman"/>
          <w:color w:val="000000" w:themeColor="text1"/>
          <w:sz w:val="24"/>
          <w:szCs w:val="24"/>
        </w:rPr>
        <w:t>,</w:t>
      </w:r>
      <w:r w:rsidR="00ED316D">
        <w:rPr>
          <w:rFonts w:ascii="Times New Roman" w:hAnsi="Times New Roman" w:cs="Times New Roman"/>
          <w:color w:val="000000" w:themeColor="text1"/>
          <w:sz w:val="24"/>
          <w:szCs w:val="24"/>
        </w:rPr>
        <w:t xml:space="preserve"> </w:t>
      </w:r>
      <w:r w:rsidR="0046491A">
        <w:rPr>
          <w:rFonts w:ascii="Times New Roman" w:hAnsi="Times New Roman" w:cs="Times New Roman"/>
          <w:color w:val="000000" w:themeColor="text1"/>
          <w:sz w:val="24"/>
          <w:szCs w:val="24"/>
        </w:rPr>
        <w:t>örgütsel davranış ile ilgili iki önemli değişken</w:t>
      </w:r>
      <w:r w:rsidR="00ED316D">
        <w:rPr>
          <w:rFonts w:ascii="Times New Roman" w:hAnsi="Times New Roman" w:cs="Times New Roman"/>
          <w:color w:val="000000" w:themeColor="text1"/>
          <w:sz w:val="24"/>
          <w:szCs w:val="24"/>
        </w:rPr>
        <w:t xml:space="preserve"> olduğu düşünülmektedir.</w:t>
      </w:r>
      <w:r w:rsidR="00A43D04">
        <w:rPr>
          <w:rFonts w:ascii="Times New Roman" w:hAnsi="Times New Roman" w:cs="Times New Roman"/>
          <w:color w:val="000000" w:themeColor="text1"/>
          <w:sz w:val="24"/>
          <w:szCs w:val="24"/>
        </w:rPr>
        <w:t xml:space="preserve"> </w:t>
      </w:r>
      <w:r w:rsidR="0046491A">
        <w:rPr>
          <w:rFonts w:ascii="Times New Roman" w:hAnsi="Times New Roman" w:cs="Times New Roman"/>
          <w:color w:val="000000" w:themeColor="text1"/>
          <w:sz w:val="24"/>
          <w:szCs w:val="24"/>
        </w:rPr>
        <w:t>Bu noktada, b</w:t>
      </w:r>
      <w:r w:rsidR="00A43D04">
        <w:rPr>
          <w:rFonts w:ascii="Times New Roman" w:hAnsi="Times New Roman" w:cs="Times New Roman"/>
          <w:color w:val="000000" w:themeColor="text1"/>
          <w:sz w:val="24"/>
          <w:szCs w:val="24"/>
        </w:rPr>
        <w:t>ireyin belli bir örgüt, grup, toplum veya bulunduğu çevreye ait olma ihtiyacı</w:t>
      </w:r>
      <w:r w:rsidR="0046491A">
        <w:rPr>
          <w:rFonts w:ascii="Times New Roman" w:hAnsi="Times New Roman" w:cs="Times New Roman"/>
          <w:color w:val="000000" w:themeColor="text1"/>
          <w:sz w:val="24"/>
          <w:szCs w:val="24"/>
        </w:rPr>
        <w:t xml:space="preserve">nın </w:t>
      </w:r>
      <w:r w:rsidR="00A43D04">
        <w:rPr>
          <w:rFonts w:ascii="Times New Roman" w:hAnsi="Times New Roman" w:cs="Times New Roman"/>
          <w:color w:val="000000" w:themeColor="text1"/>
          <w:sz w:val="24"/>
          <w:szCs w:val="24"/>
        </w:rPr>
        <w:t xml:space="preserve">(Maslow, 1943: 380-381) bireylerin içsellik ve </w:t>
      </w:r>
      <w:r w:rsidR="00B5587D">
        <w:rPr>
          <w:rFonts w:ascii="Times New Roman" w:hAnsi="Times New Roman" w:cs="Times New Roman"/>
          <w:color w:val="000000" w:themeColor="text1"/>
          <w:sz w:val="24"/>
          <w:szCs w:val="24"/>
        </w:rPr>
        <w:t>dışsallık statü</w:t>
      </w:r>
      <w:r w:rsidR="0046491A">
        <w:rPr>
          <w:rFonts w:ascii="Times New Roman" w:hAnsi="Times New Roman" w:cs="Times New Roman"/>
          <w:color w:val="000000" w:themeColor="text1"/>
          <w:sz w:val="24"/>
          <w:szCs w:val="24"/>
        </w:rPr>
        <w:t>lerine yöneli</w:t>
      </w:r>
      <w:r w:rsidR="00F83531">
        <w:rPr>
          <w:rFonts w:ascii="Times New Roman" w:hAnsi="Times New Roman" w:cs="Times New Roman"/>
          <w:color w:val="000000" w:themeColor="text1"/>
          <w:sz w:val="24"/>
          <w:szCs w:val="24"/>
        </w:rPr>
        <w:t>k</w:t>
      </w:r>
      <w:r w:rsidR="00B5587D">
        <w:rPr>
          <w:rFonts w:ascii="Times New Roman" w:hAnsi="Times New Roman" w:cs="Times New Roman"/>
          <w:color w:val="000000" w:themeColor="text1"/>
          <w:sz w:val="24"/>
          <w:szCs w:val="24"/>
        </w:rPr>
        <w:t xml:space="preserve"> algılamalarında önemli</w:t>
      </w:r>
      <w:r w:rsidR="00A43D04">
        <w:rPr>
          <w:rFonts w:ascii="Times New Roman" w:hAnsi="Times New Roman" w:cs="Times New Roman"/>
          <w:color w:val="000000" w:themeColor="text1"/>
          <w:sz w:val="24"/>
          <w:szCs w:val="24"/>
        </w:rPr>
        <w:t xml:space="preserve"> </w:t>
      </w:r>
      <w:r w:rsidR="00B5587D">
        <w:rPr>
          <w:rFonts w:ascii="Times New Roman" w:hAnsi="Times New Roman" w:cs="Times New Roman"/>
          <w:color w:val="000000" w:themeColor="text1"/>
          <w:sz w:val="24"/>
          <w:szCs w:val="24"/>
        </w:rPr>
        <w:t>etkiye sahip</w:t>
      </w:r>
      <w:r w:rsidR="004F70F1">
        <w:rPr>
          <w:rFonts w:ascii="Times New Roman" w:hAnsi="Times New Roman" w:cs="Times New Roman"/>
          <w:color w:val="000000" w:themeColor="text1"/>
          <w:sz w:val="24"/>
          <w:szCs w:val="24"/>
        </w:rPr>
        <w:t xml:space="preserve"> olabileceği</w:t>
      </w:r>
      <w:r w:rsidR="00A43D04">
        <w:rPr>
          <w:rFonts w:ascii="Times New Roman" w:hAnsi="Times New Roman" w:cs="Times New Roman"/>
          <w:color w:val="000000" w:themeColor="text1"/>
          <w:sz w:val="24"/>
          <w:szCs w:val="24"/>
        </w:rPr>
        <w:t xml:space="preserve"> </w:t>
      </w:r>
      <w:r w:rsidR="0046491A">
        <w:rPr>
          <w:rFonts w:ascii="Times New Roman" w:hAnsi="Times New Roman" w:cs="Times New Roman"/>
          <w:color w:val="000000" w:themeColor="text1"/>
          <w:sz w:val="24"/>
          <w:szCs w:val="24"/>
        </w:rPr>
        <w:t>ve</w:t>
      </w:r>
      <w:r w:rsidR="004F70F1">
        <w:rPr>
          <w:rFonts w:ascii="Times New Roman" w:hAnsi="Times New Roman" w:cs="Times New Roman"/>
          <w:color w:val="000000" w:themeColor="text1"/>
          <w:sz w:val="24"/>
          <w:szCs w:val="24"/>
        </w:rPr>
        <w:t xml:space="preserve"> </w:t>
      </w:r>
      <w:r w:rsidR="00A43D04">
        <w:rPr>
          <w:rFonts w:ascii="Times New Roman" w:hAnsi="Times New Roman" w:cs="Times New Roman"/>
          <w:color w:val="000000" w:themeColor="text1"/>
          <w:sz w:val="24"/>
          <w:szCs w:val="24"/>
        </w:rPr>
        <w:t xml:space="preserve">literatürde yeni olan bu kavramların </w:t>
      </w:r>
      <w:r w:rsidR="00B5587D">
        <w:rPr>
          <w:rFonts w:ascii="Times New Roman" w:hAnsi="Times New Roman" w:cs="Times New Roman"/>
          <w:color w:val="000000" w:themeColor="text1"/>
          <w:sz w:val="24"/>
          <w:szCs w:val="24"/>
        </w:rPr>
        <w:t>örgüt ve birey ilişkisi</w:t>
      </w:r>
      <w:r w:rsidR="0046491A">
        <w:rPr>
          <w:rFonts w:ascii="Times New Roman" w:hAnsi="Times New Roman" w:cs="Times New Roman"/>
          <w:color w:val="000000" w:themeColor="text1"/>
          <w:sz w:val="24"/>
          <w:szCs w:val="24"/>
        </w:rPr>
        <w:t xml:space="preserve">nin anlaşılması bakımından önem taşıdığı düşünülmektedir. </w:t>
      </w:r>
    </w:p>
    <w:p w14:paraId="6A3D33F1" w14:textId="406A24F4" w:rsidR="00021B78" w:rsidRDefault="00E3016F">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Ö</w:t>
      </w:r>
      <w:r w:rsidR="00021B78" w:rsidRPr="00F83531">
        <w:rPr>
          <w:rFonts w:ascii="Times New Roman" w:hAnsi="Times New Roman" w:cs="Times New Roman"/>
          <w:color w:val="000000" w:themeColor="text1"/>
          <w:sz w:val="24"/>
          <w:szCs w:val="24"/>
        </w:rPr>
        <w:t xml:space="preserve">rgütsel kimlik ve örgütsel özdeşleşme </w:t>
      </w:r>
      <w:r w:rsidR="00525CAE" w:rsidRPr="00F83531">
        <w:rPr>
          <w:rFonts w:ascii="Times New Roman" w:hAnsi="Times New Roman" w:cs="Times New Roman"/>
          <w:color w:val="000000" w:themeColor="text1"/>
          <w:sz w:val="24"/>
          <w:szCs w:val="24"/>
        </w:rPr>
        <w:t>kavramları</w:t>
      </w:r>
      <w:r w:rsidR="0046491A" w:rsidRPr="00F83531">
        <w:rPr>
          <w:rFonts w:ascii="Times New Roman" w:hAnsi="Times New Roman" w:cs="Times New Roman"/>
          <w:color w:val="000000" w:themeColor="text1"/>
          <w:sz w:val="24"/>
          <w:szCs w:val="24"/>
        </w:rPr>
        <w:t>nın</w:t>
      </w:r>
      <w:r w:rsidR="008E4817" w:rsidRPr="00F835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örgüt içerisindeki bireylerin algıları üzerinde etkili olabilecekleri</w:t>
      </w:r>
      <w:r w:rsidR="00021B78" w:rsidRPr="00F83531">
        <w:rPr>
          <w:rFonts w:ascii="Times New Roman" w:hAnsi="Times New Roman" w:cs="Times New Roman"/>
          <w:color w:val="000000" w:themeColor="text1"/>
          <w:sz w:val="24"/>
          <w:szCs w:val="24"/>
        </w:rPr>
        <w:t xml:space="preserve"> söylen</w:t>
      </w:r>
      <w:r w:rsidR="008E4817" w:rsidRPr="00F83531">
        <w:rPr>
          <w:rFonts w:ascii="Times New Roman" w:hAnsi="Times New Roman" w:cs="Times New Roman"/>
          <w:color w:val="000000" w:themeColor="text1"/>
          <w:sz w:val="24"/>
          <w:szCs w:val="24"/>
        </w:rPr>
        <w:t>ebilir.</w:t>
      </w:r>
      <w:r w:rsidR="008E4817">
        <w:rPr>
          <w:rFonts w:ascii="Times New Roman" w:hAnsi="Times New Roman" w:cs="Times New Roman"/>
          <w:color w:val="000000" w:themeColor="text1"/>
          <w:sz w:val="24"/>
          <w:szCs w:val="24"/>
        </w:rPr>
        <w:t xml:space="preserve"> Örgütsel </w:t>
      </w:r>
      <w:r w:rsidR="00E723B3">
        <w:rPr>
          <w:rFonts w:ascii="Times New Roman" w:hAnsi="Times New Roman" w:cs="Times New Roman"/>
          <w:color w:val="000000" w:themeColor="text1"/>
          <w:sz w:val="24"/>
          <w:szCs w:val="24"/>
        </w:rPr>
        <w:t>kimliğin</w:t>
      </w:r>
      <w:r w:rsidR="00021B78">
        <w:rPr>
          <w:rFonts w:ascii="Times New Roman" w:hAnsi="Times New Roman" w:cs="Times New Roman"/>
          <w:color w:val="000000" w:themeColor="text1"/>
          <w:sz w:val="24"/>
          <w:szCs w:val="24"/>
        </w:rPr>
        <w:t>, bireylerin bilişsel ve sosyal yapılarının toplamından oluştuğunu vurg</w:t>
      </w:r>
      <w:r w:rsidR="008E4817">
        <w:rPr>
          <w:rFonts w:ascii="Times New Roman" w:hAnsi="Times New Roman" w:cs="Times New Roman"/>
          <w:color w:val="000000" w:themeColor="text1"/>
          <w:sz w:val="24"/>
          <w:szCs w:val="24"/>
        </w:rPr>
        <w:t xml:space="preserve">ulayan </w:t>
      </w:r>
      <w:r w:rsidR="00021B78">
        <w:rPr>
          <w:rFonts w:ascii="Times New Roman" w:hAnsi="Times New Roman" w:cs="Times New Roman"/>
          <w:color w:val="000000" w:themeColor="text1"/>
          <w:sz w:val="24"/>
          <w:szCs w:val="24"/>
        </w:rPr>
        <w:t xml:space="preserve">Tüzün ve Çağlar </w:t>
      </w:r>
      <w:r w:rsidR="008E4817">
        <w:rPr>
          <w:rFonts w:ascii="Times New Roman" w:hAnsi="Times New Roman" w:cs="Times New Roman"/>
          <w:color w:val="000000" w:themeColor="text1"/>
          <w:sz w:val="24"/>
          <w:szCs w:val="24"/>
        </w:rPr>
        <w:t>(</w:t>
      </w:r>
      <w:r w:rsidR="00021B78">
        <w:rPr>
          <w:rFonts w:ascii="Times New Roman" w:hAnsi="Times New Roman" w:cs="Times New Roman"/>
          <w:color w:val="000000" w:themeColor="text1"/>
          <w:sz w:val="24"/>
          <w:szCs w:val="24"/>
        </w:rPr>
        <w:t>2008: 1017)</w:t>
      </w:r>
      <w:r w:rsidR="008E4817">
        <w:rPr>
          <w:rFonts w:ascii="Times New Roman" w:hAnsi="Times New Roman" w:cs="Times New Roman"/>
          <w:color w:val="000000" w:themeColor="text1"/>
          <w:sz w:val="24"/>
          <w:szCs w:val="24"/>
        </w:rPr>
        <w:t>,</w:t>
      </w:r>
      <w:r w:rsidR="00021B78">
        <w:rPr>
          <w:rFonts w:ascii="Times New Roman" w:hAnsi="Times New Roman" w:cs="Times New Roman"/>
          <w:color w:val="000000" w:themeColor="text1"/>
          <w:sz w:val="24"/>
          <w:szCs w:val="24"/>
        </w:rPr>
        <w:t xml:space="preserve"> örgütsel özdeşleşmeyi ise kimliği açıklayan “</w:t>
      </w:r>
      <w:r w:rsidR="00021B78" w:rsidRPr="008E4817">
        <w:rPr>
          <w:rFonts w:ascii="Times New Roman" w:hAnsi="Times New Roman" w:cs="Times New Roman"/>
          <w:i/>
          <w:color w:val="000000" w:themeColor="text1"/>
          <w:sz w:val="24"/>
          <w:szCs w:val="24"/>
        </w:rPr>
        <w:t>söylemsel süreç</w:t>
      </w:r>
      <w:r w:rsidR="00BA5312">
        <w:rPr>
          <w:rFonts w:ascii="Times New Roman" w:hAnsi="Times New Roman" w:cs="Times New Roman"/>
          <w:color w:val="000000" w:themeColor="text1"/>
          <w:sz w:val="24"/>
          <w:szCs w:val="24"/>
        </w:rPr>
        <w:t>” olarak ifade etmişlerdir</w:t>
      </w:r>
      <w:r w:rsidR="00021B78">
        <w:rPr>
          <w:rFonts w:ascii="Times New Roman" w:hAnsi="Times New Roman" w:cs="Times New Roman"/>
          <w:color w:val="000000" w:themeColor="text1"/>
          <w:sz w:val="24"/>
          <w:szCs w:val="24"/>
        </w:rPr>
        <w:t xml:space="preserve">. Bu anlamda örgütsel özdeşleşme tek başına bireyin oluşturduğu bir yapı olmamakla birlikte örgütteki bireylerin kimliklerinden de etkilenen bir yapıyı </w:t>
      </w:r>
      <w:r w:rsidR="003A78EC">
        <w:rPr>
          <w:rFonts w:ascii="Times New Roman" w:hAnsi="Times New Roman" w:cs="Times New Roman"/>
          <w:color w:val="000000" w:themeColor="text1"/>
          <w:sz w:val="24"/>
          <w:szCs w:val="24"/>
        </w:rPr>
        <w:t xml:space="preserve">teşkil etmektedir </w:t>
      </w:r>
      <w:r w:rsidR="008E4817">
        <w:rPr>
          <w:rFonts w:ascii="Times New Roman" w:hAnsi="Times New Roman" w:cs="Times New Roman"/>
          <w:color w:val="000000" w:themeColor="text1"/>
          <w:sz w:val="24"/>
          <w:szCs w:val="24"/>
        </w:rPr>
        <w:t>(</w:t>
      </w:r>
      <w:r w:rsidR="00021B78">
        <w:rPr>
          <w:rFonts w:ascii="Times New Roman" w:hAnsi="Times New Roman" w:cs="Times New Roman"/>
          <w:color w:val="000000" w:themeColor="text1"/>
          <w:sz w:val="24"/>
          <w:szCs w:val="24"/>
        </w:rPr>
        <w:t>Tüzün ve Çağlar, 2008: 1017). Bu</w:t>
      </w:r>
      <w:r w:rsidR="00B25576">
        <w:rPr>
          <w:rFonts w:ascii="Times New Roman" w:hAnsi="Times New Roman" w:cs="Times New Roman"/>
          <w:color w:val="000000" w:themeColor="text1"/>
          <w:sz w:val="24"/>
          <w:szCs w:val="24"/>
        </w:rPr>
        <w:t xml:space="preserve"> anlamda</w:t>
      </w:r>
      <w:r w:rsidR="00021B78">
        <w:rPr>
          <w:rFonts w:ascii="Times New Roman" w:hAnsi="Times New Roman" w:cs="Times New Roman"/>
          <w:color w:val="000000" w:themeColor="text1"/>
          <w:sz w:val="24"/>
          <w:szCs w:val="24"/>
        </w:rPr>
        <w:t xml:space="preserve"> örgütsel özdeşleşme örgüt </w:t>
      </w:r>
      <w:r w:rsidR="003A78EC">
        <w:rPr>
          <w:rFonts w:ascii="Times New Roman" w:hAnsi="Times New Roman" w:cs="Times New Roman"/>
          <w:color w:val="000000" w:themeColor="text1"/>
          <w:sz w:val="24"/>
          <w:szCs w:val="24"/>
        </w:rPr>
        <w:t xml:space="preserve">içerisindeki </w:t>
      </w:r>
      <w:r w:rsidR="00021B78">
        <w:rPr>
          <w:rFonts w:ascii="Times New Roman" w:hAnsi="Times New Roman" w:cs="Times New Roman"/>
          <w:color w:val="000000" w:themeColor="text1"/>
          <w:sz w:val="24"/>
          <w:szCs w:val="24"/>
        </w:rPr>
        <w:t>bireyin kendisini örgütün bir parçası olarak görmesi ve tanımlaması olarak görülebilir (Tokgöz ve Seymen, 2013:</w:t>
      </w:r>
      <w:r w:rsidR="008E4817">
        <w:rPr>
          <w:rFonts w:ascii="Times New Roman" w:hAnsi="Times New Roman" w:cs="Times New Roman"/>
          <w:color w:val="000000" w:themeColor="text1"/>
          <w:sz w:val="24"/>
          <w:szCs w:val="24"/>
        </w:rPr>
        <w:t xml:space="preserve"> </w:t>
      </w:r>
      <w:r w:rsidR="00021B78">
        <w:rPr>
          <w:rFonts w:ascii="Times New Roman" w:hAnsi="Times New Roman" w:cs="Times New Roman"/>
          <w:color w:val="000000" w:themeColor="text1"/>
          <w:sz w:val="24"/>
          <w:szCs w:val="24"/>
        </w:rPr>
        <w:t>63).</w:t>
      </w:r>
      <w:r w:rsidR="00B25576">
        <w:rPr>
          <w:rFonts w:ascii="Times New Roman" w:hAnsi="Times New Roman" w:cs="Times New Roman"/>
          <w:color w:val="000000" w:themeColor="text1"/>
          <w:sz w:val="24"/>
          <w:szCs w:val="24"/>
        </w:rPr>
        <w:t xml:space="preserve"> </w:t>
      </w:r>
      <w:r w:rsidR="000C50F8">
        <w:rPr>
          <w:rFonts w:ascii="Times New Roman" w:hAnsi="Times New Roman" w:cs="Times New Roman"/>
          <w:color w:val="000000" w:themeColor="text1"/>
          <w:sz w:val="24"/>
          <w:szCs w:val="24"/>
        </w:rPr>
        <w:t>Başka bir deyişle örgütsel özdeşleşme, örgütün önemli bir parçasını oluşturan çalışanla örgüt hedeflerinin bütünleştiği süreçtir (</w:t>
      </w:r>
      <w:r w:rsidR="00545B63">
        <w:rPr>
          <w:rFonts w:ascii="Times New Roman" w:hAnsi="Times New Roman" w:cs="Times New Roman"/>
          <w:color w:val="000000" w:themeColor="text1"/>
          <w:sz w:val="24"/>
          <w:szCs w:val="24"/>
        </w:rPr>
        <w:t>Hall vd., 1970:176-177’den</w:t>
      </w:r>
      <w:r w:rsidR="00545B63" w:rsidRPr="00545B63">
        <w:rPr>
          <w:rFonts w:ascii="Times New Roman" w:hAnsi="Times New Roman" w:cs="Times New Roman"/>
          <w:i/>
          <w:color w:val="000000" w:themeColor="text1"/>
          <w:sz w:val="24"/>
          <w:szCs w:val="24"/>
        </w:rPr>
        <w:t xml:space="preserve"> aktaran</w:t>
      </w:r>
      <w:r w:rsidR="00545B63">
        <w:rPr>
          <w:rFonts w:ascii="Times New Roman" w:hAnsi="Times New Roman" w:cs="Times New Roman"/>
          <w:color w:val="000000" w:themeColor="text1"/>
          <w:sz w:val="24"/>
          <w:szCs w:val="24"/>
        </w:rPr>
        <w:t xml:space="preserve"> </w:t>
      </w:r>
      <w:r w:rsidR="000C50F8">
        <w:rPr>
          <w:rFonts w:ascii="Times New Roman" w:hAnsi="Times New Roman" w:cs="Times New Roman"/>
          <w:color w:val="000000" w:themeColor="text1"/>
          <w:sz w:val="24"/>
          <w:szCs w:val="24"/>
        </w:rPr>
        <w:t>Ashford and Meal, 1989: 23).</w:t>
      </w:r>
      <w:r w:rsidR="003A79C1">
        <w:rPr>
          <w:rFonts w:ascii="Times New Roman" w:hAnsi="Times New Roman" w:cs="Times New Roman"/>
          <w:color w:val="000000" w:themeColor="text1"/>
          <w:sz w:val="24"/>
          <w:szCs w:val="24"/>
        </w:rPr>
        <w:t xml:space="preserve"> Kişinin örgüte</w:t>
      </w:r>
      <w:r w:rsidR="003B0EA0">
        <w:rPr>
          <w:rFonts w:ascii="Times New Roman" w:hAnsi="Times New Roman" w:cs="Times New Roman"/>
          <w:color w:val="000000" w:themeColor="text1"/>
          <w:sz w:val="24"/>
          <w:szCs w:val="24"/>
        </w:rPr>
        <w:t>l kimliğini oluşturmasında</w:t>
      </w:r>
      <w:r w:rsidR="003A78EC">
        <w:rPr>
          <w:rFonts w:ascii="Times New Roman" w:hAnsi="Times New Roman" w:cs="Times New Roman"/>
          <w:color w:val="000000" w:themeColor="text1"/>
          <w:sz w:val="24"/>
          <w:szCs w:val="24"/>
        </w:rPr>
        <w:t>,</w:t>
      </w:r>
      <w:r w:rsidR="003B0EA0">
        <w:rPr>
          <w:rFonts w:ascii="Times New Roman" w:hAnsi="Times New Roman" w:cs="Times New Roman"/>
          <w:color w:val="000000" w:themeColor="text1"/>
          <w:sz w:val="24"/>
          <w:szCs w:val="24"/>
        </w:rPr>
        <w:t xml:space="preserve"> örgüt</w:t>
      </w:r>
      <w:r w:rsidR="003A79C1">
        <w:rPr>
          <w:rFonts w:ascii="Times New Roman" w:hAnsi="Times New Roman" w:cs="Times New Roman"/>
          <w:color w:val="000000" w:themeColor="text1"/>
          <w:sz w:val="24"/>
          <w:szCs w:val="24"/>
        </w:rPr>
        <w:t>le özdeşim kurması ve kural ve prosedürleri içselleştirmesi bununla birlikte belirsizlikleri de minimum seviy</w:t>
      </w:r>
      <w:r w:rsidR="003A78EC">
        <w:rPr>
          <w:rFonts w:ascii="Times New Roman" w:hAnsi="Times New Roman" w:cs="Times New Roman"/>
          <w:color w:val="000000" w:themeColor="text1"/>
          <w:sz w:val="24"/>
          <w:szCs w:val="24"/>
        </w:rPr>
        <w:t>e</w:t>
      </w:r>
      <w:r w:rsidR="003A79C1">
        <w:rPr>
          <w:rFonts w:ascii="Times New Roman" w:hAnsi="Times New Roman" w:cs="Times New Roman"/>
          <w:color w:val="000000" w:themeColor="text1"/>
          <w:sz w:val="24"/>
          <w:szCs w:val="24"/>
        </w:rPr>
        <w:t xml:space="preserve">lere indirgeyerek kendisini tanımlaması </w:t>
      </w:r>
      <w:r w:rsidR="003A78EC">
        <w:rPr>
          <w:rFonts w:ascii="Times New Roman" w:hAnsi="Times New Roman" w:cs="Times New Roman"/>
          <w:color w:val="000000" w:themeColor="text1"/>
          <w:sz w:val="24"/>
          <w:szCs w:val="24"/>
        </w:rPr>
        <w:t xml:space="preserve">söz konusu olmaktadır </w:t>
      </w:r>
      <w:r w:rsidR="003A79C1">
        <w:rPr>
          <w:rFonts w:ascii="Times New Roman" w:hAnsi="Times New Roman" w:cs="Times New Roman"/>
          <w:color w:val="000000" w:themeColor="text1"/>
          <w:sz w:val="24"/>
          <w:szCs w:val="24"/>
        </w:rPr>
        <w:t>(Özcan, 2012: 28).</w:t>
      </w:r>
      <w:r w:rsidR="000C50F8">
        <w:rPr>
          <w:rFonts w:ascii="Times New Roman" w:hAnsi="Times New Roman" w:cs="Times New Roman"/>
          <w:color w:val="000000" w:themeColor="text1"/>
          <w:sz w:val="24"/>
          <w:szCs w:val="24"/>
        </w:rPr>
        <w:t xml:space="preserve"> </w:t>
      </w:r>
      <w:r w:rsidR="00B25576">
        <w:rPr>
          <w:rFonts w:ascii="Times New Roman" w:hAnsi="Times New Roman" w:cs="Times New Roman"/>
          <w:color w:val="000000" w:themeColor="text1"/>
          <w:sz w:val="24"/>
          <w:szCs w:val="24"/>
        </w:rPr>
        <w:t>Bu bağlamda örgütsel kiml</w:t>
      </w:r>
      <w:r w:rsidR="00D75336">
        <w:rPr>
          <w:rFonts w:ascii="Times New Roman" w:hAnsi="Times New Roman" w:cs="Times New Roman"/>
          <w:color w:val="000000" w:themeColor="text1"/>
          <w:sz w:val="24"/>
          <w:szCs w:val="24"/>
        </w:rPr>
        <w:t xml:space="preserve">ik </w:t>
      </w:r>
      <w:r w:rsidR="003A78EC">
        <w:rPr>
          <w:rFonts w:ascii="Times New Roman" w:hAnsi="Times New Roman" w:cs="Times New Roman"/>
          <w:color w:val="000000" w:themeColor="text1"/>
          <w:sz w:val="24"/>
          <w:szCs w:val="24"/>
        </w:rPr>
        <w:t xml:space="preserve">ile </w:t>
      </w:r>
      <w:r w:rsidR="00D75336">
        <w:rPr>
          <w:rFonts w:ascii="Times New Roman" w:hAnsi="Times New Roman" w:cs="Times New Roman"/>
          <w:color w:val="000000" w:themeColor="text1"/>
          <w:sz w:val="24"/>
          <w:szCs w:val="24"/>
        </w:rPr>
        <w:t>örgütsel özdeşleşmenin</w:t>
      </w:r>
      <w:r w:rsidR="005C0B21">
        <w:rPr>
          <w:rFonts w:ascii="Times New Roman" w:hAnsi="Times New Roman" w:cs="Times New Roman"/>
          <w:color w:val="000000" w:themeColor="text1"/>
          <w:sz w:val="24"/>
          <w:szCs w:val="24"/>
        </w:rPr>
        <w:t xml:space="preserve"> </w:t>
      </w:r>
      <w:r w:rsidR="003A78EC">
        <w:rPr>
          <w:rFonts w:ascii="Times New Roman" w:hAnsi="Times New Roman" w:cs="Times New Roman"/>
          <w:color w:val="000000" w:themeColor="text1"/>
          <w:sz w:val="24"/>
          <w:szCs w:val="24"/>
        </w:rPr>
        <w:t xml:space="preserve">bir arada düşünülmesi gereken yapılar oldukları </w:t>
      </w:r>
      <w:r w:rsidR="005C0B21">
        <w:rPr>
          <w:rFonts w:ascii="Times New Roman" w:hAnsi="Times New Roman" w:cs="Times New Roman"/>
          <w:color w:val="000000" w:themeColor="text1"/>
          <w:sz w:val="24"/>
          <w:szCs w:val="24"/>
        </w:rPr>
        <w:t>(Tüzün ve Çağlar 2008: 1017)</w:t>
      </w:r>
      <w:r w:rsidR="003A78EC">
        <w:rPr>
          <w:rFonts w:ascii="Times New Roman" w:hAnsi="Times New Roman" w:cs="Times New Roman"/>
          <w:color w:val="000000" w:themeColor="text1"/>
          <w:sz w:val="24"/>
          <w:szCs w:val="24"/>
        </w:rPr>
        <w:t xml:space="preserve"> ve </w:t>
      </w:r>
      <w:r w:rsidR="00815C91">
        <w:rPr>
          <w:rFonts w:ascii="Times New Roman" w:hAnsi="Times New Roman" w:cs="Times New Roman"/>
          <w:color w:val="000000" w:themeColor="text1"/>
          <w:sz w:val="24"/>
          <w:szCs w:val="24"/>
        </w:rPr>
        <w:t xml:space="preserve">birbirlerinden farklı </w:t>
      </w:r>
      <w:r w:rsidR="00E11944">
        <w:rPr>
          <w:rFonts w:ascii="Times New Roman" w:hAnsi="Times New Roman" w:cs="Times New Roman"/>
          <w:color w:val="000000" w:themeColor="text1"/>
          <w:sz w:val="24"/>
          <w:szCs w:val="24"/>
        </w:rPr>
        <w:t xml:space="preserve">olmalarına </w:t>
      </w:r>
      <w:r w:rsidR="00815C91">
        <w:rPr>
          <w:rFonts w:ascii="Times New Roman" w:hAnsi="Times New Roman" w:cs="Times New Roman"/>
          <w:color w:val="000000" w:themeColor="text1"/>
          <w:sz w:val="24"/>
          <w:szCs w:val="24"/>
        </w:rPr>
        <w:t xml:space="preserve">rağmen birbirleriyle ilişkili olan </w:t>
      </w:r>
      <w:r w:rsidR="00E11944">
        <w:rPr>
          <w:rFonts w:ascii="Times New Roman" w:hAnsi="Times New Roman" w:cs="Times New Roman"/>
          <w:color w:val="000000" w:themeColor="text1"/>
          <w:sz w:val="24"/>
          <w:szCs w:val="24"/>
        </w:rPr>
        <w:t>bu kavramların</w:t>
      </w:r>
      <w:r w:rsidR="00C01734">
        <w:rPr>
          <w:rFonts w:ascii="Times New Roman" w:hAnsi="Times New Roman" w:cs="Times New Roman"/>
          <w:color w:val="000000" w:themeColor="text1"/>
          <w:sz w:val="24"/>
          <w:szCs w:val="24"/>
        </w:rPr>
        <w:t xml:space="preserve"> varlığı</w:t>
      </w:r>
      <w:r w:rsidR="00E11944">
        <w:rPr>
          <w:rFonts w:ascii="Times New Roman" w:hAnsi="Times New Roman" w:cs="Times New Roman"/>
          <w:color w:val="000000" w:themeColor="text1"/>
          <w:sz w:val="24"/>
          <w:szCs w:val="24"/>
        </w:rPr>
        <w:t>nın</w:t>
      </w:r>
      <w:r w:rsidR="00B25576">
        <w:rPr>
          <w:rFonts w:ascii="Times New Roman" w:hAnsi="Times New Roman" w:cs="Times New Roman"/>
          <w:color w:val="000000" w:themeColor="text1"/>
          <w:sz w:val="24"/>
          <w:szCs w:val="24"/>
        </w:rPr>
        <w:t xml:space="preserve"> </w:t>
      </w:r>
      <w:r w:rsidR="008E4817">
        <w:rPr>
          <w:rFonts w:ascii="Times New Roman" w:hAnsi="Times New Roman" w:cs="Times New Roman"/>
          <w:color w:val="000000" w:themeColor="text1"/>
          <w:sz w:val="24"/>
          <w:szCs w:val="24"/>
        </w:rPr>
        <w:t>örgütte</w:t>
      </w:r>
      <w:r w:rsidR="00815C91">
        <w:rPr>
          <w:rFonts w:ascii="Times New Roman" w:hAnsi="Times New Roman" w:cs="Times New Roman"/>
          <w:color w:val="000000" w:themeColor="text1"/>
          <w:sz w:val="24"/>
          <w:szCs w:val="24"/>
        </w:rPr>
        <w:t>ki</w:t>
      </w:r>
      <w:r w:rsidR="008E4817">
        <w:rPr>
          <w:rFonts w:ascii="Times New Roman" w:hAnsi="Times New Roman" w:cs="Times New Roman"/>
          <w:color w:val="000000" w:themeColor="text1"/>
          <w:sz w:val="24"/>
          <w:szCs w:val="24"/>
        </w:rPr>
        <w:t xml:space="preserve"> bireyin kendisini </w:t>
      </w:r>
      <w:r w:rsidR="00815C91">
        <w:rPr>
          <w:rFonts w:ascii="Times New Roman" w:hAnsi="Times New Roman" w:cs="Times New Roman"/>
          <w:color w:val="000000" w:themeColor="text1"/>
          <w:sz w:val="24"/>
          <w:szCs w:val="24"/>
        </w:rPr>
        <w:t xml:space="preserve">örgüte ait </w:t>
      </w:r>
      <w:r w:rsidR="00E11944">
        <w:rPr>
          <w:rFonts w:ascii="Times New Roman" w:hAnsi="Times New Roman" w:cs="Times New Roman"/>
          <w:color w:val="000000" w:themeColor="text1"/>
          <w:sz w:val="24"/>
          <w:szCs w:val="24"/>
        </w:rPr>
        <w:t xml:space="preserve">hissedebilmesi ile ya da başka bir deyişle örgüte aidiyet ihtiyaçları ile ilgili oldukları söylenebilmektedir </w:t>
      </w:r>
      <w:r w:rsidR="008E4817">
        <w:rPr>
          <w:rFonts w:ascii="Times New Roman" w:hAnsi="Times New Roman" w:cs="Times New Roman"/>
          <w:color w:val="000000" w:themeColor="text1"/>
          <w:sz w:val="24"/>
          <w:szCs w:val="24"/>
        </w:rPr>
        <w:t>(Tüzün ve Ç</w:t>
      </w:r>
      <w:r w:rsidR="00B25576">
        <w:rPr>
          <w:rFonts w:ascii="Times New Roman" w:hAnsi="Times New Roman" w:cs="Times New Roman"/>
          <w:color w:val="000000" w:themeColor="text1"/>
          <w:sz w:val="24"/>
          <w:szCs w:val="24"/>
        </w:rPr>
        <w:t xml:space="preserve">ağlar, 2008: 1012 ve </w:t>
      </w:r>
      <w:r w:rsidR="00815C91">
        <w:rPr>
          <w:rFonts w:ascii="Times New Roman" w:hAnsi="Times New Roman" w:cs="Times New Roman"/>
          <w:color w:val="000000" w:themeColor="text1"/>
          <w:sz w:val="24"/>
          <w:szCs w:val="24"/>
        </w:rPr>
        <w:t>1015</w:t>
      </w:r>
      <w:r w:rsidR="008E4817">
        <w:rPr>
          <w:rFonts w:ascii="Times New Roman" w:hAnsi="Times New Roman" w:cs="Times New Roman"/>
          <w:color w:val="000000" w:themeColor="text1"/>
          <w:sz w:val="24"/>
          <w:szCs w:val="24"/>
        </w:rPr>
        <w:t>). Bu an</w:t>
      </w:r>
      <w:r w:rsidR="00815C91">
        <w:rPr>
          <w:rFonts w:ascii="Times New Roman" w:hAnsi="Times New Roman" w:cs="Times New Roman"/>
          <w:color w:val="000000" w:themeColor="text1"/>
          <w:sz w:val="24"/>
          <w:szCs w:val="24"/>
        </w:rPr>
        <w:t>lamda bireylerin örgütsel özdeşleşme ve örgütsel kimlik</w:t>
      </w:r>
      <w:r w:rsidR="008E4817">
        <w:rPr>
          <w:rFonts w:ascii="Times New Roman" w:hAnsi="Times New Roman" w:cs="Times New Roman"/>
          <w:color w:val="000000" w:themeColor="text1"/>
          <w:sz w:val="24"/>
          <w:szCs w:val="24"/>
        </w:rPr>
        <w:t xml:space="preserve"> </w:t>
      </w:r>
      <w:r w:rsidR="00815C91">
        <w:rPr>
          <w:rFonts w:ascii="Times New Roman" w:hAnsi="Times New Roman" w:cs="Times New Roman"/>
          <w:color w:val="000000" w:themeColor="text1"/>
          <w:sz w:val="24"/>
          <w:szCs w:val="24"/>
        </w:rPr>
        <w:t xml:space="preserve">algılarının </w:t>
      </w:r>
      <w:r w:rsidR="002966C4">
        <w:rPr>
          <w:rFonts w:ascii="Times New Roman" w:hAnsi="Times New Roman" w:cs="Times New Roman"/>
          <w:color w:val="000000" w:themeColor="text1"/>
          <w:sz w:val="24"/>
          <w:szCs w:val="24"/>
        </w:rPr>
        <w:t xml:space="preserve">örgütteki kişinin </w:t>
      </w:r>
      <w:r w:rsidR="008E4817">
        <w:rPr>
          <w:rFonts w:ascii="Times New Roman" w:hAnsi="Times New Roman" w:cs="Times New Roman"/>
          <w:color w:val="000000" w:themeColor="text1"/>
          <w:sz w:val="24"/>
          <w:szCs w:val="24"/>
        </w:rPr>
        <w:t xml:space="preserve">aidiyet durumunu </w:t>
      </w:r>
      <w:r w:rsidR="00B25576">
        <w:rPr>
          <w:rFonts w:ascii="Times New Roman" w:hAnsi="Times New Roman" w:cs="Times New Roman"/>
          <w:color w:val="000000" w:themeColor="text1"/>
          <w:sz w:val="24"/>
          <w:szCs w:val="24"/>
        </w:rPr>
        <w:t>olumlu</w:t>
      </w:r>
      <w:r w:rsidR="00C87C6F">
        <w:rPr>
          <w:rFonts w:ascii="Times New Roman" w:hAnsi="Times New Roman" w:cs="Times New Roman"/>
          <w:color w:val="000000" w:themeColor="text1"/>
          <w:sz w:val="24"/>
          <w:szCs w:val="24"/>
        </w:rPr>
        <w:t xml:space="preserve"> yönde</w:t>
      </w:r>
      <w:r w:rsidR="00B25576">
        <w:rPr>
          <w:rFonts w:ascii="Times New Roman" w:hAnsi="Times New Roman" w:cs="Times New Roman"/>
          <w:color w:val="000000" w:themeColor="text1"/>
          <w:sz w:val="24"/>
          <w:szCs w:val="24"/>
        </w:rPr>
        <w:t xml:space="preserve"> </w:t>
      </w:r>
      <w:r w:rsidR="008E4817">
        <w:rPr>
          <w:rFonts w:ascii="Times New Roman" w:hAnsi="Times New Roman" w:cs="Times New Roman"/>
          <w:color w:val="000000" w:themeColor="text1"/>
          <w:sz w:val="24"/>
          <w:szCs w:val="24"/>
        </w:rPr>
        <w:t>etkileyeceği söylene</w:t>
      </w:r>
      <w:r w:rsidR="002966C4">
        <w:rPr>
          <w:rFonts w:ascii="Times New Roman" w:hAnsi="Times New Roman" w:cs="Times New Roman"/>
          <w:color w:val="000000" w:themeColor="text1"/>
          <w:sz w:val="24"/>
          <w:szCs w:val="24"/>
        </w:rPr>
        <w:t>bilir (Ashfortd and Meal, 1989: 20-34)</w:t>
      </w:r>
      <w:r w:rsidR="00545B63">
        <w:rPr>
          <w:rFonts w:ascii="Times New Roman" w:hAnsi="Times New Roman" w:cs="Times New Roman"/>
          <w:color w:val="000000" w:themeColor="text1"/>
          <w:sz w:val="24"/>
          <w:szCs w:val="24"/>
        </w:rPr>
        <w:t>.</w:t>
      </w:r>
      <w:r w:rsidR="00525DA8">
        <w:rPr>
          <w:rFonts w:ascii="Times New Roman" w:hAnsi="Times New Roman" w:cs="Times New Roman"/>
          <w:color w:val="000000" w:themeColor="text1"/>
          <w:sz w:val="24"/>
          <w:szCs w:val="24"/>
        </w:rPr>
        <w:t xml:space="preserve"> Yukarıda anlatılanlar ışığında </w:t>
      </w:r>
      <w:r w:rsidR="001F7C7C">
        <w:rPr>
          <w:rFonts w:ascii="Times New Roman" w:hAnsi="Times New Roman" w:cs="Times New Roman"/>
          <w:color w:val="000000" w:themeColor="text1"/>
          <w:sz w:val="24"/>
          <w:szCs w:val="24"/>
        </w:rPr>
        <w:t xml:space="preserve">algılanan içsellik statüsü, örgütsel özdeşleşme ve örgütsel kimlik kavramları ile benzerlikleri olsa </w:t>
      </w:r>
      <w:r w:rsidR="001F7C7C">
        <w:rPr>
          <w:rFonts w:ascii="Times New Roman" w:hAnsi="Times New Roman" w:cs="Times New Roman"/>
          <w:color w:val="000000" w:themeColor="text1"/>
          <w:sz w:val="24"/>
          <w:szCs w:val="24"/>
        </w:rPr>
        <w:lastRenderedPageBreak/>
        <w:t xml:space="preserve">da </w:t>
      </w:r>
      <w:r w:rsidR="00525DA8">
        <w:rPr>
          <w:rFonts w:ascii="Times New Roman" w:hAnsi="Times New Roman" w:cs="Times New Roman"/>
          <w:color w:val="000000" w:themeColor="text1"/>
          <w:sz w:val="24"/>
          <w:szCs w:val="24"/>
        </w:rPr>
        <w:t>algılanan içsellik statüsünün d</w:t>
      </w:r>
      <w:r w:rsidR="00316730">
        <w:rPr>
          <w:rFonts w:ascii="Times New Roman" w:hAnsi="Times New Roman" w:cs="Times New Roman"/>
          <w:color w:val="000000" w:themeColor="text1"/>
          <w:sz w:val="24"/>
          <w:szCs w:val="24"/>
        </w:rPr>
        <w:t>aha kapsayıcı bir yapıda olduğunu</w:t>
      </w:r>
      <w:r w:rsidR="00525DA8">
        <w:rPr>
          <w:rFonts w:ascii="Times New Roman" w:hAnsi="Times New Roman" w:cs="Times New Roman"/>
          <w:color w:val="000000" w:themeColor="text1"/>
          <w:sz w:val="24"/>
          <w:szCs w:val="24"/>
        </w:rPr>
        <w:t xml:space="preserve"> örgütsel özdeşleşme </w:t>
      </w:r>
      <w:r w:rsidR="00316730">
        <w:rPr>
          <w:rFonts w:ascii="Times New Roman" w:hAnsi="Times New Roman" w:cs="Times New Roman"/>
          <w:color w:val="000000" w:themeColor="text1"/>
          <w:sz w:val="24"/>
          <w:szCs w:val="24"/>
        </w:rPr>
        <w:t>ve örgütsel kimlik kavramlarının birleşmiş şeklinden oluşan bütünsel bir yapıyı oluşturduğu söylenebil</w:t>
      </w:r>
      <w:r w:rsidR="00974AB9">
        <w:rPr>
          <w:rFonts w:ascii="Times New Roman" w:hAnsi="Times New Roman" w:cs="Times New Roman"/>
          <w:color w:val="000000" w:themeColor="text1"/>
          <w:sz w:val="24"/>
          <w:szCs w:val="24"/>
        </w:rPr>
        <w:t>i</w:t>
      </w:r>
      <w:r w:rsidR="00316730">
        <w:rPr>
          <w:rFonts w:ascii="Times New Roman" w:hAnsi="Times New Roman" w:cs="Times New Roman"/>
          <w:color w:val="000000" w:themeColor="text1"/>
          <w:sz w:val="24"/>
          <w:szCs w:val="24"/>
        </w:rPr>
        <w:t>r.</w:t>
      </w:r>
    </w:p>
    <w:p w14:paraId="08441E35" w14:textId="3B3BC8AD" w:rsidR="00ED316D" w:rsidRDefault="00ED316D" w:rsidP="00AF30E1">
      <w:pPr>
        <w:autoSpaceDE w:val="0"/>
        <w:autoSpaceDN w:val="0"/>
        <w:adjustRightInd w:val="0"/>
        <w:spacing w:after="0" w:line="360" w:lineRule="auto"/>
        <w:ind w:firstLine="709"/>
        <w:jc w:val="both"/>
        <w:rPr>
          <w:rFonts w:ascii="Times New Roman" w:hAnsi="Times New Roman" w:cs="Times New Roman"/>
          <w:iCs/>
          <w:color w:val="000000" w:themeColor="text1"/>
          <w:sz w:val="24"/>
          <w:szCs w:val="24"/>
        </w:rPr>
      </w:pPr>
      <w:r w:rsidRPr="00ED316D">
        <w:rPr>
          <w:rFonts w:ascii="Times New Roman" w:hAnsi="Times New Roman" w:cs="Times New Roman"/>
          <w:color w:val="000000" w:themeColor="text1"/>
          <w:sz w:val="24"/>
          <w:szCs w:val="24"/>
        </w:rPr>
        <w:t>Örgüt bütünsel bir yapı olarak düşünüldüğünde, bu yap</w:t>
      </w:r>
      <w:r w:rsidR="008E4817">
        <w:rPr>
          <w:rFonts w:ascii="Times New Roman" w:hAnsi="Times New Roman" w:cs="Times New Roman"/>
          <w:color w:val="000000" w:themeColor="text1"/>
          <w:sz w:val="24"/>
          <w:szCs w:val="24"/>
        </w:rPr>
        <w:t xml:space="preserve">ının sürekliliği ancak onun </w:t>
      </w:r>
      <w:r w:rsidRPr="00ED316D">
        <w:rPr>
          <w:rFonts w:ascii="Times New Roman" w:hAnsi="Times New Roman" w:cs="Times New Roman"/>
          <w:color w:val="000000" w:themeColor="text1"/>
          <w:sz w:val="24"/>
          <w:szCs w:val="24"/>
        </w:rPr>
        <w:t xml:space="preserve">parçalarını oluşturan unsurların kaliteli ve etkin bir şekilde yönetilmesiyle sağlanabilir. Örgüt için hayati öneme sahip olan insan unsurunun ise geçmişten günümüze en önemli örgütsel unsuru oluşturduğu söylenebilir. Bilindiği gibi insan unsurunun olmadığı bir örgüt düşünülemez. İnsanoğlunun en temel ihtiyaçlardan birinin ilişki kurma ve sürdürme anlamında “ait olma ihtiyacı” olduğu düşünülürse (Maslow, 1943: 380-381), bu noktada çalışan bireyin iş ilişkilerinde kendisini algılayış tarzı büyük önem arz edecektir. İnsan unsurunun etkin ve verimli yönetimi için hem örgüt içerisindeki bireyin kendisini nasıl algıladığının ve bu algılamaların nelerden etkilendiğinin bilinmesi gerekmektedir (Özdevecioğlu ve İnce Balcı, 2011: 42). </w:t>
      </w:r>
      <w:r w:rsidR="004C0154">
        <w:rPr>
          <w:rFonts w:ascii="Times New Roman" w:hAnsi="Times New Roman" w:cs="Times New Roman"/>
          <w:color w:val="000000" w:themeColor="text1"/>
          <w:sz w:val="24"/>
          <w:szCs w:val="24"/>
        </w:rPr>
        <w:t>Bu anlamda</w:t>
      </w:r>
      <w:r w:rsidR="00D471D9">
        <w:rPr>
          <w:rFonts w:ascii="Times New Roman" w:hAnsi="Times New Roman" w:cs="Times New Roman"/>
          <w:color w:val="000000" w:themeColor="text1"/>
          <w:sz w:val="24"/>
          <w:szCs w:val="24"/>
        </w:rPr>
        <w:t xml:space="preserve"> Duru</w:t>
      </w:r>
      <w:r w:rsidR="00486272">
        <w:rPr>
          <w:rFonts w:ascii="Times New Roman" w:hAnsi="Times New Roman" w:cs="Times New Roman"/>
          <w:color w:val="000000" w:themeColor="text1"/>
          <w:sz w:val="24"/>
          <w:szCs w:val="24"/>
        </w:rPr>
        <w:t>’nun</w:t>
      </w:r>
      <w:r w:rsidR="00D471D9">
        <w:rPr>
          <w:rFonts w:ascii="Times New Roman" w:hAnsi="Times New Roman" w:cs="Times New Roman"/>
          <w:color w:val="000000" w:themeColor="text1"/>
          <w:sz w:val="24"/>
          <w:szCs w:val="24"/>
        </w:rPr>
        <w:t xml:space="preserve"> (2015: 37-38) çalışmasında</w:t>
      </w:r>
      <w:r w:rsidR="004C0154">
        <w:rPr>
          <w:rFonts w:ascii="Times New Roman" w:hAnsi="Times New Roman" w:cs="Times New Roman"/>
          <w:color w:val="000000" w:themeColor="text1"/>
          <w:sz w:val="24"/>
          <w:szCs w:val="24"/>
        </w:rPr>
        <w:t xml:space="preserve"> b</w:t>
      </w:r>
      <w:r w:rsidRPr="00ED316D">
        <w:rPr>
          <w:rFonts w:ascii="Times New Roman" w:hAnsi="Times New Roman" w:cs="Times New Roman"/>
          <w:color w:val="000000" w:themeColor="text1"/>
          <w:sz w:val="24"/>
          <w:szCs w:val="24"/>
        </w:rPr>
        <w:t>ir kişinin kendisini kendi</w:t>
      </w:r>
      <w:r w:rsidR="0008171F">
        <w:rPr>
          <w:rFonts w:ascii="Times New Roman" w:hAnsi="Times New Roman" w:cs="Times New Roman"/>
          <w:color w:val="000000" w:themeColor="text1"/>
          <w:sz w:val="24"/>
          <w:szCs w:val="24"/>
        </w:rPr>
        <w:t>si yapan özellikler ile kişiler</w:t>
      </w:r>
      <w:r w:rsidRPr="00ED316D">
        <w:rPr>
          <w:rFonts w:ascii="Times New Roman" w:hAnsi="Times New Roman" w:cs="Times New Roman"/>
          <w:color w:val="000000" w:themeColor="text1"/>
          <w:sz w:val="24"/>
          <w:szCs w:val="24"/>
        </w:rPr>
        <w:t xml:space="preserve"> arası ilişkiler toplamından oluşan aidiyet, bireyin kendisini bulunduğu yerin</w:t>
      </w:r>
      <w:r w:rsidR="00E11944">
        <w:rPr>
          <w:rFonts w:ascii="Times New Roman" w:hAnsi="Times New Roman" w:cs="Times New Roman"/>
          <w:color w:val="000000" w:themeColor="text1"/>
          <w:sz w:val="24"/>
          <w:szCs w:val="24"/>
        </w:rPr>
        <w:t xml:space="preserve"> </w:t>
      </w:r>
      <w:r w:rsidR="0008171F">
        <w:rPr>
          <w:rFonts w:ascii="Times New Roman" w:hAnsi="Times New Roman" w:cs="Times New Roman"/>
          <w:color w:val="000000" w:themeColor="text1"/>
          <w:sz w:val="24"/>
          <w:szCs w:val="24"/>
        </w:rPr>
        <w:t>(grubun, toplumun, çevrenin, örgütün vb.)</w:t>
      </w:r>
      <w:r w:rsidRPr="00ED316D">
        <w:rPr>
          <w:rFonts w:ascii="Times New Roman" w:hAnsi="Times New Roman" w:cs="Times New Roman"/>
          <w:color w:val="000000" w:themeColor="text1"/>
          <w:sz w:val="24"/>
          <w:szCs w:val="24"/>
        </w:rPr>
        <w:t xml:space="preserve"> önemli bir parçası olarak hi</w:t>
      </w:r>
      <w:r w:rsidR="00D471D9">
        <w:rPr>
          <w:rFonts w:ascii="Times New Roman" w:hAnsi="Times New Roman" w:cs="Times New Roman"/>
          <w:color w:val="000000" w:themeColor="text1"/>
          <w:sz w:val="24"/>
          <w:szCs w:val="24"/>
        </w:rPr>
        <w:t xml:space="preserve">ssetmesi olarak ifade edilmiş ve </w:t>
      </w:r>
      <w:r w:rsidR="00486272">
        <w:rPr>
          <w:rFonts w:ascii="Times New Roman" w:hAnsi="Times New Roman" w:cs="Times New Roman"/>
          <w:color w:val="000000" w:themeColor="text1"/>
          <w:sz w:val="24"/>
          <w:szCs w:val="24"/>
        </w:rPr>
        <w:t xml:space="preserve">bu hissiyatın </w:t>
      </w:r>
      <w:r w:rsidR="00D471D9">
        <w:rPr>
          <w:rFonts w:ascii="Times New Roman" w:hAnsi="Times New Roman" w:cs="Times New Roman"/>
          <w:color w:val="000000" w:themeColor="text1"/>
          <w:sz w:val="24"/>
          <w:szCs w:val="24"/>
        </w:rPr>
        <w:t>birey için önemi vurgula</w:t>
      </w:r>
      <w:r w:rsidR="00486272">
        <w:rPr>
          <w:rFonts w:ascii="Times New Roman" w:hAnsi="Times New Roman" w:cs="Times New Roman"/>
          <w:color w:val="000000" w:themeColor="text1"/>
          <w:sz w:val="24"/>
          <w:szCs w:val="24"/>
        </w:rPr>
        <w:t>n</w:t>
      </w:r>
      <w:r w:rsidR="00D471D9">
        <w:rPr>
          <w:rFonts w:ascii="Times New Roman" w:hAnsi="Times New Roman" w:cs="Times New Roman"/>
          <w:color w:val="000000" w:themeColor="text1"/>
          <w:sz w:val="24"/>
          <w:szCs w:val="24"/>
        </w:rPr>
        <w:t>mıştır</w:t>
      </w:r>
      <w:r w:rsidR="00486272">
        <w:rPr>
          <w:rFonts w:ascii="Times New Roman" w:hAnsi="Times New Roman" w:cs="Times New Roman"/>
          <w:color w:val="000000" w:themeColor="text1"/>
          <w:sz w:val="24"/>
          <w:szCs w:val="24"/>
        </w:rPr>
        <w:t xml:space="preserve">. </w:t>
      </w:r>
      <w:r w:rsidR="007B34A1">
        <w:rPr>
          <w:rFonts w:ascii="Times New Roman" w:hAnsi="Times New Roman" w:cs="Times New Roman"/>
          <w:color w:val="000000" w:themeColor="text1"/>
          <w:sz w:val="24"/>
          <w:szCs w:val="24"/>
        </w:rPr>
        <w:t>Algılanan içsellik statüsünün kritik psikol</w:t>
      </w:r>
      <w:r w:rsidR="009E75EE">
        <w:rPr>
          <w:rFonts w:ascii="Times New Roman" w:hAnsi="Times New Roman" w:cs="Times New Roman"/>
          <w:color w:val="000000" w:themeColor="text1"/>
          <w:sz w:val="24"/>
          <w:szCs w:val="24"/>
        </w:rPr>
        <w:t>o</w:t>
      </w:r>
      <w:r w:rsidR="007B34A1">
        <w:rPr>
          <w:rFonts w:ascii="Times New Roman" w:hAnsi="Times New Roman" w:cs="Times New Roman"/>
          <w:color w:val="000000" w:themeColor="text1"/>
          <w:sz w:val="24"/>
          <w:szCs w:val="24"/>
        </w:rPr>
        <w:t>jik bir mekanizma olduğunu vurgulayan Ou v</w:t>
      </w:r>
      <w:r w:rsidR="00486272">
        <w:rPr>
          <w:rFonts w:ascii="Times New Roman" w:hAnsi="Times New Roman" w:cs="Times New Roman"/>
          <w:color w:val="000000" w:themeColor="text1"/>
          <w:sz w:val="24"/>
          <w:szCs w:val="24"/>
        </w:rPr>
        <w:t xml:space="preserve">e arkadaşları </w:t>
      </w:r>
      <w:r w:rsidR="007B34A1">
        <w:rPr>
          <w:rFonts w:ascii="Times New Roman" w:hAnsi="Times New Roman" w:cs="Times New Roman"/>
          <w:color w:val="000000" w:themeColor="text1"/>
          <w:sz w:val="24"/>
          <w:szCs w:val="24"/>
        </w:rPr>
        <w:t>(2016:</w:t>
      </w:r>
      <w:r w:rsidR="00D04A3C">
        <w:rPr>
          <w:rFonts w:ascii="Times New Roman" w:hAnsi="Times New Roman" w:cs="Times New Roman"/>
          <w:color w:val="000000" w:themeColor="text1"/>
          <w:sz w:val="24"/>
          <w:szCs w:val="24"/>
        </w:rPr>
        <w:t xml:space="preserve"> </w:t>
      </w:r>
      <w:r w:rsidR="0083257D">
        <w:rPr>
          <w:rFonts w:ascii="Times New Roman" w:hAnsi="Times New Roman" w:cs="Times New Roman"/>
          <w:color w:val="000000" w:themeColor="text1"/>
          <w:sz w:val="24"/>
          <w:szCs w:val="24"/>
        </w:rPr>
        <w:t xml:space="preserve">1 ve </w:t>
      </w:r>
      <w:r w:rsidR="007B34A1">
        <w:rPr>
          <w:rFonts w:ascii="Times New Roman" w:hAnsi="Times New Roman" w:cs="Times New Roman"/>
          <w:color w:val="000000" w:themeColor="text1"/>
          <w:sz w:val="24"/>
          <w:szCs w:val="24"/>
        </w:rPr>
        <w:t>4), örgütlerde yönetici</w:t>
      </w:r>
      <w:r w:rsidR="00B012A2">
        <w:rPr>
          <w:rFonts w:ascii="Times New Roman" w:hAnsi="Times New Roman" w:cs="Times New Roman"/>
          <w:color w:val="000000" w:themeColor="text1"/>
          <w:sz w:val="24"/>
          <w:szCs w:val="24"/>
        </w:rPr>
        <w:t xml:space="preserve">lerin değişmesi ve işe yeni girişlerle birlikte çalışanların </w:t>
      </w:r>
      <w:r w:rsidR="00587828">
        <w:rPr>
          <w:rFonts w:ascii="Times New Roman" w:hAnsi="Times New Roman" w:cs="Times New Roman"/>
          <w:color w:val="000000" w:themeColor="text1"/>
          <w:sz w:val="24"/>
          <w:szCs w:val="24"/>
        </w:rPr>
        <w:t xml:space="preserve">görev </w:t>
      </w:r>
      <w:r w:rsidR="00B012A2">
        <w:rPr>
          <w:rFonts w:ascii="Times New Roman" w:hAnsi="Times New Roman" w:cs="Times New Roman"/>
          <w:color w:val="000000" w:themeColor="text1"/>
          <w:sz w:val="24"/>
          <w:szCs w:val="24"/>
        </w:rPr>
        <w:t>hâkimiyetleri</w:t>
      </w:r>
      <w:r w:rsidR="00486272">
        <w:rPr>
          <w:rFonts w:ascii="Times New Roman" w:hAnsi="Times New Roman" w:cs="Times New Roman"/>
          <w:color w:val="000000" w:themeColor="text1"/>
          <w:sz w:val="24"/>
          <w:szCs w:val="24"/>
        </w:rPr>
        <w:t>nin</w:t>
      </w:r>
      <w:r w:rsidR="00B012A2">
        <w:rPr>
          <w:rFonts w:ascii="Times New Roman" w:hAnsi="Times New Roman" w:cs="Times New Roman"/>
          <w:color w:val="000000" w:themeColor="text1"/>
          <w:sz w:val="24"/>
          <w:szCs w:val="24"/>
        </w:rPr>
        <w:t xml:space="preserve"> sağlanabilmesi</w:t>
      </w:r>
      <w:r w:rsidR="00587828">
        <w:rPr>
          <w:rFonts w:ascii="Times New Roman" w:hAnsi="Times New Roman" w:cs="Times New Roman"/>
          <w:color w:val="000000" w:themeColor="text1"/>
          <w:sz w:val="24"/>
          <w:szCs w:val="24"/>
        </w:rPr>
        <w:t xml:space="preserve"> için </w:t>
      </w:r>
      <w:r w:rsidR="00B012A2">
        <w:rPr>
          <w:rFonts w:ascii="Times New Roman" w:hAnsi="Times New Roman" w:cs="Times New Roman"/>
          <w:color w:val="000000" w:themeColor="text1"/>
          <w:sz w:val="24"/>
          <w:szCs w:val="24"/>
        </w:rPr>
        <w:t xml:space="preserve">çalışanların </w:t>
      </w:r>
      <w:r w:rsidR="00587828">
        <w:rPr>
          <w:rFonts w:ascii="Times New Roman" w:hAnsi="Times New Roman" w:cs="Times New Roman"/>
          <w:color w:val="000000" w:themeColor="text1"/>
          <w:sz w:val="24"/>
          <w:szCs w:val="24"/>
        </w:rPr>
        <w:t>kendilerini içsel olarak hissetmeler</w:t>
      </w:r>
      <w:r w:rsidR="00B012A2">
        <w:rPr>
          <w:rFonts w:ascii="Times New Roman" w:hAnsi="Times New Roman" w:cs="Times New Roman"/>
          <w:color w:val="000000" w:themeColor="text1"/>
          <w:sz w:val="24"/>
          <w:szCs w:val="24"/>
        </w:rPr>
        <w:t>i gerektiğini vurgulamışlardır</w:t>
      </w:r>
      <w:r w:rsidR="00587828">
        <w:rPr>
          <w:rFonts w:ascii="Times New Roman" w:hAnsi="Times New Roman" w:cs="Times New Roman"/>
          <w:color w:val="000000" w:themeColor="text1"/>
          <w:sz w:val="24"/>
          <w:szCs w:val="24"/>
        </w:rPr>
        <w:t>. B</w:t>
      </w:r>
      <w:r w:rsidR="00001807">
        <w:rPr>
          <w:rFonts w:ascii="Times New Roman" w:hAnsi="Times New Roman" w:cs="Times New Roman"/>
          <w:color w:val="000000" w:themeColor="text1"/>
          <w:sz w:val="24"/>
          <w:szCs w:val="24"/>
        </w:rPr>
        <w:t>u anlamda</w:t>
      </w:r>
      <w:r w:rsidR="00587828">
        <w:rPr>
          <w:rFonts w:ascii="Times New Roman" w:hAnsi="Times New Roman" w:cs="Times New Roman"/>
          <w:color w:val="000000" w:themeColor="text1"/>
          <w:sz w:val="24"/>
          <w:szCs w:val="24"/>
        </w:rPr>
        <w:t xml:space="preserve"> işe yeni başlamış bi</w:t>
      </w:r>
      <w:r w:rsidR="00B012A2">
        <w:rPr>
          <w:rFonts w:ascii="Times New Roman" w:hAnsi="Times New Roman" w:cs="Times New Roman"/>
          <w:color w:val="000000" w:themeColor="text1"/>
          <w:sz w:val="24"/>
          <w:szCs w:val="24"/>
        </w:rPr>
        <w:t>reylerin örgütsel sosyalizasyon kapsamında kural ve değer yargıları öğretilerek çalışanların kendilerini</w:t>
      </w:r>
      <w:r w:rsidR="00001807">
        <w:rPr>
          <w:rFonts w:ascii="Times New Roman" w:hAnsi="Times New Roman" w:cs="Times New Roman"/>
          <w:color w:val="000000" w:themeColor="text1"/>
          <w:sz w:val="24"/>
          <w:szCs w:val="24"/>
        </w:rPr>
        <w:t xml:space="preserve"> </w:t>
      </w:r>
      <w:r w:rsidR="00B012A2">
        <w:rPr>
          <w:rFonts w:ascii="Times New Roman" w:hAnsi="Times New Roman" w:cs="Times New Roman"/>
          <w:color w:val="000000" w:themeColor="text1"/>
          <w:sz w:val="24"/>
          <w:szCs w:val="24"/>
        </w:rPr>
        <w:t xml:space="preserve">örgütte </w:t>
      </w:r>
      <w:r w:rsidR="00001807">
        <w:rPr>
          <w:rFonts w:ascii="Times New Roman" w:hAnsi="Times New Roman" w:cs="Times New Roman"/>
          <w:color w:val="000000" w:themeColor="text1"/>
          <w:sz w:val="24"/>
          <w:szCs w:val="24"/>
        </w:rPr>
        <w:t>içsel olarak hi</w:t>
      </w:r>
      <w:r w:rsidR="00B012A2">
        <w:rPr>
          <w:rFonts w:ascii="Times New Roman" w:hAnsi="Times New Roman" w:cs="Times New Roman"/>
          <w:color w:val="000000" w:themeColor="text1"/>
          <w:sz w:val="24"/>
          <w:szCs w:val="24"/>
        </w:rPr>
        <w:t>ssetmeleri sağlanabilir</w:t>
      </w:r>
      <w:r w:rsidR="001A3AE4">
        <w:rPr>
          <w:rFonts w:ascii="Times New Roman" w:hAnsi="Times New Roman" w:cs="Times New Roman"/>
          <w:color w:val="000000" w:themeColor="text1"/>
          <w:sz w:val="24"/>
          <w:szCs w:val="24"/>
        </w:rPr>
        <w:t xml:space="preserve"> (Ou vd., 2016: 1</w:t>
      </w:r>
      <w:r w:rsidR="0083257D">
        <w:rPr>
          <w:rFonts w:ascii="Times New Roman" w:hAnsi="Times New Roman" w:cs="Times New Roman"/>
          <w:color w:val="000000" w:themeColor="text1"/>
          <w:sz w:val="24"/>
          <w:szCs w:val="24"/>
        </w:rPr>
        <w:t xml:space="preserve"> ve 4</w:t>
      </w:r>
      <w:r w:rsidR="00587828">
        <w:rPr>
          <w:rFonts w:ascii="Times New Roman" w:hAnsi="Times New Roman" w:cs="Times New Roman"/>
          <w:color w:val="000000" w:themeColor="text1"/>
          <w:sz w:val="24"/>
          <w:szCs w:val="24"/>
        </w:rPr>
        <w:t>). Örneğin</w:t>
      </w:r>
      <w:r w:rsidR="003B0EA0">
        <w:rPr>
          <w:rFonts w:ascii="Times New Roman" w:hAnsi="Times New Roman" w:cs="Times New Roman"/>
          <w:color w:val="000000" w:themeColor="text1"/>
          <w:sz w:val="24"/>
          <w:szCs w:val="24"/>
        </w:rPr>
        <w:t>,</w:t>
      </w:r>
      <w:r w:rsidR="00587828">
        <w:rPr>
          <w:rFonts w:ascii="Times New Roman" w:hAnsi="Times New Roman" w:cs="Times New Roman"/>
          <w:color w:val="000000" w:themeColor="text1"/>
          <w:sz w:val="24"/>
          <w:szCs w:val="24"/>
        </w:rPr>
        <w:t xml:space="preserve"> Wang ve Kim (2013:</w:t>
      </w:r>
      <w:r w:rsidR="00F162C6">
        <w:rPr>
          <w:rFonts w:ascii="Times New Roman" w:hAnsi="Times New Roman" w:cs="Times New Roman"/>
          <w:color w:val="000000" w:themeColor="text1"/>
          <w:sz w:val="24"/>
          <w:szCs w:val="24"/>
        </w:rPr>
        <w:t xml:space="preserve"> </w:t>
      </w:r>
      <w:r w:rsidR="00587828">
        <w:rPr>
          <w:rFonts w:ascii="Times New Roman" w:hAnsi="Times New Roman" w:cs="Times New Roman"/>
          <w:color w:val="000000" w:themeColor="text1"/>
          <w:sz w:val="24"/>
          <w:szCs w:val="24"/>
        </w:rPr>
        <w:t xml:space="preserve">1) </w:t>
      </w:r>
      <w:r w:rsidR="00486272">
        <w:rPr>
          <w:rFonts w:ascii="Times New Roman" w:hAnsi="Times New Roman" w:cs="Times New Roman"/>
          <w:color w:val="000000" w:themeColor="text1"/>
          <w:sz w:val="24"/>
          <w:szCs w:val="24"/>
        </w:rPr>
        <w:t xml:space="preserve">çalışmalarında </w:t>
      </w:r>
      <w:r w:rsidR="00587828">
        <w:rPr>
          <w:rFonts w:ascii="Times New Roman" w:hAnsi="Times New Roman" w:cs="Times New Roman"/>
          <w:color w:val="000000" w:themeColor="text1"/>
          <w:sz w:val="24"/>
          <w:szCs w:val="24"/>
        </w:rPr>
        <w:t>yeni işe başlayan</w:t>
      </w:r>
      <w:r w:rsidR="000810E9">
        <w:rPr>
          <w:rFonts w:ascii="Times New Roman" w:hAnsi="Times New Roman" w:cs="Times New Roman"/>
          <w:color w:val="000000" w:themeColor="text1"/>
          <w:sz w:val="24"/>
          <w:szCs w:val="24"/>
        </w:rPr>
        <w:t xml:space="preserve"> 280 yöneticinin</w:t>
      </w:r>
      <w:r w:rsidR="00587828">
        <w:rPr>
          <w:rFonts w:ascii="Times New Roman" w:hAnsi="Times New Roman" w:cs="Times New Roman"/>
          <w:color w:val="000000" w:themeColor="text1"/>
          <w:sz w:val="24"/>
          <w:szCs w:val="24"/>
        </w:rPr>
        <w:t xml:space="preserve"> proaktif sosyalizasyo</w:t>
      </w:r>
      <w:r w:rsidR="00D04A3C">
        <w:rPr>
          <w:rFonts w:ascii="Times New Roman" w:hAnsi="Times New Roman" w:cs="Times New Roman"/>
          <w:color w:val="000000" w:themeColor="text1"/>
          <w:sz w:val="24"/>
          <w:szCs w:val="24"/>
        </w:rPr>
        <w:t xml:space="preserve">n davranışları </w:t>
      </w:r>
      <w:r w:rsidR="000810E9">
        <w:rPr>
          <w:rFonts w:ascii="Times New Roman" w:hAnsi="Times New Roman" w:cs="Times New Roman"/>
          <w:color w:val="000000" w:themeColor="text1"/>
          <w:sz w:val="24"/>
          <w:szCs w:val="24"/>
        </w:rPr>
        <w:t xml:space="preserve">ile </w:t>
      </w:r>
      <w:r w:rsidR="00D04A3C">
        <w:rPr>
          <w:rFonts w:ascii="Times New Roman" w:hAnsi="Times New Roman" w:cs="Times New Roman"/>
          <w:color w:val="000000" w:themeColor="text1"/>
          <w:sz w:val="24"/>
          <w:szCs w:val="24"/>
        </w:rPr>
        <w:t>algılanan içselli</w:t>
      </w:r>
      <w:r w:rsidR="00587828">
        <w:rPr>
          <w:rFonts w:ascii="Times New Roman" w:hAnsi="Times New Roman" w:cs="Times New Roman"/>
          <w:color w:val="000000" w:themeColor="text1"/>
          <w:sz w:val="24"/>
          <w:szCs w:val="24"/>
        </w:rPr>
        <w:t>k statüleri arasında pozitif ilişki ol</w:t>
      </w:r>
      <w:r w:rsidR="000810E9">
        <w:rPr>
          <w:rFonts w:ascii="Times New Roman" w:hAnsi="Times New Roman" w:cs="Times New Roman"/>
          <w:color w:val="000000" w:themeColor="text1"/>
          <w:sz w:val="24"/>
          <w:szCs w:val="24"/>
        </w:rPr>
        <w:t>duğunu kanıtlayan bulgulara ulaşmışlardır</w:t>
      </w:r>
      <w:r w:rsidR="00587828">
        <w:rPr>
          <w:rFonts w:ascii="Times New Roman" w:hAnsi="Times New Roman" w:cs="Times New Roman"/>
          <w:color w:val="000000" w:themeColor="text1"/>
          <w:sz w:val="24"/>
          <w:szCs w:val="24"/>
        </w:rPr>
        <w:t xml:space="preserve"> (Wang ve Kim, 2013:</w:t>
      </w:r>
      <w:r w:rsidR="00F162C6">
        <w:rPr>
          <w:rFonts w:ascii="Times New Roman" w:hAnsi="Times New Roman" w:cs="Times New Roman"/>
          <w:color w:val="000000" w:themeColor="text1"/>
          <w:sz w:val="24"/>
          <w:szCs w:val="24"/>
        </w:rPr>
        <w:t xml:space="preserve"> </w:t>
      </w:r>
      <w:r w:rsidR="00587828">
        <w:rPr>
          <w:rFonts w:ascii="Times New Roman" w:hAnsi="Times New Roman" w:cs="Times New Roman"/>
          <w:color w:val="000000" w:themeColor="text1"/>
          <w:sz w:val="24"/>
          <w:szCs w:val="24"/>
        </w:rPr>
        <w:t>1)</w:t>
      </w:r>
      <w:r w:rsidR="00D04A3C">
        <w:rPr>
          <w:rFonts w:ascii="Times New Roman" w:hAnsi="Times New Roman" w:cs="Times New Roman"/>
          <w:color w:val="000000" w:themeColor="text1"/>
          <w:sz w:val="24"/>
          <w:szCs w:val="24"/>
        </w:rPr>
        <w:t xml:space="preserve">. </w:t>
      </w:r>
      <w:r w:rsidRPr="00ED316D">
        <w:rPr>
          <w:rFonts w:ascii="Times New Roman" w:hAnsi="Times New Roman" w:cs="Times New Roman"/>
          <w:color w:val="000000" w:themeColor="text1"/>
          <w:sz w:val="24"/>
          <w:szCs w:val="24"/>
        </w:rPr>
        <w:t xml:space="preserve"> Buon</w:t>
      </w:r>
      <w:r w:rsidR="00486272">
        <w:rPr>
          <w:rFonts w:ascii="Times New Roman" w:hAnsi="Times New Roman" w:cs="Times New Roman"/>
          <w:color w:val="000000" w:themeColor="text1"/>
          <w:sz w:val="24"/>
          <w:szCs w:val="24"/>
        </w:rPr>
        <w:t>o</w:t>
      </w:r>
      <w:r w:rsidRPr="00ED316D">
        <w:rPr>
          <w:rFonts w:ascii="Times New Roman" w:hAnsi="Times New Roman" w:cs="Times New Roman"/>
          <w:color w:val="000000" w:themeColor="text1"/>
          <w:sz w:val="24"/>
          <w:szCs w:val="24"/>
        </w:rPr>
        <w:t xml:space="preserve">core ve arkadaşları (2009: 4) bu anlamda örgüt ile birey arasında gerçekleşen kuvvetli ilişkilerin, bireyin kendisini örgüte ait hissetmesinde olumlu anlamda etkiye sahip olabileceğini vurgulamaktadırlar. </w:t>
      </w:r>
      <w:r w:rsidR="00486272">
        <w:rPr>
          <w:rFonts w:ascii="Times New Roman" w:hAnsi="Times New Roman" w:cs="Times New Roman"/>
          <w:color w:val="000000" w:themeColor="text1"/>
          <w:sz w:val="24"/>
          <w:szCs w:val="24"/>
        </w:rPr>
        <w:t>Bu bağlamda,</w:t>
      </w:r>
      <w:r w:rsidR="008E03DF">
        <w:rPr>
          <w:rFonts w:ascii="Times New Roman" w:hAnsi="Times New Roman" w:cs="Times New Roman"/>
          <w:color w:val="000000" w:themeColor="text1"/>
          <w:sz w:val="24"/>
          <w:szCs w:val="24"/>
        </w:rPr>
        <w:t xml:space="preserve"> ö</w:t>
      </w:r>
      <w:r w:rsidRPr="00ED316D">
        <w:rPr>
          <w:rFonts w:ascii="Times New Roman" w:hAnsi="Times New Roman" w:cs="Times New Roman"/>
          <w:color w:val="000000" w:themeColor="text1"/>
          <w:sz w:val="24"/>
          <w:szCs w:val="24"/>
        </w:rPr>
        <w:t>rgüt ile birey arasında gerçekleşen kuvvetli ilişki</w:t>
      </w:r>
      <w:r w:rsidR="0071721D">
        <w:rPr>
          <w:rFonts w:ascii="Times New Roman" w:hAnsi="Times New Roman" w:cs="Times New Roman"/>
          <w:color w:val="000000" w:themeColor="text1"/>
          <w:sz w:val="24"/>
          <w:szCs w:val="24"/>
        </w:rPr>
        <w:t>ler</w:t>
      </w:r>
      <w:r w:rsidRPr="00ED316D">
        <w:rPr>
          <w:rFonts w:ascii="Times New Roman" w:hAnsi="Times New Roman" w:cs="Times New Roman"/>
          <w:color w:val="000000" w:themeColor="text1"/>
          <w:sz w:val="24"/>
          <w:szCs w:val="24"/>
        </w:rPr>
        <w:t xml:space="preserve"> neticesinde</w:t>
      </w:r>
      <w:r w:rsidR="004850C5">
        <w:rPr>
          <w:rFonts w:ascii="Times New Roman" w:hAnsi="Times New Roman" w:cs="Times New Roman"/>
          <w:color w:val="000000" w:themeColor="text1"/>
          <w:sz w:val="24"/>
          <w:szCs w:val="24"/>
        </w:rPr>
        <w:t>,</w:t>
      </w:r>
      <w:r w:rsidRPr="00ED316D">
        <w:rPr>
          <w:rFonts w:ascii="Times New Roman" w:hAnsi="Times New Roman" w:cs="Times New Roman"/>
          <w:color w:val="000000" w:themeColor="text1"/>
          <w:sz w:val="24"/>
          <w:szCs w:val="24"/>
        </w:rPr>
        <w:t xml:space="preserve"> çalışan bi</w:t>
      </w:r>
      <w:r w:rsidR="004850C5">
        <w:rPr>
          <w:rFonts w:ascii="Times New Roman" w:hAnsi="Times New Roman" w:cs="Times New Roman"/>
          <w:color w:val="000000" w:themeColor="text1"/>
          <w:sz w:val="24"/>
          <w:szCs w:val="24"/>
        </w:rPr>
        <w:t>reyin örgüt içerisinde kendisini konumlandırmasına ve</w:t>
      </w:r>
      <w:r w:rsidRPr="00ED316D">
        <w:rPr>
          <w:rFonts w:ascii="Times New Roman" w:hAnsi="Times New Roman" w:cs="Times New Roman"/>
          <w:color w:val="000000" w:themeColor="text1"/>
          <w:sz w:val="24"/>
          <w:szCs w:val="24"/>
        </w:rPr>
        <w:t xml:space="preserve"> belli bir kimlik edinmesine katkı sağladığı söylenebilir (Köksal</w:t>
      </w:r>
      <w:r w:rsidR="002F4D17">
        <w:rPr>
          <w:rFonts w:ascii="Times New Roman" w:hAnsi="Times New Roman" w:cs="Times New Roman"/>
          <w:color w:val="000000" w:themeColor="text1"/>
          <w:sz w:val="24"/>
          <w:szCs w:val="24"/>
        </w:rPr>
        <w:t>,</w:t>
      </w:r>
      <w:r w:rsidRPr="00ED316D">
        <w:rPr>
          <w:rFonts w:ascii="Times New Roman" w:hAnsi="Times New Roman" w:cs="Times New Roman"/>
          <w:color w:val="000000" w:themeColor="text1"/>
          <w:sz w:val="24"/>
          <w:szCs w:val="24"/>
        </w:rPr>
        <w:t xml:space="preserve"> 2012: 19). İlişkileri ait olma ile sonuçlanan çalışanların hem örgüte hem de diğer çalışanlara karşı çok daha duyarlı </w:t>
      </w:r>
      <w:r w:rsidR="00435345" w:rsidRPr="00ED316D">
        <w:rPr>
          <w:rFonts w:ascii="Times New Roman" w:hAnsi="Times New Roman" w:cs="Times New Roman"/>
          <w:color w:val="000000" w:themeColor="text1"/>
          <w:sz w:val="24"/>
          <w:szCs w:val="24"/>
        </w:rPr>
        <w:t>olaca</w:t>
      </w:r>
      <w:r w:rsidR="00435345">
        <w:rPr>
          <w:rFonts w:ascii="Times New Roman" w:hAnsi="Times New Roman" w:cs="Times New Roman"/>
          <w:color w:val="000000" w:themeColor="text1"/>
          <w:sz w:val="24"/>
          <w:szCs w:val="24"/>
        </w:rPr>
        <w:t>kları</w:t>
      </w:r>
      <w:r w:rsidR="00435345" w:rsidRPr="00ED316D">
        <w:rPr>
          <w:rFonts w:ascii="Times New Roman" w:hAnsi="Times New Roman" w:cs="Times New Roman"/>
          <w:color w:val="000000" w:themeColor="text1"/>
          <w:sz w:val="24"/>
          <w:szCs w:val="24"/>
        </w:rPr>
        <w:t xml:space="preserve"> </w:t>
      </w:r>
      <w:r w:rsidR="00F162C6">
        <w:rPr>
          <w:rFonts w:ascii="Times New Roman" w:hAnsi="Times New Roman" w:cs="Times New Roman"/>
          <w:color w:val="000000" w:themeColor="text1"/>
          <w:sz w:val="24"/>
          <w:szCs w:val="24"/>
        </w:rPr>
        <w:t xml:space="preserve">söylenebilir </w:t>
      </w:r>
      <w:r w:rsidR="00F162C6">
        <w:rPr>
          <w:rFonts w:ascii="Times New Roman" w:hAnsi="Times New Roman" w:cs="Times New Roman"/>
          <w:color w:val="000000" w:themeColor="text1"/>
          <w:sz w:val="24"/>
          <w:szCs w:val="24"/>
        </w:rPr>
        <w:lastRenderedPageBreak/>
        <w:t>(Stamper ve</w:t>
      </w:r>
      <w:r w:rsidRPr="00ED316D">
        <w:rPr>
          <w:rFonts w:ascii="Times New Roman" w:hAnsi="Times New Roman" w:cs="Times New Roman"/>
          <w:color w:val="000000" w:themeColor="text1"/>
          <w:sz w:val="24"/>
          <w:szCs w:val="24"/>
        </w:rPr>
        <w:t xml:space="preserve"> Ma</w:t>
      </w:r>
      <w:r w:rsidR="00F162C6">
        <w:rPr>
          <w:rFonts w:ascii="Times New Roman" w:hAnsi="Times New Roman" w:cs="Times New Roman"/>
          <w:color w:val="000000" w:themeColor="text1"/>
          <w:sz w:val="24"/>
          <w:szCs w:val="24"/>
        </w:rPr>
        <w:t xml:space="preserve">sterson 200: </w:t>
      </w:r>
      <w:r w:rsidR="00957718">
        <w:rPr>
          <w:rFonts w:ascii="Times New Roman" w:hAnsi="Times New Roman" w:cs="Times New Roman"/>
          <w:color w:val="000000" w:themeColor="text1"/>
          <w:sz w:val="24"/>
          <w:szCs w:val="24"/>
        </w:rPr>
        <w:t>876-877</w:t>
      </w:r>
      <w:r w:rsidR="00957718" w:rsidRPr="00D471D9">
        <w:rPr>
          <w:rFonts w:ascii="Times New Roman" w:hAnsi="Times New Roman" w:cs="Times New Roman"/>
          <w:color w:val="000000" w:themeColor="text1"/>
          <w:sz w:val="24"/>
          <w:szCs w:val="24"/>
        </w:rPr>
        <w:t xml:space="preserve">).  </w:t>
      </w:r>
      <w:r w:rsidR="00D471D9">
        <w:rPr>
          <w:rFonts w:ascii="Times New Roman" w:hAnsi="Times New Roman" w:cs="Times New Roman"/>
          <w:color w:val="000000" w:themeColor="text1"/>
          <w:sz w:val="24"/>
          <w:szCs w:val="24"/>
        </w:rPr>
        <w:t xml:space="preserve">Bu bağlamda iyi niyetli ve bir </w:t>
      </w:r>
      <w:r w:rsidR="00435345">
        <w:rPr>
          <w:rFonts w:ascii="Times New Roman" w:hAnsi="Times New Roman" w:cs="Times New Roman"/>
          <w:color w:val="000000" w:themeColor="text1"/>
          <w:sz w:val="24"/>
          <w:szCs w:val="24"/>
        </w:rPr>
        <w:t xml:space="preserve">örgütün </w:t>
      </w:r>
      <w:r w:rsidR="0071721D">
        <w:rPr>
          <w:rFonts w:ascii="Times New Roman" w:hAnsi="Times New Roman" w:cs="Times New Roman"/>
          <w:color w:val="000000" w:themeColor="text1"/>
          <w:sz w:val="24"/>
          <w:szCs w:val="24"/>
        </w:rPr>
        <w:t xml:space="preserve">sorumluluğunu </w:t>
      </w:r>
      <w:r w:rsidR="00D471D9">
        <w:rPr>
          <w:rFonts w:ascii="Times New Roman" w:hAnsi="Times New Roman" w:cs="Times New Roman"/>
          <w:color w:val="000000" w:themeColor="text1"/>
          <w:sz w:val="24"/>
          <w:szCs w:val="24"/>
        </w:rPr>
        <w:t xml:space="preserve">üstlenen çalışanlar, </w:t>
      </w:r>
      <w:r w:rsidR="00FC493D">
        <w:rPr>
          <w:rFonts w:ascii="Times New Roman" w:hAnsi="Times New Roman" w:cs="Times New Roman"/>
          <w:color w:val="000000" w:themeColor="text1"/>
          <w:sz w:val="24"/>
          <w:szCs w:val="24"/>
        </w:rPr>
        <w:t xml:space="preserve">örgüte faydalı olmak için olumlu </w:t>
      </w:r>
      <w:r w:rsidR="00FC02D9">
        <w:rPr>
          <w:rFonts w:ascii="Times New Roman" w:hAnsi="Times New Roman" w:cs="Times New Roman"/>
          <w:color w:val="000000" w:themeColor="text1"/>
          <w:sz w:val="24"/>
          <w:szCs w:val="24"/>
        </w:rPr>
        <w:t>bir tutum</w:t>
      </w:r>
      <w:r w:rsidR="00FC493D">
        <w:rPr>
          <w:rFonts w:ascii="Times New Roman" w:hAnsi="Times New Roman" w:cs="Times New Roman"/>
          <w:color w:val="000000" w:themeColor="text1"/>
          <w:sz w:val="24"/>
          <w:szCs w:val="24"/>
        </w:rPr>
        <w:t xml:space="preserve"> ve </w:t>
      </w:r>
      <w:r w:rsidR="00D471D9">
        <w:rPr>
          <w:rFonts w:ascii="Times New Roman" w:hAnsi="Times New Roman" w:cs="Times New Roman"/>
          <w:color w:val="000000" w:themeColor="text1"/>
          <w:sz w:val="24"/>
          <w:szCs w:val="24"/>
        </w:rPr>
        <w:t>davranış</w:t>
      </w:r>
      <w:r w:rsidR="00FC02D9">
        <w:rPr>
          <w:rFonts w:ascii="Times New Roman" w:hAnsi="Times New Roman" w:cs="Times New Roman"/>
          <w:color w:val="000000" w:themeColor="text1"/>
          <w:sz w:val="24"/>
          <w:szCs w:val="24"/>
        </w:rPr>
        <w:t xml:space="preserve"> </w:t>
      </w:r>
      <w:r w:rsidR="00FC493D">
        <w:rPr>
          <w:rFonts w:ascii="Times New Roman" w:hAnsi="Times New Roman" w:cs="Times New Roman"/>
          <w:color w:val="000000" w:themeColor="text1"/>
          <w:sz w:val="24"/>
          <w:szCs w:val="24"/>
        </w:rPr>
        <w:t>sergileme çabası içinde olurlar</w:t>
      </w:r>
      <w:r w:rsidR="00D471D9">
        <w:rPr>
          <w:rFonts w:ascii="Times New Roman" w:hAnsi="Times New Roman" w:cs="Times New Roman"/>
          <w:color w:val="000000" w:themeColor="text1"/>
          <w:sz w:val="24"/>
          <w:szCs w:val="24"/>
        </w:rPr>
        <w:t xml:space="preserve"> (Horng vd., 2016: 57). </w:t>
      </w:r>
      <w:r w:rsidR="00957718" w:rsidRPr="00D471D9">
        <w:rPr>
          <w:rFonts w:ascii="Times New Roman" w:hAnsi="Times New Roman" w:cs="Times New Roman"/>
          <w:color w:val="000000" w:themeColor="text1"/>
          <w:sz w:val="24"/>
          <w:szCs w:val="24"/>
        </w:rPr>
        <w:t>Bu anl</w:t>
      </w:r>
      <w:r w:rsidR="00C17F1D" w:rsidRPr="00D471D9">
        <w:rPr>
          <w:rFonts w:ascii="Times New Roman" w:hAnsi="Times New Roman" w:cs="Times New Roman"/>
          <w:color w:val="000000" w:themeColor="text1"/>
          <w:sz w:val="24"/>
          <w:szCs w:val="24"/>
        </w:rPr>
        <w:t>a</w:t>
      </w:r>
      <w:r w:rsidRPr="00D471D9">
        <w:rPr>
          <w:rFonts w:ascii="Times New Roman" w:hAnsi="Times New Roman" w:cs="Times New Roman"/>
          <w:color w:val="000000" w:themeColor="text1"/>
          <w:sz w:val="24"/>
          <w:szCs w:val="24"/>
        </w:rPr>
        <w:t xml:space="preserve">mda </w:t>
      </w:r>
      <w:r w:rsidRPr="00ED316D">
        <w:rPr>
          <w:rFonts w:ascii="Times New Roman" w:hAnsi="Times New Roman" w:cs="Times New Roman"/>
          <w:iCs/>
          <w:color w:val="000000" w:themeColor="text1"/>
          <w:sz w:val="24"/>
          <w:szCs w:val="24"/>
        </w:rPr>
        <w:t>algılanan içsellik statüleri yüksek olan bireyler, örgüt içerisinde diğer çalışanlara göre daha fazla sorumluluk</w:t>
      </w:r>
      <w:r w:rsidR="00825C39">
        <w:rPr>
          <w:rFonts w:ascii="Times New Roman" w:hAnsi="Times New Roman" w:cs="Times New Roman"/>
          <w:iCs/>
          <w:color w:val="000000" w:themeColor="text1"/>
          <w:sz w:val="24"/>
          <w:szCs w:val="24"/>
        </w:rPr>
        <w:t xml:space="preserve"> alma, iş noktasında sürekliliğin</w:t>
      </w:r>
      <w:r w:rsidRPr="00ED316D">
        <w:rPr>
          <w:rFonts w:ascii="Times New Roman" w:hAnsi="Times New Roman" w:cs="Times New Roman"/>
          <w:iCs/>
          <w:color w:val="000000" w:themeColor="text1"/>
          <w:sz w:val="24"/>
          <w:szCs w:val="24"/>
        </w:rPr>
        <w:t xml:space="preserve"> sağlanması </w:t>
      </w:r>
      <w:r w:rsidR="000C361F">
        <w:rPr>
          <w:rFonts w:ascii="Times New Roman" w:hAnsi="Times New Roman" w:cs="Times New Roman"/>
          <w:iCs/>
          <w:color w:val="000000" w:themeColor="text1"/>
          <w:sz w:val="24"/>
          <w:szCs w:val="24"/>
        </w:rPr>
        <w:t>meydana gelebilecek sorunlara</w:t>
      </w:r>
      <w:r w:rsidRPr="00ED316D">
        <w:rPr>
          <w:rFonts w:ascii="Times New Roman" w:hAnsi="Times New Roman" w:cs="Times New Roman"/>
          <w:iCs/>
          <w:color w:val="000000" w:themeColor="text1"/>
          <w:sz w:val="24"/>
          <w:szCs w:val="24"/>
        </w:rPr>
        <w:t xml:space="preserve"> ta</w:t>
      </w:r>
      <w:r w:rsidR="000C361F">
        <w:rPr>
          <w:rFonts w:ascii="Times New Roman" w:hAnsi="Times New Roman" w:cs="Times New Roman"/>
          <w:iCs/>
          <w:color w:val="000000" w:themeColor="text1"/>
          <w:sz w:val="24"/>
          <w:szCs w:val="24"/>
        </w:rPr>
        <w:t>vsiyelerde bulunma gibi sorumlulukları</w:t>
      </w:r>
      <w:r w:rsidRPr="00ED316D">
        <w:rPr>
          <w:rFonts w:ascii="Times New Roman" w:hAnsi="Times New Roman" w:cs="Times New Roman"/>
          <w:iCs/>
          <w:color w:val="000000" w:themeColor="text1"/>
          <w:sz w:val="24"/>
          <w:szCs w:val="24"/>
        </w:rPr>
        <w:t xml:space="preserve"> üstlenebilirler </w:t>
      </w:r>
      <w:r w:rsidRPr="00ED316D">
        <w:rPr>
          <w:rFonts w:ascii="Times New Roman" w:hAnsi="Times New Roman" w:cs="Times New Roman"/>
          <w:color w:val="000000" w:themeColor="text1"/>
          <w:sz w:val="24"/>
          <w:szCs w:val="24"/>
        </w:rPr>
        <w:t xml:space="preserve">(Stamper vd., 2009: </w:t>
      </w:r>
      <w:r w:rsidR="000C361F">
        <w:rPr>
          <w:rFonts w:ascii="Times New Roman" w:hAnsi="Times New Roman" w:cs="Times New Roman"/>
          <w:iCs/>
          <w:color w:val="000000" w:themeColor="text1"/>
          <w:sz w:val="24"/>
          <w:szCs w:val="24"/>
        </w:rPr>
        <w:t>314).  Bireyin kendisini örgüte ait hissedeceği</w:t>
      </w:r>
      <w:r w:rsidR="007F4BAB">
        <w:rPr>
          <w:rFonts w:ascii="Times New Roman" w:hAnsi="Times New Roman" w:cs="Times New Roman"/>
          <w:iCs/>
          <w:color w:val="000000" w:themeColor="text1"/>
          <w:sz w:val="24"/>
          <w:szCs w:val="24"/>
        </w:rPr>
        <w:t xml:space="preserve"> durumları</w:t>
      </w:r>
      <w:r w:rsidR="000C361F">
        <w:rPr>
          <w:rFonts w:ascii="Times New Roman" w:hAnsi="Times New Roman" w:cs="Times New Roman"/>
          <w:iCs/>
          <w:color w:val="000000" w:themeColor="text1"/>
          <w:sz w:val="24"/>
          <w:szCs w:val="24"/>
        </w:rPr>
        <w:t>nı</w:t>
      </w:r>
      <w:r w:rsidR="007F4BAB">
        <w:rPr>
          <w:rFonts w:ascii="Times New Roman" w:hAnsi="Times New Roman" w:cs="Times New Roman"/>
          <w:iCs/>
          <w:color w:val="000000" w:themeColor="text1"/>
          <w:sz w:val="24"/>
          <w:szCs w:val="24"/>
        </w:rPr>
        <w:t xml:space="preserve"> önceleyen örgütlerde</w:t>
      </w:r>
      <w:r w:rsidRPr="00ED316D">
        <w:rPr>
          <w:rFonts w:ascii="Times New Roman" w:hAnsi="Times New Roman" w:cs="Times New Roman"/>
          <w:iCs/>
          <w:color w:val="000000" w:themeColor="text1"/>
          <w:sz w:val="24"/>
          <w:szCs w:val="24"/>
        </w:rPr>
        <w:t xml:space="preserve"> örgüt içerisinde sorumluluk verilen ve fırsatlardan yararlanan bireyler</w:t>
      </w:r>
      <w:r w:rsidR="00825C39">
        <w:rPr>
          <w:rFonts w:ascii="Times New Roman" w:hAnsi="Times New Roman" w:cs="Times New Roman"/>
          <w:iCs/>
          <w:color w:val="000000" w:themeColor="text1"/>
          <w:sz w:val="24"/>
          <w:szCs w:val="24"/>
        </w:rPr>
        <w:t>in</w:t>
      </w:r>
      <w:r w:rsidRPr="00ED316D">
        <w:rPr>
          <w:rFonts w:ascii="Times New Roman" w:hAnsi="Times New Roman" w:cs="Times New Roman"/>
          <w:iCs/>
          <w:color w:val="000000" w:themeColor="text1"/>
          <w:sz w:val="24"/>
          <w:szCs w:val="24"/>
        </w:rPr>
        <w:t xml:space="preserve"> kendilerini</w:t>
      </w:r>
      <w:r w:rsidR="00C17F1D">
        <w:rPr>
          <w:rFonts w:ascii="Times New Roman" w:hAnsi="Times New Roman" w:cs="Times New Roman"/>
          <w:iCs/>
          <w:color w:val="000000" w:themeColor="text1"/>
          <w:sz w:val="24"/>
          <w:szCs w:val="24"/>
        </w:rPr>
        <w:t xml:space="preserve"> daha fazla içsel hissede</w:t>
      </w:r>
      <w:r w:rsidR="00825C39">
        <w:rPr>
          <w:rFonts w:ascii="Times New Roman" w:hAnsi="Times New Roman" w:cs="Times New Roman"/>
          <w:iCs/>
          <w:color w:val="000000" w:themeColor="text1"/>
          <w:sz w:val="24"/>
          <w:szCs w:val="24"/>
        </w:rPr>
        <w:t>ce</w:t>
      </w:r>
      <w:r w:rsidR="00943E18">
        <w:rPr>
          <w:rFonts w:ascii="Times New Roman" w:hAnsi="Times New Roman" w:cs="Times New Roman"/>
          <w:iCs/>
          <w:color w:val="000000" w:themeColor="text1"/>
          <w:sz w:val="24"/>
          <w:szCs w:val="24"/>
        </w:rPr>
        <w:t>kleri</w:t>
      </w:r>
      <w:r w:rsidRPr="00ED316D">
        <w:rPr>
          <w:rFonts w:ascii="Times New Roman" w:hAnsi="Times New Roman" w:cs="Times New Roman"/>
          <w:iCs/>
          <w:color w:val="000000" w:themeColor="text1"/>
          <w:sz w:val="24"/>
          <w:szCs w:val="24"/>
        </w:rPr>
        <w:t xml:space="preserve"> ve pozitif doğrultuda bir</w:t>
      </w:r>
      <w:r w:rsidR="000C361F">
        <w:rPr>
          <w:rFonts w:ascii="Times New Roman" w:hAnsi="Times New Roman" w:cs="Times New Roman"/>
          <w:iCs/>
          <w:color w:val="000000" w:themeColor="text1"/>
          <w:sz w:val="24"/>
          <w:szCs w:val="24"/>
        </w:rPr>
        <w:t xml:space="preserve"> ilerleme gösterecekleri</w:t>
      </w:r>
      <w:r w:rsidR="00825C39">
        <w:rPr>
          <w:rFonts w:ascii="Times New Roman" w:hAnsi="Times New Roman" w:cs="Times New Roman"/>
          <w:iCs/>
          <w:color w:val="000000" w:themeColor="text1"/>
          <w:sz w:val="24"/>
          <w:szCs w:val="24"/>
        </w:rPr>
        <w:t xml:space="preserve"> söylene</w:t>
      </w:r>
      <w:r w:rsidRPr="00ED316D">
        <w:rPr>
          <w:rFonts w:ascii="Times New Roman" w:hAnsi="Times New Roman" w:cs="Times New Roman"/>
          <w:iCs/>
          <w:color w:val="000000" w:themeColor="text1"/>
          <w:sz w:val="24"/>
          <w:szCs w:val="24"/>
        </w:rPr>
        <w:t>bilir</w:t>
      </w:r>
      <w:r w:rsidRPr="00ED316D">
        <w:rPr>
          <w:rFonts w:ascii="Times New Roman" w:hAnsi="Times New Roman" w:cs="Times New Roman"/>
          <w:color w:val="000000" w:themeColor="text1"/>
          <w:sz w:val="24"/>
          <w:szCs w:val="24"/>
        </w:rPr>
        <w:t xml:space="preserve"> </w:t>
      </w:r>
      <w:r w:rsidRPr="00ED316D">
        <w:rPr>
          <w:rFonts w:ascii="Times New Roman" w:hAnsi="Times New Roman" w:cs="Times New Roman"/>
          <w:iCs/>
          <w:color w:val="000000" w:themeColor="text1"/>
          <w:sz w:val="24"/>
          <w:szCs w:val="24"/>
        </w:rPr>
        <w:t xml:space="preserve">(Buonocore vd., 2009: 5-6). </w:t>
      </w:r>
      <w:r w:rsidRPr="00ED316D">
        <w:rPr>
          <w:rFonts w:ascii="Times New Roman" w:hAnsi="Times New Roman" w:cs="Times New Roman"/>
          <w:color w:val="000000" w:themeColor="text1"/>
          <w:sz w:val="24"/>
          <w:szCs w:val="24"/>
        </w:rPr>
        <w:t>Bu anlatılanlar ışığında birey örgüt karşılaştırmasında AİS “</w:t>
      </w:r>
      <w:r w:rsidR="00943E18">
        <w:rPr>
          <w:rFonts w:ascii="Times New Roman" w:hAnsi="Times New Roman" w:cs="Times New Roman"/>
          <w:i/>
          <w:color w:val="000000" w:themeColor="text1"/>
          <w:sz w:val="24"/>
          <w:szCs w:val="24"/>
        </w:rPr>
        <w:t>b</w:t>
      </w:r>
      <w:r w:rsidRPr="00ED316D">
        <w:rPr>
          <w:rFonts w:ascii="Times New Roman" w:hAnsi="Times New Roman" w:cs="Times New Roman"/>
          <w:i/>
          <w:color w:val="000000" w:themeColor="text1"/>
          <w:sz w:val="24"/>
          <w:szCs w:val="24"/>
        </w:rPr>
        <w:t>irey</w:t>
      </w:r>
      <w:r w:rsidR="00943E18">
        <w:rPr>
          <w:rFonts w:ascii="Times New Roman" w:hAnsi="Times New Roman" w:cs="Times New Roman"/>
          <w:i/>
          <w:color w:val="000000" w:themeColor="text1"/>
          <w:sz w:val="24"/>
          <w:szCs w:val="24"/>
        </w:rPr>
        <w:t>in</w:t>
      </w:r>
      <w:r w:rsidRPr="00ED316D">
        <w:rPr>
          <w:rFonts w:ascii="Times New Roman" w:hAnsi="Times New Roman" w:cs="Times New Roman"/>
          <w:i/>
          <w:color w:val="000000" w:themeColor="text1"/>
          <w:sz w:val="24"/>
          <w:szCs w:val="24"/>
        </w:rPr>
        <w:t xml:space="preserve"> kimliğini tanımlarken kendisini içerdeki biri olarak algılaması ve </w:t>
      </w:r>
      <w:r w:rsidR="00325A48">
        <w:rPr>
          <w:rFonts w:ascii="Times New Roman" w:hAnsi="Times New Roman" w:cs="Times New Roman"/>
          <w:i/>
          <w:color w:val="000000" w:themeColor="text1"/>
          <w:sz w:val="24"/>
          <w:szCs w:val="24"/>
        </w:rPr>
        <w:t>kendisine kişisel alan yaratarak konumlandırması</w:t>
      </w:r>
      <w:r w:rsidRPr="00ED316D">
        <w:rPr>
          <w:rFonts w:ascii="Times New Roman" w:hAnsi="Times New Roman" w:cs="Times New Roman"/>
          <w:color w:val="000000" w:themeColor="text1"/>
          <w:sz w:val="24"/>
          <w:szCs w:val="24"/>
        </w:rPr>
        <w:t>” şeklinde tanımlanabilir (Chen ve Ary</w:t>
      </w:r>
      <w:r w:rsidR="00D83434">
        <w:rPr>
          <w:rFonts w:ascii="Times New Roman" w:hAnsi="Times New Roman" w:cs="Times New Roman"/>
          <w:color w:val="000000" w:themeColor="text1"/>
          <w:sz w:val="24"/>
          <w:szCs w:val="24"/>
        </w:rPr>
        <w:t>ee, 2007: 228</w:t>
      </w:r>
      <w:r w:rsidRPr="00ED316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Başka </w:t>
      </w:r>
      <w:r w:rsidR="00AF30E1">
        <w:rPr>
          <w:rFonts w:ascii="Times New Roman" w:hAnsi="Times New Roman" w:cs="Times New Roman"/>
          <w:color w:val="000000" w:themeColor="text1"/>
          <w:sz w:val="24"/>
          <w:szCs w:val="24"/>
        </w:rPr>
        <w:t>bir tanıma göre ise</w:t>
      </w:r>
      <w:r w:rsidRPr="00F92341">
        <w:rPr>
          <w:rFonts w:ascii="Times New Roman" w:hAnsi="Times New Roman" w:cs="Times New Roman"/>
          <w:iCs/>
          <w:color w:val="000000" w:themeColor="text1"/>
          <w:sz w:val="24"/>
          <w:szCs w:val="24"/>
        </w:rPr>
        <w:t xml:space="preserve"> </w:t>
      </w:r>
      <w:r w:rsidR="00943E18">
        <w:rPr>
          <w:rFonts w:ascii="Times New Roman" w:hAnsi="Times New Roman" w:cs="Times New Roman"/>
          <w:iCs/>
          <w:color w:val="000000" w:themeColor="text1"/>
          <w:sz w:val="24"/>
          <w:szCs w:val="24"/>
        </w:rPr>
        <w:t xml:space="preserve">AİS, </w:t>
      </w:r>
      <w:r w:rsidRPr="00F92341">
        <w:rPr>
          <w:rFonts w:ascii="Times New Roman" w:hAnsi="Times New Roman" w:cs="Times New Roman"/>
          <w:iCs/>
          <w:color w:val="000000" w:themeColor="text1"/>
          <w:sz w:val="24"/>
          <w:szCs w:val="24"/>
        </w:rPr>
        <w:t>örgüt ile kişi arasındaki kompakt ilişkiye bağlı olarak bireyin kendi</w:t>
      </w:r>
      <w:r w:rsidR="0049220A">
        <w:rPr>
          <w:rFonts w:ascii="Times New Roman" w:hAnsi="Times New Roman" w:cs="Times New Roman"/>
          <w:iCs/>
          <w:color w:val="000000" w:themeColor="text1"/>
          <w:sz w:val="24"/>
          <w:szCs w:val="24"/>
        </w:rPr>
        <w:t>si</w:t>
      </w:r>
      <w:r w:rsidRPr="00F92341">
        <w:rPr>
          <w:rFonts w:ascii="Times New Roman" w:hAnsi="Times New Roman" w:cs="Times New Roman"/>
          <w:iCs/>
          <w:color w:val="000000" w:themeColor="text1"/>
          <w:sz w:val="24"/>
          <w:szCs w:val="24"/>
        </w:rPr>
        <w:t>ni örgütün ayrılmaz bir parçası olarak algılaması ve çalışanın kendisini örgüt içerisinde tanımlama (kimlik</w:t>
      </w:r>
      <w:r w:rsidR="000B3917">
        <w:rPr>
          <w:rFonts w:ascii="Times New Roman" w:hAnsi="Times New Roman" w:cs="Times New Roman"/>
          <w:iCs/>
          <w:color w:val="000000" w:themeColor="text1"/>
          <w:sz w:val="24"/>
          <w:szCs w:val="24"/>
        </w:rPr>
        <w:t xml:space="preserve"> edinme) sürecidir denilebilir </w:t>
      </w:r>
      <w:r>
        <w:rPr>
          <w:rFonts w:ascii="Times New Roman" w:hAnsi="Times New Roman" w:cs="Times New Roman"/>
          <w:iCs/>
          <w:color w:val="000000" w:themeColor="text1"/>
          <w:sz w:val="24"/>
          <w:szCs w:val="24"/>
        </w:rPr>
        <w:t>(</w:t>
      </w:r>
      <w:r w:rsidRPr="00BE64E3">
        <w:rPr>
          <w:rFonts w:ascii="Times New Roman" w:hAnsi="Times New Roman" w:cs="Times New Roman"/>
          <w:iCs/>
          <w:color w:val="000000" w:themeColor="text1"/>
          <w:sz w:val="24"/>
          <w:szCs w:val="24"/>
        </w:rPr>
        <w:t>Çakal ve Özdemir</w:t>
      </w:r>
      <w:r>
        <w:rPr>
          <w:rFonts w:ascii="Times New Roman" w:hAnsi="Times New Roman" w:cs="Times New Roman"/>
          <w:iCs/>
          <w:color w:val="000000" w:themeColor="text1"/>
          <w:sz w:val="24"/>
          <w:szCs w:val="24"/>
        </w:rPr>
        <w:t xml:space="preserve">, </w:t>
      </w:r>
      <w:r w:rsidR="0049220A">
        <w:rPr>
          <w:rFonts w:ascii="Times New Roman" w:hAnsi="Times New Roman" w:cs="Times New Roman"/>
          <w:iCs/>
          <w:color w:val="000000" w:themeColor="text1"/>
          <w:sz w:val="24"/>
          <w:szCs w:val="24"/>
        </w:rPr>
        <w:t>2016: 10</w:t>
      </w:r>
      <w:r w:rsidRPr="00BE64E3">
        <w:rPr>
          <w:rFonts w:ascii="Times New Roman" w:hAnsi="Times New Roman" w:cs="Times New Roman"/>
          <w:iCs/>
          <w:color w:val="000000" w:themeColor="text1"/>
          <w:sz w:val="24"/>
          <w:szCs w:val="24"/>
        </w:rPr>
        <w:t>6)</w:t>
      </w:r>
      <w:r w:rsidR="000B3917">
        <w:rPr>
          <w:rFonts w:ascii="Times New Roman" w:hAnsi="Times New Roman" w:cs="Times New Roman"/>
          <w:iCs/>
          <w:color w:val="000000" w:themeColor="text1"/>
          <w:sz w:val="24"/>
          <w:szCs w:val="24"/>
        </w:rPr>
        <w:t>.</w:t>
      </w:r>
      <w:r w:rsidR="004850C5" w:rsidRPr="004850C5">
        <w:t xml:space="preserve"> </w:t>
      </w:r>
    </w:p>
    <w:p w14:paraId="06FF0D16" w14:textId="5CA72D75" w:rsidR="00D6461A" w:rsidRPr="00AF30E1" w:rsidRDefault="00D6461A" w:rsidP="00D6461A">
      <w:pPr>
        <w:autoSpaceDE w:val="0"/>
        <w:autoSpaceDN w:val="0"/>
        <w:adjustRightInd w:val="0"/>
        <w:spacing w:after="0" w:line="360" w:lineRule="auto"/>
        <w:ind w:firstLine="709"/>
        <w:jc w:val="both"/>
        <w:rPr>
          <w:rFonts w:ascii="Times New Roman" w:hAnsi="Times New Roman" w:cs="Times New Roman"/>
          <w:iCs/>
          <w:color w:val="000000" w:themeColor="text1"/>
          <w:sz w:val="24"/>
          <w:szCs w:val="24"/>
        </w:rPr>
      </w:pPr>
      <w:r w:rsidRPr="00D6461A">
        <w:rPr>
          <w:rFonts w:ascii="Times New Roman" w:hAnsi="Times New Roman" w:cs="Times New Roman"/>
          <w:iCs/>
          <w:color w:val="000000" w:themeColor="text1"/>
          <w:sz w:val="24"/>
          <w:szCs w:val="24"/>
        </w:rPr>
        <w:t>Horng ve arkadaşları</w:t>
      </w:r>
      <w:r w:rsidR="00943E18" w:rsidRPr="00D6461A">
        <w:rPr>
          <w:rFonts w:ascii="Times New Roman" w:hAnsi="Times New Roman" w:cs="Times New Roman"/>
          <w:iCs/>
          <w:color w:val="000000" w:themeColor="text1"/>
          <w:sz w:val="24"/>
          <w:szCs w:val="24"/>
        </w:rPr>
        <w:t>’na</w:t>
      </w:r>
      <w:r w:rsidRPr="00D6461A">
        <w:rPr>
          <w:rFonts w:ascii="Times New Roman" w:hAnsi="Times New Roman" w:cs="Times New Roman"/>
          <w:iCs/>
          <w:color w:val="000000" w:themeColor="text1"/>
          <w:sz w:val="24"/>
          <w:szCs w:val="24"/>
        </w:rPr>
        <w:t xml:space="preserve"> (2016: 57) göre algılanan içsellik statüsü, çalışanların örgütlerinde “kişisel alan” </w:t>
      </w:r>
      <w:r w:rsidR="00943E18" w:rsidRPr="00D6461A">
        <w:rPr>
          <w:rFonts w:ascii="Times New Roman" w:hAnsi="Times New Roman" w:cs="Times New Roman"/>
          <w:iCs/>
          <w:color w:val="000000" w:themeColor="text1"/>
          <w:sz w:val="24"/>
          <w:szCs w:val="24"/>
        </w:rPr>
        <w:t>oluşturma</w:t>
      </w:r>
      <w:r w:rsidR="00943E18">
        <w:rPr>
          <w:rFonts w:ascii="Times New Roman" w:hAnsi="Times New Roman" w:cs="Times New Roman"/>
          <w:iCs/>
          <w:color w:val="000000" w:themeColor="text1"/>
          <w:sz w:val="24"/>
          <w:szCs w:val="24"/>
        </w:rPr>
        <w:t>ları</w:t>
      </w:r>
      <w:r w:rsidR="00943E18" w:rsidRPr="00D6461A">
        <w:rPr>
          <w:rFonts w:ascii="Times New Roman" w:hAnsi="Times New Roman" w:cs="Times New Roman"/>
          <w:iCs/>
          <w:color w:val="000000" w:themeColor="text1"/>
          <w:sz w:val="24"/>
          <w:szCs w:val="24"/>
        </w:rPr>
        <w:t xml:space="preserve"> </w:t>
      </w:r>
      <w:r w:rsidRPr="00D6461A">
        <w:rPr>
          <w:rFonts w:ascii="Times New Roman" w:hAnsi="Times New Roman" w:cs="Times New Roman"/>
          <w:iCs/>
          <w:color w:val="000000" w:themeColor="text1"/>
          <w:sz w:val="24"/>
          <w:szCs w:val="24"/>
        </w:rPr>
        <w:t xml:space="preserve">ve kabul edilme </w:t>
      </w:r>
      <w:r w:rsidR="00943E18" w:rsidRPr="00D6461A">
        <w:rPr>
          <w:rFonts w:ascii="Times New Roman" w:hAnsi="Times New Roman" w:cs="Times New Roman"/>
          <w:iCs/>
          <w:color w:val="000000" w:themeColor="text1"/>
          <w:sz w:val="24"/>
          <w:szCs w:val="24"/>
        </w:rPr>
        <w:t>his</w:t>
      </w:r>
      <w:r w:rsidR="00943E18">
        <w:rPr>
          <w:rFonts w:ascii="Times New Roman" w:hAnsi="Times New Roman" w:cs="Times New Roman"/>
          <w:iCs/>
          <w:color w:val="000000" w:themeColor="text1"/>
          <w:sz w:val="24"/>
          <w:szCs w:val="24"/>
        </w:rPr>
        <w:t>lerini</w:t>
      </w:r>
      <w:r w:rsidR="00943E18" w:rsidRPr="00D6461A">
        <w:rPr>
          <w:rFonts w:ascii="Times New Roman" w:hAnsi="Times New Roman" w:cs="Times New Roman"/>
          <w:iCs/>
          <w:color w:val="000000" w:themeColor="text1"/>
          <w:sz w:val="24"/>
          <w:szCs w:val="24"/>
        </w:rPr>
        <w:t xml:space="preserve"> </w:t>
      </w:r>
      <w:r w:rsidRPr="00D6461A">
        <w:rPr>
          <w:rFonts w:ascii="Times New Roman" w:hAnsi="Times New Roman" w:cs="Times New Roman"/>
          <w:iCs/>
          <w:color w:val="000000" w:themeColor="text1"/>
          <w:sz w:val="24"/>
          <w:szCs w:val="24"/>
        </w:rPr>
        <w:t xml:space="preserve">temsil etmektedir. Bir </w:t>
      </w:r>
      <w:r w:rsidR="00063306">
        <w:rPr>
          <w:rFonts w:ascii="Times New Roman" w:hAnsi="Times New Roman" w:cs="Times New Roman"/>
          <w:iCs/>
          <w:color w:val="000000" w:themeColor="text1"/>
          <w:sz w:val="24"/>
          <w:szCs w:val="24"/>
        </w:rPr>
        <w:t>örgütte</w:t>
      </w:r>
      <w:r w:rsidR="00063306" w:rsidRPr="00D6461A">
        <w:rPr>
          <w:rFonts w:ascii="Times New Roman" w:hAnsi="Times New Roman" w:cs="Times New Roman"/>
          <w:iCs/>
          <w:color w:val="000000" w:themeColor="text1"/>
          <w:sz w:val="24"/>
          <w:szCs w:val="24"/>
        </w:rPr>
        <w:t xml:space="preserve"> </w:t>
      </w:r>
      <w:r w:rsidRPr="00D6461A">
        <w:rPr>
          <w:rFonts w:ascii="Times New Roman" w:hAnsi="Times New Roman" w:cs="Times New Roman"/>
          <w:iCs/>
          <w:color w:val="000000" w:themeColor="text1"/>
          <w:sz w:val="24"/>
          <w:szCs w:val="24"/>
        </w:rPr>
        <w:t>ait olma algısı</w:t>
      </w:r>
      <w:r w:rsidR="00063306">
        <w:rPr>
          <w:rFonts w:ascii="Times New Roman" w:hAnsi="Times New Roman" w:cs="Times New Roman"/>
          <w:iCs/>
          <w:color w:val="000000" w:themeColor="text1"/>
          <w:sz w:val="24"/>
          <w:szCs w:val="24"/>
        </w:rPr>
        <w:t>nın</w:t>
      </w:r>
      <w:r w:rsidRPr="00D6461A">
        <w:rPr>
          <w:rFonts w:ascii="Times New Roman" w:hAnsi="Times New Roman" w:cs="Times New Roman"/>
          <w:iCs/>
          <w:color w:val="000000" w:themeColor="text1"/>
          <w:sz w:val="24"/>
          <w:szCs w:val="24"/>
        </w:rPr>
        <w:t xml:space="preserve">, grup içi bireyleri grup dışı bireylerden ayıran sınırların varlığına dayandığı söylenebilir (Horng vd., 2016: 57). Bu anlamda Stamper </w:t>
      </w:r>
      <w:r w:rsidR="00F162C6">
        <w:rPr>
          <w:rFonts w:ascii="Times New Roman" w:hAnsi="Times New Roman" w:cs="Times New Roman"/>
          <w:iCs/>
          <w:color w:val="000000" w:themeColor="text1"/>
          <w:sz w:val="24"/>
          <w:szCs w:val="24"/>
        </w:rPr>
        <w:t>ve</w:t>
      </w:r>
      <w:r w:rsidRPr="00D6461A">
        <w:rPr>
          <w:rFonts w:ascii="Times New Roman" w:hAnsi="Times New Roman" w:cs="Times New Roman"/>
          <w:iCs/>
          <w:color w:val="000000" w:themeColor="text1"/>
          <w:sz w:val="24"/>
          <w:szCs w:val="24"/>
        </w:rPr>
        <w:t xml:space="preserve"> Master</w:t>
      </w:r>
      <w:r w:rsidR="004850C5">
        <w:rPr>
          <w:rFonts w:ascii="Times New Roman" w:hAnsi="Times New Roman" w:cs="Times New Roman"/>
          <w:iCs/>
          <w:color w:val="000000" w:themeColor="text1"/>
          <w:sz w:val="24"/>
          <w:szCs w:val="24"/>
        </w:rPr>
        <w:t>son (2002: 876-877) çalışmalarında</w:t>
      </w:r>
      <w:r w:rsidRPr="00D6461A">
        <w:rPr>
          <w:rFonts w:ascii="Times New Roman" w:hAnsi="Times New Roman" w:cs="Times New Roman"/>
          <w:iCs/>
          <w:color w:val="000000" w:themeColor="text1"/>
          <w:sz w:val="24"/>
          <w:szCs w:val="24"/>
        </w:rPr>
        <w:t>,</w:t>
      </w:r>
      <w:r w:rsidR="004850C5">
        <w:rPr>
          <w:rFonts w:ascii="Times New Roman" w:hAnsi="Times New Roman" w:cs="Times New Roman"/>
          <w:iCs/>
          <w:color w:val="000000" w:themeColor="text1"/>
          <w:sz w:val="24"/>
          <w:szCs w:val="24"/>
        </w:rPr>
        <w:t xml:space="preserve"> birey</w:t>
      </w:r>
      <w:r w:rsidR="00DE5AF3">
        <w:rPr>
          <w:rFonts w:ascii="Times New Roman" w:hAnsi="Times New Roman" w:cs="Times New Roman"/>
          <w:iCs/>
          <w:color w:val="000000" w:themeColor="text1"/>
          <w:sz w:val="24"/>
          <w:szCs w:val="24"/>
        </w:rPr>
        <w:t xml:space="preserve"> </w:t>
      </w:r>
      <w:r w:rsidR="004850C5">
        <w:rPr>
          <w:rFonts w:ascii="Times New Roman" w:hAnsi="Times New Roman" w:cs="Times New Roman"/>
          <w:iCs/>
          <w:color w:val="000000" w:themeColor="text1"/>
          <w:sz w:val="24"/>
          <w:szCs w:val="24"/>
        </w:rPr>
        <w:t>ile örgüt arasındaki ilişkinin araştırmacılar tarafından uzun bir süredir tartışıldığını belirterek</w:t>
      </w:r>
      <w:r w:rsidR="00CE5677">
        <w:rPr>
          <w:rFonts w:ascii="Times New Roman" w:hAnsi="Times New Roman" w:cs="Times New Roman"/>
          <w:iCs/>
          <w:color w:val="000000" w:themeColor="text1"/>
          <w:sz w:val="24"/>
          <w:szCs w:val="24"/>
        </w:rPr>
        <w:t xml:space="preserve"> böyle bir ilişkinin açıklığa kavuşturulmasının önemine vurgu yapmışlardır. </w:t>
      </w:r>
      <w:r w:rsidRPr="00D6461A">
        <w:rPr>
          <w:rFonts w:ascii="Times New Roman" w:hAnsi="Times New Roman" w:cs="Times New Roman"/>
          <w:iCs/>
          <w:color w:val="000000" w:themeColor="text1"/>
          <w:sz w:val="24"/>
          <w:szCs w:val="24"/>
        </w:rPr>
        <w:t>Bu ilişkileri kav</w:t>
      </w:r>
      <w:r w:rsidR="00211B48">
        <w:rPr>
          <w:rFonts w:ascii="Times New Roman" w:hAnsi="Times New Roman" w:cs="Times New Roman"/>
          <w:iCs/>
          <w:color w:val="000000" w:themeColor="text1"/>
          <w:sz w:val="24"/>
          <w:szCs w:val="24"/>
        </w:rPr>
        <w:t>ramsallaştırırken bunda etkili olan bir unsurunda</w:t>
      </w:r>
      <w:r w:rsidRPr="00D6461A">
        <w:rPr>
          <w:rFonts w:ascii="Times New Roman" w:hAnsi="Times New Roman" w:cs="Times New Roman"/>
          <w:iCs/>
          <w:color w:val="000000" w:themeColor="text1"/>
          <w:sz w:val="24"/>
          <w:szCs w:val="24"/>
        </w:rPr>
        <w:t xml:space="preserve"> birey ile örgüt arasında gerçekleşen </w:t>
      </w:r>
      <w:r w:rsidR="00211B48">
        <w:rPr>
          <w:rFonts w:ascii="Times New Roman" w:hAnsi="Times New Roman" w:cs="Times New Roman"/>
          <w:iCs/>
          <w:color w:val="000000" w:themeColor="text1"/>
          <w:sz w:val="24"/>
          <w:szCs w:val="24"/>
        </w:rPr>
        <w:t xml:space="preserve">farklı </w:t>
      </w:r>
      <w:r w:rsidRPr="00D6461A">
        <w:rPr>
          <w:rFonts w:ascii="Times New Roman" w:hAnsi="Times New Roman" w:cs="Times New Roman"/>
          <w:iCs/>
          <w:color w:val="000000" w:themeColor="text1"/>
          <w:sz w:val="24"/>
          <w:szCs w:val="24"/>
        </w:rPr>
        <w:t>algılamalar</w:t>
      </w:r>
      <w:r w:rsidR="00211B48">
        <w:rPr>
          <w:rFonts w:ascii="Times New Roman" w:hAnsi="Times New Roman" w:cs="Times New Roman"/>
          <w:iCs/>
          <w:color w:val="000000" w:themeColor="text1"/>
          <w:sz w:val="24"/>
          <w:szCs w:val="24"/>
        </w:rPr>
        <w:t>la oluşabileceğini</w:t>
      </w:r>
      <w:r w:rsidRPr="00D6461A">
        <w:rPr>
          <w:rFonts w:ascii="Times New Roman" w:hAnsi="Times New Roman" w:cs="Times New Roman"/>
          <w:iCs/>
          <w:color w:val="000000" w:themeColor="text1"/>
          <w:sz w:val="24"/>
          <w:szCs w:val="24"/>
        </w:rPr>
        <w:t xml:space="preserve"> vurgulamaktadırlar. Örgüt içerisinde ödül ve teşvik sistemine bağlı olarak çalışanlar arasında iç grup ve dış </w:t>
      </w:r>
      <w:r w:rsidR="0076147E" w:rsidRPr="00D6461A">
        <w:rPr>
          <w:rFonts w:ascii="Times New Roman" w:hAnsi="Times New Roman" w:cs="Times New Roman"/>
          <w:iCs/>
          <w:color w:val="000000" w:themeColor="text1"/>
          <w:sz w:val="24"/>
          <w:szCs w:val="24"/>
        </w:rPr>
        <w:t>gru</w:t>
      </w:r>
      <w:r w:rsidR="0076147E">
        <w:rPr>
          <w:rFonts w:ascii="Times New Roman" w:hAnsi="Times New Roman" w:cs="Times New Roman"/>
          <w:iCs/>
          <w:color w:val="000000" w:themeColor="text1"/>
          <w:sz w:val="24"/>
          <w:szCs w:val="24"/>
        </w:rPr>
        <w:t>b</w:t>
      </w:r>
      <w:r w:rsidR="0076147E" w:rsidRPr="00D6461A">
        <w:rPr>
          <w:rFonts w:ascii="Times New Roman" w:hAnsi="Times New Roman" w:cs="Times New Roman"/>
          <w:iCs/>
          <w:color w:val="000000" w:themeColor="text1"/>
          <w:sz w:val="24"/>
          <w:szCs w:val="24"/>
        </w:rPr>
        <w:t xml:space="preserve">un </w:t>
      </w:r>
      <w:r w:rsidRPr="00D6461A">
        <w:rPr>
          <w:rFonts w:ascii="Times New Roman" w:hAnsi="Times New Roman" w:cs="Times New Roman"/>
          <w:iCs/>
          <w:color w:val="000000" w:themeColor="text1"/>
          <w:sz w:val="24"/>
          <w:szCs w:val="24"/>
        </w:rPr>
        <w:t>ortaya çıkması</w:t>
      </w:r>
      <w:r w:rsidR="0076147E">
        <w:rPr>
          <w:rFonts w:ascii="Times New Roman" w:hAnsi="Times New Roman" w:cs="Times New Roman"/>
          <w:iCs/>
          <w:color w:val="000000" w:themeColor="text1"/>
          <w:sz w:val="24"/>
          <w:szCs w:val="24"/>
        </w:rPr>
        <w:t>nın</w:t>
      </w:r>
      <w:r w:rsidRPr="00D6461A">
        <w:rPr>
          <w:rFonts w:ascii="Times New Roman" w:hAnsi="Times New Roman" w:cs="Times New Roman"/>
          <w:iCs/>
          <w:color w:val="000000" w:themeColor="text1"/>
          <w:sz w:val="24"/>
          <w:szCs w:val="24"/>
        </w:rPr>
        <w:t xml:space="preserve"> ve böyle bir ayrımın olması</w:t>
      </w:r>
      <w:r w:rsidR="0076147E">
        <w:rPr>
          <w:rFonts w:ascii="Times New Roman" w:hAnsi="Times New Roman" w:cs="Times New Roman"/>
          <w:iCs/>
          <w:color w:val="000000" w:themeColor="text1"/>
          <w:sz w:val="24"/>
          <w:szCs w:val="24"/>
        </w:rPr>
        <w:t>nın</w:t>
      </w:r>
      <w:r w:rsidRPr="00D6461A">
        <w:rPr>
          <w:rFonts w:ascii="Times New Roman" w:hAnsi="Times New Roman" w:cs="Times New Roman"/>
          <w:iCs/>
          <w:color w:val="000000" w:themeColor="text1"/>
          <w:sz w:val="24"/>
          <w:szCs w:val="24"/>
        </w:rPr>
        <w:t xml:space="preserve"> çalışanların davranışlarında</w:t>
      </w:r>
      <w:r w:rsidR="0076147E">
        <w:rPr>
          <w:rFonts w:ascii="Times New Roman" w:hAnsi="Times New Roman" w:cs="Times New Roman"/>
          <w:iCs/>
          <w:color w:val="000000" w:themeColor="text1"/>
          <w:sz w:val="24"/>
          <w:szCs w:val="24"/>
        </w:rPr>
        <w:t xml:space="preserve"> da belirli düzeyde</w:t>
      </w:r>
      <w:r w:rsidRPr="00D6461A">
        <w:rPr>
          <w:rFonts w:ascii="Times New Roman" w:hAnsi="Times New Roman" w:cs="Times New Roman"/>
          <w:iCs/>
          <w:color w:val="000000" w:themeColor="text1"/>
          <w:sz w:val="24"/>
          <w:szCs w:val="24"/>
        </w:rPr>
        <w:t xml:space="preserve"> farklılaşma meydana getireceği söylenebilir. Farklılaşan ilişkiler neticesinde iç grup</w:t>
      </w:r>
      <w:r w:rsidR="0076147E">
        <w:rPr>
          <w:rFonts w:ascii="Times New Roman" w:hAnsi="Times New Roman" w:cs="Times New Roman"/>
          <w:iCs/>
          <w:color w:val="000000" w:themeColor="text1"/>
          <w:sz w:val="24"/>
          <w:szCs w:val="24"/>
        </w:rPr>
        <w:t>ta yer alan</w:t>
      </w:r>
      <w:r w:rsidRPr="00D6461A">
        <w:rPr>
          <w:rFonts w:ascii="Times New Roman" w:hAnsi="Times New Roman" w:cs="Times New Roman"/>
          <w:iCs/>
          <w:color w:val="000000" w:themeColor="text1"/>
          <w:sz w:val="24"/>
          <w:szCs w:val="24"/>
        </w:rPr>
        <w:t xml:space="preserve"> bireylerin dış gru</w:t>
      </w:r>
      <w:r w:rsidR="0076147E">
        <w:rPr>
          <w:rFonts w:ascii="Times New Roman" w:hAnsi="Times New Roman" w:cs="Times New Roman"/>
          <w:iCs/>
          <w:color w:val="000000" w:themeColor="text1"/>
          <w:sz w:val="24"/>
          <w:szCs w:val="24"/>
        </w:rPr>
        <w:t>ba mensup</w:t>
      </w:r>
      <w:r w:rsidRPr="00D6461A">
        <w:rPr>
          <w:rFonts w:ascii="Times New Roman" w:hAnsi="Times New Roman" w:cs="Times New Roman"/>
          <w:iCs/>
          <w:color w:val="000000" w:themeColor="text1"/>
          <w:sz w:val="24"/>
          <w:szCs w:val="24"/>
        </w:rPr>
        <w:t xml:space="preserve"> bireylere göre d</w:t>
      </w:r>
      <w:r w:rsidR="00820F53">
        <w:rPr>
          <w:rFonts w:ascii="Times New Roman" w:hAnsi="Times New Roman" w:cs="Times New Roman"/>
          <w:iCs/>
          <w:color w:val="000000" w:themeColor="text1"/>
          <w:sz w:val="24"/>
          <w:szCs w:val="24"/>
        </w:rPr>
        <w:t>aha faydalı ve etkili</w:t>
      </w:r>
      <w:r w:rsidRPr="00D6461A">
        <w:rPr>
          <w:rFonts w:ascii="Times New Roman" w:hAnsi="Times New Roman" w:cs="Times New Roman"/>
          <w:iCs/>
          <w:color w:val="000000" w:themeColor="text1"/>
          <w:sz w:val="24"/>
          <w:szCs w:val="24"/>
        </w:rPr>
        <w:t xml:space="preserve"> olacakları söylenebilir. Bundan dolayı iç grup üyelerin</w:t>
      </w:r>
      <w:r w:rsidR="0076147E">
        <w:rPr>
          <w:rFonts w:ascii="Times New Roman" w:hAnsi="Times New Roman" w:cs="Times New Roman"/>
          <w:iCs/>
          <w:color w:val="000000" w:themeColor="text1"/>
          <w:sz w:val="24"/>
          <w:szCs w:val="24"/>
        </w:rPr>
        <w:t>in</w:t>
      </w:r>
      <w:r w:rsidRPr="00D6461A">
        <w:rPr>
          <w:rFonts w:ascii="Times New Roman" w:hAnsi="Times New Roman" w:cs="Times New Roman"/>
          <w:iCs/>
          <w:color w:val="000000" w:themeColor="text1"/>
          <w:sz w:val="24"/>
          <w:szCs w:val="24"/>
        </w:rPr>
        <w:t xml:space="preserve"> kendilerini bulundukları örgüte daha fazla ait hisse</w:t>
      </w:r>
      <w:r w:rsidR="0076147E">
        <w:rPr>
          <w:rFonts w:ascii="Times New Roman" w:hAnsi="Times New Roman" w:cs="Times New Roman"/>
          <w:iCs/>
          <w:color w:val="000000" w:themeColor="text1"/>
          <w:sz w:val="24"/>
          <w:szCs w:val="24"/>
        </w:rPr>
        <w:t xml:space="preserve">tmeleri şaşırtıcı olmayacaktır </w:t>
      </w:r>
      <w:r w:rsidR="00F162C6">
        <w:rPr>
          <w:rFonts w:ascii="Times New Roman" w:hAnsi="Times New Roman" w:cs="Times New Roman"/>
          <w:iCs/>
          <w:color w:val="000000" w:themeColor="text1"/>
          <w:sz w:val="24"/>
          <w:szCs w:val="24"/>
        </w:rPr>
        <w:t xml:space="preserve">(Stamper ve </w:t>
      </w:r>
      <w:r w:rsidRPr="00D6461A">
        <w:rPr>
          <w:rFonts w:ascii="Times New Roman" w:hAnsi="Times New Roman" w:cs="Times New Roman"/>
          <w:iCs/>
          <w:color w:val="000000" w:themeColor="text1"/>
          <w:sz w:val="24"/>
          <w:szCs w:val="24"/>
        </w:rPr>
        <w:t>Masterson, 2002: 876-877).</w:t>
      </w:r>
    </w:p>
    <w:p w14:paraId="0E1A9D07" w14:textId="2FA13422" w:rsidR="009D2839" w:rsidRPr="00653F76" w:rsidRDefault="007F4BAB" w:rsidP="00AF30E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İçerden olmak</w:t>
      </w:r>
      <w:r w:rsidR="00C77DB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grup hedefleri ve çıkarlarının daha kolektivist bir yönelimle uyumlu </w:t>
      </w:r>
      <w:r w:rsidR="00C77DBA">
        <w:rPr>
          <w:rFonts w:ascii="Times New Roman" w:hAnsi="Times New Roman" w:cs="Times New Roman"/>
          <w:color w:val="000000" w:themeColor="text1"/>
          <w:sz w:val="24"/>
          <w:szCs w:val="24"/>
        </w:rPr>
        <w:t>olacak şekilde</w:t>
      </w:r>
      <w:r w:rsidR="009708AA">
        <w:rPr>
          <w:rFonts w:ascii="Times New Roman" w:hAnsi="Times New Roman" w:cs="Times New Roman"/>
          <w:color w:val="000000" w:themeColor="text1"/>
          <w:sz w:val="24"/>
          <w:szCs w:val="24"/>
        </w:rPr>
        <w:t xml:space="preserve"> grup amaçlarının</w:t>
      </w:r>
      <w:r>
        <w:rPr>
          <w:rFonts w:ascii="Times New Roman" w:hAnsi="Times New Roman" w:cs="Times New Roman"/>
          <w:color w:val="000000" w:themeColor="text1"/>
          <w:sz w:val="24"/>
          <w:szCs w:val="24"/>
        </w:rPr>
        <w:t xml:space="preserve"> benimsenmesini ima eder </w:t>
      </w:r>
      <w:r w:rsidR="00C77DBA">
        <w:rPr>
          <w:rFonts w:ascii="Times New Roman" w:hAnsi="Times New Roman" w:cs="Times New Roman"/>
          <w:color w:val="000000" w:themeColor="text1"/>
          <w:sz w:val="24"/>
          <w:szCs w:val="24"/>
        </w:rPr>
        <w:t>(Hui</w:t>
      </w:r>
      <w:r w:rsidR="00B57600">
        <w:rPr>
          <w:rFonts w:ascii="Times New Roman" w:hAnsi="Times New Roman" w:cs="Times New Roman"/>
          <w:color w:val="000000" w:themeColor="text1"/>
          <w:sz w:val="24"/>
          <w:szCs w:val="24"/>
        </w:rPr>
        <w:t xml:space="preserve"> vd., 2015</w:t>
      </w:r>
      <w:r w:rsidR="00C77DBA">
        <w:rPr>
          <w:rFonts w:ascii="Times New Roman" w:hAnsi="Times New Roman" w:cs="Times New Roman"/>
          <w:color w:val="000000" w:themeColor="text1"/>
          <w:sz w:val="24"/>
          <w:szCs w:val="24"/>
        </w:rPr>
        <w:t>: 440). Yani ö</w:t>
      </w:r>
      <w:r w:rsidR="00ED316D" w:rsidRPr="00ED316D">
        <w:rPr>
          <w:rFonts w:ascii="Times New Roman" w:hAnsi="Times New Roman" w:cs="Times New Roman"/>
          <w:color w:val="000000" w:themeColor="text1"/>
          <w:sz w:val="24"/>
          <w:szCs w:val="24"/>
        </w:rPr>
        <w:t>rgüt işleyişi için önemli yere sahip olan unsurların yerinde kul</w:t>
      </w:r>
      <w:r w:rsidR="00811FC2">
        <w:rPr>
          <w:rFonts w:ascii="Times New Roman" w:hAnsi="Times New Roman" w:cs="Times New Roman"/>
          <w:color w:val="000000" w:themeColor="text1"/>
          <w:sz w:val="24"/>
          <w:szCs w:val="24"/>
        </w:rPr>
        <w:t>lanılmasıyla iç ve dış bireyler</w:t>
      </w:r>
      <w:r w:rsidR="00ED316D" w:rsidRPr="00ED316D">
        <w:rPr>
          <w:rFonts w:ascii="Times New Roman" w:hAnsi="Times New Roman" w:cs="Times New Roman"/>
          <w:color w:val="000000" w:themeColor="text1"/>
          <w:sz w:val="24"/>
          <w:szCs w:val="24"/>
        </w:rPr>
        <w:t xml:space="preserve"> ayrımı yapılabilmekte ve bununla birlikte içerdeki bireylerin kendilerini örgüte daha fazla ait hissetme</w:t>
      </w:r>
      <w:r w:rsidR="00F162C6">
        <w:rPr>
          <w:rFonts w:ascii="Times New Roman" w:hAnsi="Times New Roman" w:cs="Times New Roman"/>
          <w:color w:val="000000" w:themeColor="text1"/>
          <w:sz w:val="24"/>
          <w:szCs w:val="24"/>
        </w:rPr>
        <w:t>leri sağlanabilmektedir (Dai ve</w:t>
      </w:r>
      <w:r w:rsidR="00ED316D" w:rsidRPr="00ED316D">
        <w:rPr>
          <w:rFonts w:ascii="Times New Roman" w:hAnsi="Times New Roman" w:cs="Times New Roman"/>
          <w:color w:val="000000" w:themeColor="text1"/>
          <w:sz w:val="24"/>
          <w:szCs w:val="24"/>
        </w:rPr>
        <w:t xml:space="preserve"> Chen, 2015: 67).  Aitlikle sonuçlanan ilişkiler</w:t>
      </w:r>
      <w:r w:rsidR="009E75EE">
        <w:rPr>
          <w:rFonts w:ascii="Times New Roman" w:hAnsi="Times New Roman" w:cs="Times New Roman"/>
          <w:color w:val="000000" w:themeColor="text1"/>
          <w:sz w:val="24"/>
          <w:szCs w:val="24"/>
        </w:rPr>
        <w:t>in</w:t>
      </w:r>
      <w:r w:rsidR="00ED316D" w:rsidRPr="00ED316D">
        <w:rPr>
          <w:rFonts w:ascii="Times New Roman" w:hAnsi="Times New Roman" w:cs="Times New Roman"/>
          <w:color w:val="000000" w:themeColor="text1"/>
          <w:sz w:val="24"/>
          <w:szCs w:val="24"/>
        </w:rPr>
        <w:t xml:space="preserve"> olumlu çı</w:t>
      </w:r>
      <w:r w:rsidR="00325A48">
        <w:rPr>
          <w:rFonts w:ascii="Times New Roman" w:hAnsi="Times New Roman" w:cs="Times New Roman"/>
          <w:color w:val="000000" w:themeColor="text1"/>
          <w:sz w:val="24"/>
          <w:szCs w:val="24"/>
        </w:rPr>
        <w:t>ktıları beraberinde getireceği söylen</w:t>
      </w:r>
      <w:r w:rsidR="00F624B2">
        <w:rPr>
          <w:rFonts w:ascii="Times New Roman" w:hAnsi="Times New Roman" w:cs="Times New Roman"/>
          <w:color w:val="000000" w:themeColor="text1"/>
          <w:sz w:val="24"/>
          <w:szCs w:val="24"/>
        </w:rPr>
        <w:t xml:space="preserve">ebilir. Bu çıktılara örnek olarak, örgütteki </w:t>
      </w:r>
      <w:r w:rsidR="00ED316D" w:rsidRPr="00ED316D">
        <w:rPr>
          <w:rFonts w:ascii="Times New Roman" w:hAnsi="Times New Roman" w:cs="Times New Roman"/>
          <w:color w:val="000000" w:themeColor="text1"/>
          <w:sz w:val="24"/>
          <w:szCs w:val="24"/>
        </w:rPr>
        <w:t>bireylerin olaylar hakkındaki öngörüsünün artması, örgütü ilgilendiren kritik olaylarda çözüm önerileri sunmas</w:t>
      </w:r>
      <w:r w:rsidR="00F624B2">
        <w:rPr>
          <w:rFonts w:ascii="Times New Roman" w:hAnsi="Times New Roman" w:cs="Times New Roman"/>
          <w:color w:val="000000" w:themeColor="text1"/>
          <w:sz w:val="24"/>
          <w:szCs w:val="24"/>
        </w:rPr>
        <w:t>ı gösterilebilir</w:t>
      </w:r>
      <w:r w:rsidR="00F5558A">
        <w:rPr>
          <w:rFonts w:ascii="Times New Roman" w:hAnsi="Times New Roman" w:cs="Times New Roman"/>
          <w:color w:val="000000" w:themeColor="text1"/>
          <w:sz w:val="24"/>
          <w:szCs w:val="24"/>
        </w:rPr>
        <w:t xml:space="preserve"> (Merriam vd., 2001</w:t>
      </w:r>
      <w:r w:rsidR="00ED316D" w:rsidRPr="00ED316D">
        <w:rPr>
          <w:rFonts w:ascii="Times New Roman" w:hAnsi="Times New Roman" w:cs="Times New Roman"/>
          <w:color w:val="000000" w:themeColor="text1"/>
          <w:sz w:val="24"/>
          <w:szCs w:val="24"/>
        </w:rPr>
        <w:t>:</w:t>
      </w:r>
      <w:r w:rsidR="00F162C6">
        <w:rPr>
          <w:rFonts w:ascii="Times New Roman" w:hAnsi="Times New Roman" w:cs="Times New Roman"/>
          <w:color w:val="000000" w:themeColor="text1"/>
          <w:sz w:val="24"/>
          <w:szCs w:val="24"/>
        </w:rPr>
        <w:t xml:space="preserve"> </w:t>
      </w:r>
      <w:r w:rsidR="00ED316D" w:rsidRPr="00ED316D">
        <w:rPr>
          <w:rFonts w:ascii="Times New Roman" w:hAnsi="Times New Roman" w:cs="Times New Roman"/>
          <w:color w:val="000000" w:themeColor="text1"/>
          <w:sz w:val="24"/>
          <w:szCs w:val="24"/>
        </w:rPr>
        <w:t xml:space="preserve">411). Bunun yanında </w:t>
      </w:r>
      <w:r w:rsidR="00A10E5F">
        <w:rPr>
          <w:rFonts w:ascii="Times New Roman" w:hAnsi="Times New Roman" w:cs="Times New Roman"/>
          <w:color w:val="000000" w:themeColor="text1"/>
          <w:sz w:val="24"/>
          <w:szCs w:val="24"/>
        </w:rPr>
        <w:t xml:space="preserve">aitlikle sonuçlanan ilişkilerin </w:t>
      </w:r>
      <w:r w:rsidR="00ED316D" w:rsidRPr="00ED316D">
        <w:rPr>
          <w:rFonts w:ascii="Times New Roman" w:hAnsi="Times New Roman" w:cs="Times New Roman"/>
          <w:color w:val="000000" w:themeColor="text1"/>
          <w:sz w:val="24"/>
          <w:szCs w:val="24"/>
        </w:rPr>
        <w:t>performans artışına, etkin ast-üst ilişkisinin oluşmasına, işten ayrılmaların azalmasına</w:t>
      </w:r>
      <w:r w:rsidR="00811FC2">
        <w:rPr>
          <w:rFonts w:ascii="Times New Roman" w:hAnsi="Times New Roman" w:cs="Times New Roman"/>
          <w:color w:val="000000" w:themeColor="text1"/>
          <w:sz w:val="24"/>
          <w:szCs w:val="24"/>
        </w:rPr>
        <w:t>, bireylerin gönüllü davranışlar</w:t>
      </w:r>
      <w:r w:rsidR="00AF30E1">
        <w:rPr>
          <w:rFonts w:ascii="Times New Roman" w:hAnsi="Times New Roman" w:cs="Times New Roman"/>
          <w:color w:val="000000" w:themeColor="text1"/>
          <w:sz w:val="24"/>
          <w:szCs w:val="24"/>
        </w:rPr>
        <w:t xml:space="preserve"> sergilemesine</w:t>
      </w:r>
      <w:r w:rsidR="00811FC2">
        <w:rPr>
          <w:rFonts w:ascii="Times New Roman" w:hAnsi="Times New Roman" w:cs="Times New Roman"/>
          <w:color w:val="000000" w:themeColor="text1"/>
          <w:sz w:val="24"/>
          <w:szCs w:val="24"/>
        </w:rPr>
        <w:t xml:space="preserve"> katkı sağlayacağı</w:t>
      </w:r>
      <w:r w:rsidR="00ED316D" w:rsidRPr="00ED316D">
        <w:rPr>
          <w:rFonts w:ascii="Times New Roman" w:hAnsi="Times New Roman" w:cs="Times New Roman"/>
          <w:color w:val="000000" w:themeColor="text1"/>
          <w:sz w:val="24"/>
          <w:szCs w:val="24"/>
        </w:rPr>
        <w:t xml:space="preserve"> söylenebilir (Özdeveci</w:t>
      </w:r>
      <w:r w:rsidR="00811FC2">
        <w:rPr>
          <w:rFonts w:ascii="Times New Roman" w:hAnsi="Times New Roman" w:cs="Times New Roman"/>
          <w:color w:val="000000" w:themeColor="text1"/>
          <w:sz w:val="24"/>
          <w:szCs w:val="24"/>
        </w:rPr>
        <w:t xml:space="preserve">oğlu ve İnce Balcı, 2011: 44). </w:t>
      </w:r>
      <w:r w:rsidR="00811FC2" w:rsidRPr="00F249E3">
        <w:rPr>
          <w:rFonts w:ascii="Times New Roman" w:hAnsi="Times New Roman" w:cs="Times New Roman"/>
          <w:color w:val="000000" w:themeColor="text1"/>
          <w:sz w:val="24"/>
          <w:szCs w:val="24"/>
        </w:rPr>
        <w:t>Bunun yanında</w:t>
      </w:r>
      <w:r w:rsidR="00ED316D" w:rsidRPr="00F249E3">
        <w:rPr>
          <w:rFonts w:ascii="Times New Roman" w:hAnsi="Times New Roman" w:cs="Times New Roman"/>
          <w:color w:val="000000" w:themeColor="text1"/>
          <w:sz w:val="24"/>
          <w:szCs w:val="24"/>
        </w:rPr>
        <w:t xml:space="preserve"> bireylerin sahip oldukları rollere ve konumlara göre aidiyet</w:t>
      </w:r>
      <w:r w:rsidR="00811FC2" w:rsidRPr="007D11E5">
        <w:rPr>
          <w:rFonts w:ascii="Times New Roman" w:hAnsi="Times New Roman" w:cs="Times New Roman"/>
          <w:color w:val="000000" w:themeColor="text1"/>
          <w:sz w:val="24"/>
          <w:szCs w:val="24"/>
        </w:rPr>
        <w:t xml:space="preserve"> ve kimlik özellikleri</w:t>
      </w:r>
      <w:r w:rsidR="00ED316D" w:rsidRPr="007D11E5">
        <w:rPr>
          <w:rFonts w:ascii="Times New Roman" w:hAnsi="Times New Roman" w:cs="Times New Roman"/>
          <w:color w:val="000000" w:themeColor="text1"/>
          <w:sz w:val="24"/>
          <w:szCs w:val="24"/>
        </w:rPr>
        <w:t xml:space="preserve"> artan </w:t>
      </w:r>
      <w:r w:rsidR="00811FC2" w:rsidRPr="007D11E5">
        <w:rPr>
          <w:rFonts w:ascii="Times New Roman" w:hAnsi="Times New Roman" w:cs="Times New Roman"/>
          <w:color w:val="000000" w:themeColor="text1"/>
          <w:sz w:val="24"/>
          <w:szCs w:val="24"/>
        </w:rPr>
        <w:t xml:space="preserve">oranda </w:t>
      </w:r>
      <w:r w:rsidR="00ED316D" w:rsidRPr="007D11E5">
        <w:rPr>
          <w:rFonts w:ascii="Times New Roman" w:hAnsi="Times New Roman" w:cs="Times New Roman"/>
          <w:color w:val="000000" w:themeColor="text1"/>
          <w:sz w:val="24"/>
          <w:szCs w:val="24"/>
        </w:rPr>
        <w:t>ge</w:t>
      </w:r>
      <w:r w:rsidR="00811FC2" w:rsidRPr="007D11E5">
        <w:rPr>
          <w:rFonts w:ascii="Times New Roman" w:hAnsi="Times New Roman" w:cs="Times New Roman"/>
          <w:color w:val="000000" w:themeColor="text1"/>
          <w:sz w:val="24"/>
          <w:szCs w:val="24"/>
        </w:rPr>
        <w:t>lişim gösterebilir</w:t>
      </w:r>
      <w:r w:rsidR="00ED316D" w:rsidRPr="007D11E5">
        <w:rPr>
          <w:rFonts w:ascii="Times New Roman" w:hAnsi="Times New Roman" w:cs="Times New Roman"/>
          <w:color w:val="000000" w:themeColor="text1"/>
          <w:sz w:val="24"/>
          <w:szCs w:val="24"/>
        </w:rPr>
        <w:t xml:space="preserve"> (Köksal, 2012: 19).</w:t>
      </w:r>
      <w:r w:rsidR="00ED316D" w:rsidRPr="00ED316D">
        <w:rPr>
          <w:rFonts w:ascii="Times New Roman" w:hAnsi="Times New Roman" w:cs="Times New Roman"/>
          <w:color w:val="000000" w:themeColor="text1"/>
          <w:sz w:val="24"/>
          <w:szCs w:val="24"/>
        </w:rPr>
        <w:t xml:space="preserve"> Bu</w:t>
      </w:r>
      <w:r w:rsidR="00811FC2">
        <w:rPr>
          <w:rFonts w:ascii="Times New Roman" w:hAnsi="Times New Roman" w:cs="Times New Roman"/>
          <w:color w:val="000000" w:themeColor="text1"/>
          <w:sz w:val="24"/>
          <w:szCs w:val="24"/>
        </w:rPr>
        <w:t>na karşın algılanan içsel</w:t>
      </w:r>
      <w:r w:rsidR="00260CFC">
        <w:rPr>
          <w:rFonts w:ascii="Times New Roman" w:hAnsi="Times New Roman" w:cs="Times New Roman"/>
          <w:color w:val="000000" w:themeColor="text1"/>
          <w:sz w:val="24"/>
          <w:szCs w:val="24"/>
        </w:rPr>
        <w:t>lik</w:t>
      </w:r>
      <w:r w:rsidR="00811FC2">
        <w:rPr>
          <w:rFonts w:ascii="Times New Roman" w:hAnsi="Times New Roman" w:cs="Times New Roman"/>
          <w:color w:val="000000" w:themeColor="text1"/>
          <w:sz w:val="24"/>
          <w:szCs w:val="24"/>
        </w:rPr>
        <w:t xml:space="preserve"> </w:t>
      </w:r>
      <w:r w:rsidR="00260CFC">
        <w:rPr>
          <w:rFonts w:ascii="Times New Roman" w:hAnsi="Times New Roman" w:cs="Times New Roman"/>
          <w:color w:val="000000" w:themeColor="text1"/>
          <w:sz w:val="24"/>
          <w:szCs w:val="24"/>
        </w:rPr>
        <w:t>statüsünün</w:t>
      </w:r>
      <w:r w:rsidR="00260CFC" w:rsidRPr="00ED316D">
        <w:rPr>
          <w:rFonts w:ascii="Times New Roman" w:hAnsi="Times New Roman" w:cs="Times New Roman"/>
          <w:color w:val="000000" w:themeColor="text1"/>
          <w:sz w:val="24"/>
          <w:szCs w:val="24"/>
        </w:rPr>
        <w:t xml:space="preserve"> </w:t>
      </w:r>
      <w:r w:rsidR="00ED316D" w:rsidRPr="00ED316D">
        <w:rPr>
          <w:rFonts w:ascii="Times New Roman" w:hAnsi="Times New Roman" w:cs="Times New Roman"/>
          <w:color w:val="000000" w:themeColor="text1"/>
          <w:sz w:val="24"/>
          <w:szCs w:val="24"/>
        </w:rPr>
        <w:t xml:space="preserve">tersi olarak ele </w:t>
      </w:r>
      <w:r w:rsidR="00260CFC" w:rsidRPr="00ED316D">
        <w:rPr>
          <w:rFonts w:ascii="Times New Roman" w:hAnsi="Times New Roman" w:cs="Times New Roman"/>
          <w:color w:val="000000" w:themeColor="text1"/>
          <w:sz w:val="24"/>
          <w:szCs w:val="24"/>
        </w:rPr>
        <w:t>al</w:t>
      </w:r>
      <w:r w:rsidR="00260CFC">
        <w:rPr>
          <w:rFonts w:ascii="Times New Roman" w:hAnsi="Times New Roman" w:cs="Times New Roman"/>
          <w:color w:val="000000" w:themeColor="text1"/>
          <w:sz w:val="24"/>
          <w:szCs w:val="24"/>
        </w:rPr>
        <w:t xml:space="preserve">ınabilecek olan </w:t>
      </w:r>
      <w:r w:rsidR="00ED316D" w:rsidRPr="00ED316D">
        <w:rPr>
          <w:rFonts w:ascii="Times New Roman" w:hAnsi="Times New Roman" w:cs="Times New Roman"/>
          <w:color w:val="000000" w:themeColor="text1"/>
          <w:sz w:val="24"/>
          <w:szCs w:val="24"/>
        </w:rPr>
        <w:t>algılanan dışsal</w:t>
      </w:r>
      <w:r w:rsidR="00260CFC">
        <w:rPr>
          <w:rFonts w:ascii="Times New Roman" w:hAnsi="Times New Roman" w:cs="Times New Roman"/>
          <w:color w:val="000000" w:themeColor="text1"/>
          <w:sz w:val="24"/>
          <w:szCs w:val="24"/>
        </w:rPr>
        <w:t>lık</w:t>
      </w:r>
      <w:r w:rsidR="00ED316D" w:rsidRPr="00ED316D">
        <w:rPr>
          <w:rFonts w:ascii="Times New Roman" w:hAnsi="Times New Roman" w:cs="Times New Roman"/>
          <w:color w:val="000000" w:themeColor="text1"/>
          <w:sz w:val="24"/>
          <w:szCs w:val="24"/>
        </w:rPr>
        <w:t xml:space="preserve"> statü</w:t>
      </w:r>
      <w:r w:rsidR="00260CFC">
        <w:rPr>
          <w:rFonts w:ascii="Times New Roman" w:hAnsi="Times New Roman" w:cs="Times New Roman"/>
          <w:color w:val="000000" w:themeColor="text1"/>
          <w:sz w:val="24"/>
          <w:szCs w:val="24"/>
        </w:rPr>
        <w:t>sü</w:t>
      </w:r>
      <w:r w:rsidR="00ED316D" w:rsidRPr="00ED316D">
        <w:rPr>
          <w:rFonts w:ascii="Times New Roman" w:hAnsi="Times New Roman" w:cs="Times New Roman"/>
          <w:color w:val="000000" w:themeColor="text1"/>
          <w:sz w:val="24"/>
          <w:szCs w:val="24"/>
        </w:rPr>
        <w:t xml:space="preserve"> ise geçici-s</w:t>
      </w:r>
      <w:r w:rsidR="00960AED">
        <w:rPr>
          <w:rFonts w:ascii="Times New Roman" w:hAnsi="Times New Roman" w:cs="Times New Roman"/>
          <w:color w:val="000000" w:themeColor="text1"/>
          <w:sz w:val="24"/>
          <w:szCs w:val="24"/>
        </w:rPr>
        <w:t>ürekli işçi ayrımı yapan örgütlerde</w:t>
      </w:r>
      <w:r w:rsidR="00ED316D" w:rsidRPr="00ED316D">
        <w:rPr>
          <w:rFonts w:ascii="Times New Roman" w:hAnsi="Times New Roman" w:cs="Times New Roman"/>
          <w:color w:val="000000" w:themeColor="text1"/>
          <w:sz w:val="24"/>
          <w:szCs w:val="24"/>
        </w:rPr>
        <w:t xml:space="preserve"> çalışan bireylerde oluşan negatif algı sonucunda kendilerini grup dışından hissetmeleri şeklinde ele alınabilir. </w:t>
      </w:r>
      <w:r w:rsidR="00960AED" w:rsidRPr="00960AED">
        <w:rPr>
          <w:rFonts w:ascii="Times New Roman" w:hAnsi="Times New Roman" w:cs="Times New Roman"/>
          <w:sz w:val="24"/>
          <w:szCs w:val="24"/>
        </w:rPr>
        <w:t>Örgüt içerisindeki bireylere</w:t>
      </w:r>
      <w:r w:rsidR="00260CFC" w:rsidRPr="00960AED">
        <w:rPr>
          <w:rFonts w:ascii="Times New Roman" w:hAnsi="Times New Roman" w:cs="Times New Roman"/>
          <w:sz w:val="24"/>
          <w:szCs w:val="24"/>
        </w:rPr>
        <w:t>,</w:t>
      </w:r>
      <w:r w:rsidR="00260CFC">
        <w:rPr>
          <w:rFonts w:ascii="Times New Roman" w:hAnsi="Times New Roman" w:cs="Times New Roman"/>
          <w:color w:val="000000" w:themeColor="text1"/>
          <w:sz w:val="24"/>
          <w:szCs w:val="24"/>
        </w:rPr>
        <w:t xml:space="preserve"> e</w:t>
      </w:r>
      <w:r w:rsidR="00ED316D" w:rsidRPr="00ED316D">
        <w:rPr>
          <w:rFonts w:ascii="Times New Roman" w:hAnsi="Times New Roman" w:cs="Times New Roman"/>
          <w:color w:val="000000" w:themeColor="text1"/>
          <w:sz w:val="24"/>
          <w:szCs w:val="24"/>
        </w:rPr>
        <w:t xml:space="preserve">şitlik ve hakkaniyet </w:t>
      </w:r>
      <w:r w:rsidR="00325A48">
        <w:rPr>
          <w:rFonts w:ascii="Times New Roman" w:hAnsi="Times New Roman" w:cs="Times New Roman"/>
          <w:color w:val="000000" w:themeColor="text1"/>
          <w:sz w:val="24"/>
          <w:szCs w:val="24"/>
        </w:rPr>
        <w:t>ilkesine göre davranılmaması</w:t>
      </w:r>
      <w:r w:rsidR="00ED316D" w:rsidRPr="00ED316D">
        <w:rPr>
          <w:rFonts w:ascii="Times New Roman" w:hAnsi="Times New Roman" w:cs="Times New Roman"/>
          <w:color w:val="000000" w:themeColor="text1"/>
          <w:sz w:val="24"/>
          <w:szCs w:val="24"/>
        </w:rPr>
        <w:t xml:space="preserve"> </w:t>
      </w:r>
      <w:r w:rsidR="00325A48">
        <w:rPr>
          <w:rFonts w:ascii="Times New Roman" w:hAnsi="Times New Roman" w:cs="Times New Roman"/>
          <w:color w:val="000000" w:themeColor="text1"/>
          <w:sz w:val="24"/>
          <w:szCs w:val="24"/>
        </w:rPr>
        <w:t xml:space="preserve">neticesinde </w:t>
      </w:r>
      <w:r w:rsidR="00ED316D" w:rsidRPr="00ED316D">
        <w:rPr>
          <w:rFonts w:ascii="Times New Roman" w:hAnsi="Times New Roman" w:cs="Times New Roman"/>
          <w:color w:val="000000" w:themeColor="text1"/>
          <w:sz w:val="24"/>
          <w:szCs w:val="24"/>
        </w:rPr>
        <w:t>çalışan kişi</w:t>
      </w:r>
      <w:r w:rsidR="00325A48">
        <w:rPr>
          <w:rFonts w:ascii="Times New Roman" w:hAnsi="Times New Roman" w:cs="Times New Roman"/>
          <w:color w:val="000000" w:themeColor="text1"/>
          <w:sz w:val="24"/>
          <w:szCs w:val="24"/>
        </w:rPr>
        <w:t>nin</w:t>
      </w:r>
      <w:r w:rsidR="00ED316D" w:rsidRPr="00ED316D">
        <w:rPr>
          <w:rFonts w:ascii="Times New Roman" w:hAnsi="Times New Roman" w:cs="Times New Roman"/>
          <w:color w:val="000000" w:themeColor="text1"/>
          <w:sz w:val="24"/>
          <w:szCs w:val="24"/>
        </w:rPr>
        <w:t xml:space="preserve"> kendisini </w:t>
      </w:r>
      <w:r w:rsidR="00325A48">
        <w:rPr>
          <w:rFonts w:ascii="Times New Roman" w:hAnsi="Times New Roman" w:cs="Times New Roman"/>
          <w:color w:val="000000" w:themeColor="text1"/>
          <w:sz w:val="24"/>
          <w:szCs w:val="24"/>
        </w:rPr>
        <w:t>dışsal olarak algılayacağı ve hissedeceği söyleneb</w:t>
      </w:r>
      <w:r w:rsidR="00ED316D" w:rsidRPr="00ED316D">
        <w:rPr>
          <w:rFonts w:ascii="Times New Roman" w:hAnsi="Times New Roman" w:cs="Times New Roman"/>
          <w:color w:val="000000" w:themeColor="text1"/>
          <w:sz w:val="24"/>
          <w:szCs w:val="24"/>
        </w:rPr>
        <w:t>ilir (Köksal 2012</w:t>
      </w:r>
      <w:r w:rsidR="00260CFC">
        <w:rPr>
          <w:rFonts w:ascii="Times New Roman" w:hAnsi="Times New Roman" w:cs="Times New Roman"/>
          <w:color w:val="000000" w:themeColor="text1"/>
          <w:sz w:val="24"/>
          <w:szCs w:val="24"/>
        </w:rPr>
        <w:t xml:space="preserve">: </w:t>
      </w:r>
      <w:r w:rsidR="00ED316D" w:rsidRPr="00ED316D">
        <w:rPr>
          <w:rFonts w:ascii="Times New Roman" w:hAnsi="Times New Roman" w:cs="Times New Roman"/>
          <w:color w:val="000000" w:themeColor="text1"/>
          <w:sz w:val="24"/>
          <w:szCs w:val="24"/>
        </w:rPr>
        <w:t xml:space="preserve">20-21). Kişinin kendisini dışsal olarak algılamasında etkili olan önemli bir faktör </w:t>
      </w:r>
      <w:r w:rsidR="00960AED">
        <w:rPr>
          <w:rFonts w:ascii="Times New Roman" w:hAnsi="Times New Roman" w:cs="Times New Roman"/>
          <w:color w:val="000000" w:themeColor="text1"/>
          <w:sz w:val="24"/>
          <w:szCs w:val="24"/>
        </w:rPr>
        <w:t xml:space="preserve">de </w:t>
      </w:r>
      <w:r w:rsidR="00ED316D" w:rsidRPr="00ED316D">
        <w:rPr>
          <w:rFonts w:ascii="Times New Roman" w:hAnsi="Times New Roman" w:cs="Times New Roman"/>
          <w:color w:val="000000" w:themeColor="text1"/>
          <w:sz w:val="24"/>
          <w:szCs w:val="24"/>
        </w:rPr>
        <w:t>iş sözleşmesi</w:t>
      </w:r>
      <w:r w:rsidR="00960AED">
        <w:rPr>
          <w:rFonts w:ascii="Times New Roman" w:hAnsi="Times New Roman" w:cs="Times New Roman"/>
          <w:color w:val="000000" w:themeColor="text1"/>
          <w:sz w:val="24"/>
          <w:szCs w:val="24"/>
        </w:rPr>
        <w:t>nde belirlenen ilkeler doğrultusunda</w:t>
      </w:r>
      <w:r w:rsidR="00ED316D" w:rsidRPr="00ED316D">
        <w:rPr>
          <w:rFonts w:ascii="Times New Roman" w:hAnsi="Times New Roman" w:cs="Times New Roman"/>
          <w:color w:val="000000" w:themeColor="text1"/>
          <w:sz w:val="24"/>
          <w:szCs w:val="24"/>
        </w:rPr>
        <w:t xml:space="preserve"> örgütün objektif bir tutum sergilememesi ve bu </w:t>
      </w:r>
      <w:r w:rsidR="00C17F1D">
        <w:rPr>
          <w:rFonts w:ascii="Times New Roman" w:hAnsi="Times New Roman" w:cs="Times New Roman"/>
          <w:color w:val="000000" w:themeColor="text1"/>
          <w:sz w:val="24"/>
          <w:szCs w:val="24"/>
        </w:rPr>
        <w:t xml:space="preserve">olumsuz </w:t>
      </w:r>
      <w:r w:rsidR="00ED316D" w:rsidRPr="00ED316D">
        <w:rPr>
          <w:rFonts w:ascii="Times New Roman" w:hAnsi="Times New Roman" w:cs="Times New Roman"/>
          <w:color w:val="000000" w:themeColor="text1"/>
          <w:sz w:val="24"/>
          <w:szCs w:val="24"/>
        </w:rPr>
        <w:t>tutum neticesinde çalışanın kendisini dışsal olarak</w:t>
      </w:r>
      <w:r w:rsidR="00C17F1D">
        <w:rPr>
          <w:rFonts w:ascii="Times New Roman" w:hAnsi="Times New Roman" w:cs="Times New Roman"/>
          <w:color w:val="000000" w:themeColor="text1"/>
          <w:sz w:val="24"/>
          <w:szCs w:val="24"/>
        </w:rPr>
        <w:t xml:space="preserve"> hissetmesi söylenebilir</w:t>
      </w:r>
      <w:r w:rsidR="00ED316D" w:rsidRPr="00ED316D">
        <w:rPr>
          <w:rFonts w:ascii="Times New Roman" w:hAnsi="Times New Roman" w:cs="Times New Roman"/>
          <w:color w:val="000000" w:themeColor="text1"/>
          <w:sz w:val="24"/>
          <w:szCs w:val="24"/>
        </w:rPr>
        <w:t xml:space="preserve"> (Özdevecioğlu ve İnce Balcı, 2011: 45).</w:t>
      </w:r>
      <w:r w:rsidR="00AF30E1" w:rsidRPr="00AF30E1">
        <w:rPr>
          <w:rFonts w:ascii="Times New Roman" w:hAnsi="Times New Roman" w:cs="Times New Roman"/>
          <w:color w:val="000000" w:themeColor="text1"/>
          <w:sz w:val="24"/>
          <w:szCs w:val="24"/>
        </w:rPr>
        <w:t xml:space="preserve"> </w:t>
      </w:r>
      <w:r w:rsidR="00653F76" w:rsidRPr="00653F76">
        <w:rPr>
          <w:rFonts w:ascii="Times New Roman" w:hAnsi="Times New Roman" w:cs="Times New Roman"/>
          <w:sz w:val="24"/>
          <w:szCs w:val="24"/>
        </w:rPr>
        <w:t>Ancak algılanan dışsal statünün örgüt ve birey ilişkisine sürekli olmamakla birlikte olumlu katkıları olabilmektedir. Liderin çalışanlara daha objektif ve adil davranarak kritik bilgilerin kendilerine verilmesi sağlanarak güven ortamının oluşması ve çalışanların davranışlarına ait bir değerlendirme yapıldığında daha net bir durum ortaya konulması sağlanabilmektedir (Mullings, 1999: 340).</w:t>
      </w:r>
    </w:p>
    <w:p w14:paraId="56F9FBAA" w14:textId="5EB7977E" w:rsidR="005C79C7" w:rsidRDefault="008E03DF" w:rsidP="00A86D78">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Algılanan içsellik statüsü</w:t>
      </w:r>
      <w:r w:rsidR="00260CFC">
        <w:rPr>
          <w:rFonts w:ascii="Times New Roman" w:hAnsi="Times New Roman" w:cs="Times New Roman"/>
          <w:color w:val="000000" w:themeColor="text1"/>
          <w:sz w:val="24"/>
          <w:szCs w:val="24"/>
        </w:rPr>
        <w:t>nün</w:t>
      </w:r>
      <w:r>
        <w:rPr>
          <w:rFonts w:ascii="Times New Roman" w:hAnsi="Times New Roman" w:cs="Times New Roman"/>
          <w:color w:val="000000" w:themeColor="text1"/>
          <w:sz w:val="24"/>
          <w:szCs w:val="24"/>
        </w:rPr>
        <w:t xml:space="preserve"> örgüt ile birey arasındaki ilişkinin ka</w:t>
      </w:r>
      <w:r w:rsidR="00853FB9">
        <w:rPr>
          <w:rFonts w:ascii="Times New Roman" w:hAnsi="Times New Roman" w:cs="Times New Roman"/>
          <w:color w:val="000000" w:themeColor="text1"/>
          <w:sz w:val="24"/>
          <w:szCs w:val="24"/>
        </w:rPr>
        <w:t>litesine dayandığı söylenebilir.</w:t>
      </w:r>
      <w:r w:rsidRPr="001B6387">
        <w:rPr>
          <w:rFonts w:ascii="Times New Roman" w:hAnsi="Times New Roman" w:cs="Times New Roman"/>
          <w:color w:val="FF0000"/>
          <w:sz w:val="24"/>
          <w:szCs w:val="24"/>
        </w:rPr>
        <w:t xml:space="preserve"> </w:t>
      </w:r>
      <w:r w:rsidR="00473EE9">
        <w:rPr>
          <w:rFonts w:ascii="Times New Roman" w:hAnsi="Times New Roman" w:cs="Times New Roman"/>
          <w:color w:val="000000" w:themeColor="text1"/>
          <w:sz w:val="24"/>
          <w:szCs w:val="24"/>
        </w:rPr>
        <w:t>İlişkilerin kaliteli olmasında belirleyici olan bir faktörün de kapsayıcılık olduğu söylenebilir</w:t>
      </w:r>
      <w:r w:rsidR="00110641">
        <w:rPr>
          <w:rFonts w:ascii="Times New Roman" w:hAnsi="Times New Roman" w:cs="Times New Roman"/>
          <w:color w:val="000000" w:themeColor="text1"/>
          <w:sz w:val="24"/>
          <w:szCs w:val="24"/>
        </w:rPr>
        <w:t>.</w:t>
      </w:r>
      <w:r w:rsidRPr="001B6387">
        <w:rPr>
          <w:rFonts w:ascii="Times New Roman" w:hAnsi="Times New Roman" w:cs="Times New Roman"/>
          <w:color w:val="FF0000"/>
          <w:sz w:val="24"/>
          <w:szCs w:val="24"/>
        </w:rPr>
        <w:t xml:space="preserve"> </w:t>
      </w:r>
      <w:r w:rsidR="00B90D24">
        <w:rPr>
          <w:rFonts w:ascii="Times New Roman" w:hAnsi="Times New Roman" w:cs="Times New Roman"/>
          <w:color w:val="000000" w:themeColor="text1"/>
          <w:sz w:val="24"/>
          <w:szCs w:val="24"/>
        </w:rPr>
        <w:t>Shore ve arkadaşları</w:t>
      </w:r>
      <w:r w:rsidR="00040F71">
        <w:rPr>
          <w:rFonts w:ascii="Times New Roman" w:hAnsi="Times New Roman" w:cs="Times New Roman"/>
          <w:color w:val="000000" w:themeColor="text1"/>
          <w:sz w:val="24"/>
          <w:szCs w:val="24"/>
        </w:rPr>
        <w:t xml:space="preserve"> </w:t>
      </w:r>
      <w:r w:rsidR="00B90D24">
        <w:rPr>
          <w:rFonts w:ascii="Times New Roman" w:hAnsi="Times New Roman" w:cs="Times New Roman"/>
          <w:color w:val="000000" w:themeColor="text1"/>
          <w:sz w:val="24"/>
          <w:szCs w:val="24"/>
        </w:rPr>
        <w:t>(2011</w:t>
      </w:r>
      <w:r w:rsidR="00040F71">
        <w:rPr>
          <w:rFonts w:ascii="Times New Roman" w:hAnsi="Times New Roman" w:cs="Times New Roman"/>
          <w:color w:val="000000" w:themeColor="text1"/>
          <w:sz w:val="24"/>
          <w:szCs w:val="24"/>
        </w:rPr>
        <w:t>: 1265</w:t>
      </w:r>
      <w:r w:rsidR="00B90D24">
        <w:rPr>
          <w:rFonts w:ascii="Times New Roman" w:hAnsi="Times New Roman" w:cs="Times New Roman"/>
          <w:color w:val="000000" w:themeColor="text1"/>
          <w:sz w:val="24"/>
          <w:szCs w:val="24"/>
        </w:rPr>
        <w:t>) tarafından k</w:t>
      </w:r>
      <w:r w:rsidR="004E1135" w:rsidRPr="00F92341">
        <w:rPr>
          <w:rFonts w:ascii="Times New Roman" w:hAnsi="Times New Roman" w:cs="Times New Roman"/>
          <w:color w:val="000000" w:themeColor="text1"/>
          <w:sz w:val="24"/>
          <w:szCs w:val="24"/>
        </w:rPr>
        <w:t>apsayıcılık, “</w:t>
      </w:r>
      <w:r w:rsidR="004E1135" w:rsidRPr="00F92341">
        <w:rPr>
          <w:rFonts w:ascii="Times New Roman" w:hAnsi="Times New Roman" w:cs="Times New Roman"/>
          <w:i/>
          <w:color w:val="000000" w:themeColor="text1"/>
          <w:sz w:val="24"/>
          <w:szCs w:val="24"/>
        </w:rPr>
        <w:t>bir çalışanın</w:t>
      </w:r>
      <w:r w:rsidR="00040F71">
        <w:rPr>
          <w:rFonts w:ascii="Times New Roman" w:hAnsi="Times New Roman" w:cs="Times New Roman"/>
          <w:i/>
          <w:color w:val="000000" w:themeColor="text1"/>
          <w:sz w:val="24"/>
          <w:szCs w:val="24"/>
        </w:rPr>
        <w:t xml:space="preserve"> kendi </w:t>
      </w:r>
      <w:r w:rsidR="004E1135" w:rsidRPr="00F92341">
        <w:rPr>
          <w:rFonts w:ascii="Times New Roman" w:hAnsi="Times New Roman" w:cs="Times New Roman"/>
          <w:i/>
          <w:color w:val="000000" w:themeColor="text1"/>
          <w:sz w:val="24"/>
          <w:szCs w:val="24"/>
        </w:rPr>
        <w:t>çalışma grubunun değerli bir üyesi olduğunu hissetmesi, onu tatmin edici bir muameleyi yaşayarak algılama derecesi</w:t>
      </w:r>
      <w:r w:rsidR="00A4595E">
        <w:rPr>
          <w:rFonts w:ascii="Times New Roman" w:hAnsi="Times New Roman" w:cs="Times New Roman"/>
          <w:color w:val="000000" w:themeColor="text1"/>
          <w:sz w:val="24"/>
          <w:szCs w:val="24"/>
        </w:rPr>
        <w:t>”</w:t>
      </w:r>
      <w:r w:rsidR="0026554D">
        <w:rPr>
          <w:rFonts w:ascii="Times New Roman" w:hAnsi="Times New Roman" w:cs="Times New Roman"/>
          <w:color w:val="000000" w:themeColor="text1"/>
          <w:sz w:val="24"/>
          <w:szCs w:val="24"/>
        </w:rPr>
        <w:t xml:space="preserve"> şeklinde</w:t>
      </w:r>
      <w:r w:rsidR="00B90D24">
        <w:rPr>
          <w:rFonts w:ascii="Times New Roman" w:hAnsi="Times New Roman" w:cs="Times New Roman"/>
          <w:color w:val="000000" w:themeColor="text1"/>
          <w:sz w:val="24"/>
          <w:szCs w:val="24"/>
        </w:rPr>
        <w:t xml:space="preserve"> ifade edilmektedir</w:t>
      </w:r>
      <w:r w:rsidR="004E1135" w:rsidRPr="00F92341">
        <w:rPr>
          <w:rFonts w:ascii="Times New Roman" w:hAnsi="Times New Roman" w:cs="Times New Roman"/>
          <w:color w:val="000000" w:themeColor="text1"/>
          <w:sz w:val="24"/>
          <w:szCs w:val="24"/>
        </w:rPr>
        <w:t xml:space="preserve">. </w:t>
      </w:r>
      <w:r w:rsidR="00B90D24">
        <w:rPr>
          <w:rFonts w:ascii="Times New Roman" w:hAnsi="Times New Roman" w:cs="Times New Roman"/>
          <w:color w:val="000000" w:themeColor="text1"/>
          <w:sz w:val="24"/>
          <w:szCs w:val="24"/>
        </w:rPr>
        <w:t>Bu anlamda ö</w:t>
      </w:r>
      <w:r w:rsidR="004E1135" w:rsidRPr="00F92341">
        <w:rPr>
          <w:rFonts w:ascii="Times New Roman" w:hAnsi="Times New Roman" w:cs="Times New Roman"/>
          <w:color w:val="000000" w:themeColor="text1"/>
          <w:sz w:val="24"/>
          <w:szCs w:val="24"/>
        </w:rPr>
        <w:t xml:space="preserve">zellikle örgütlerde </w:t>
      </w:r>
      <w:r w:rsidR="004E1135" w:rsidRPr="00F92341">
        <w:rPr>
          <w:rFonts w:ascii="Times New Roman" w:hAnsi="Times New Roman" w:cs="Times New Roman"/>
          <w:i/>
          <w:color w:val="000000" w:themeColor="text1"/>
          <w:sz w:val="24"/>
          <w:szCs w:val="24"/>
        </w:rPr>
        <w:t>aidiyet ve benzersizlik</w:t>
      </w:r>
      <w:r w:rsidR="004E1135" w:rsidRPr="00F92341">
        <w:rPr>
          <w:rFonts w:ascii="Times New Roman" w:hAnsi="Times New Roman" w:cs="Times New Roman"/>
          <w:color w:val="000000" w:themeColor="text1"/>
          <w:sz w:val="24"/>
          <w:szCs w:val="24"/>
        </w:rPr>
        <w:t xml:space="preserve"> temaları belirgin </w:t>
      </w:r>
      <w:r w:rsidR="004E1135" w:rsidRPr="00F92341">
        <w:rPr>
          <w:rFonts w:ascii="Times New Roman" w:hAnsi="Times New Roman" w:cs="Times New Roman"/>
          <w:color w:val="000000" w:themeColor="text1"/>
          <w:sz w:val="24"/>
          <w:szCs w:val="24"/>
        </w:rPr>
        <w:lastRenderedPageBreak/>
        <w:t xml:space="preserve">olsa da </w:t>
      </w:r>
      <w:r w:rsidR="004E1135" w:rsidRPr="00F92341">
        <w:rPr>
          <w:rFonts w:ascii="Times New Roman" w:hAnsi="Times New Roman" w:cs="Times New Roman"/>
          <w:i/>
          <w:color w:val="000000" w:themeColor="text1"/>
          <w:sz w:val="24"/>
          <w:szCs w:val="24"/>
        </w:rPr>
        <w:t>çeşitlilik ve kapsayıcılık</w:t>
      </w:r>
      <w:r w:rsidR="004E1135" w:rsidRPr="00F92341">
        <w:rPr>
          <w:rFonts w:ascii="Times New Roman" w:hAnsi="Times New Roman" w:cs="Times New Roman"/>
          <w:color w:val="000000" w:themeColor="text1"/>
          <w:sz w:val="24"/>
          <w:szCs w:val="24"/>
        </w:rPr>
        <w:t xml:space="preserve"> fazla olamayabilir. Bu da örgütlerin her</w:t>
      </w:r>
      <w:r w:rsidR="00AB74B6">
        <w:rPr>
          <w:rFonts w:ascii="Times New Roman" w:hAnsi="Times New Roman" w:cs="Times New Roman"/>
          <w:color w:val="000000" w:themeColor="text1"/>
          <w:sz w:val="24"/>
          <w:szCs w:val="24"/>
        </w:rPr>
        <w:t xml:space="preserve"> zaman kapsayıcı olamayacağı sonucunu beraberinde getirme</w:t>
      </w:r>
      <w:r w:rsidR="00921686">
        <w:rPr>
          <w:rFonts w:ascii="Times New Roman" w:hAnsi="Times New Roman" w:cs="Times New Roman"/>
          <w:color w:val="000000" w:themeColor="text1"/>
          <w:sz w:val="24"/>
          <w:szCs w:val="24"/>
        </w:rPr>
        <w:t>ktedir</w:t>
      </w:r>
      <w:r w:rsidR="004E1135" w:rsidRPr="00F92341">
        <w:rPr>
          <w:rFonts w:ascii="Times New Roman" w:hAnsi="Times New Roman" w:cs="Times New Roman"/>
          <w:color w:val="000000" w:themeColor="text1"/>
          <w:sz w:val="24"/>
          <w:szCs w:val="24"/>
        </w:rPr>
        <w:t>. Bunlara bağlı</w:t>
      </w:r>
      <w:r w:rsidR="00AB74B6">
        <w:rPr>
          <w:rFonts w:ascii="Times New Roman" w:hAnsi="Times New Roman" w:cs="Times New Roman"/>
          <w:color w:val="000000" w:themeColor="text1"/>
          <w:sz w:val="24"/>
          <w:szCs w:val="24"/>
        </w:rPr>
        <w:t xml:space="preserve"> </w:t>
      </w:r>
      <w:r w:rsidR="00325A48">
        <w:rPr>
          <w:rFonts w:ascii="Times New Roman" w:hAnsi="Times New Roman" w:cs="Times New Roman"/>
          <w:color w:val="000000" w:themeColor="text1"/>
          <w:sz w:val="24"/>
          <w:szCs w:val="24"/>
        </w:rPr>
        <w:t xml:space="preserve">olarak </w:t>
      </w:r>
      <w:r w:rsidR="00AB74B6">
        <w:rPr>
          <w:rFonts w:ascii="Times New Roman" w:hAnsi="Times New Roman" w:cs="Times New Roman"/>
          <w:color w:val="000000" w:themeColor="text1"/>
          <w:sz w:val="24"/>
          <w:szCs w:val="24"/>
        </w:rPr>
        <w:t>çeşitlilik ve kapsayıcılığın</w:t>
      </w:r>
      <w:r w:rsidR="00811FC2">
        <w:rPr>
          <w:rFonts w:ascii="Times New Roman" w:hAnsi="Times New Roman" w:cs="Times New Roman"/>
          <w:color w:val="000000" w:themeColor="text1"/>
          <w:sz w:val="24"/>
          <w:szCs w:val="24"/>
        </w:rPr>
        <w:t xml:space="preserve"> </w:t>
      </w:r>
      <w:r w:rsidR="006748AA">
        <w:rPr>
          <w:rFonts w:ascii="Times New Roman" w:hAnsi="Times New Roman" w:cs="Times New Roman"/>
          <w:color w:val="000000" w:themeColor="text1"/>
          <w:sz w:val="24"/>
          <w:szCs w:val="24"/>
        </w:rPr>
        <w:t>olmadığı örgütlerde bireylerin</w:t>
      </w:r>
      <w:r w:rsidR="00AB74B6">
        <w:rPr>
          <w:rFonts w:ascii="Times New Roman" w:hAnsi="Times New Roman" w:cs="Times New Roman"/>
          <w:color w:val="000000" w:themeColor="text1"/>
          <w:sz w:val="24"/>
          <w:szCs w:val="24"/>
        </w:rPr>
        <w:t xml:space="preserve"> kendilerin</w:t>
      </w:r>
      <w:r w:rsidR="006748AA">
        <w:rPr>
          <w:rFonts w:ascii="Times New Roman" w:hAnsi="Times New Roman" w:cs="Times New Roman"/>
          <w:color w:val="000000" w:themeColor="text1"/>
          <w:sz w:val="24"/>
          <w:szCs w:val="24"/>
        </w:rPr>
        <w:t xml:space="preserve">i dışsal </w:t>
      </w:r>
      <w:r w:rsidR="006748AA" w:rsidRPr="006748AA">
        <w:rPr>
          <w:rFonts w:ascii="Times New Roman" w:hAnsi="Times New Roman" w:cs="Times New Roman"/>
          <w:sz w:val="24"/>
          <w:szCs w:val="24"/>
        </w:rPr>
        <w:t>hissedecekleri söylenebilir</w:t>
      </w:r>
      <w:r w:rsidR="004E1135" w:rsidRPr="00F92341">
        <w:rPr>
          <w:rFonts w:ascii="Times New Roman" w:hAnsi="Times New Roman" w:cs="Times New Roman"/>
          <w:iCs/>
          <w:color w:val="000000" w:themeColor="text1"/>
          <w:sz w:val="24"/>
          <w:szCs w:val="24"/>
        </w:rPr>
        <w:t xml:space="preserve"> </w:t>
      </w:r>
      <w:r w:rsidR="000F336B">
        <w:rPr>
          <w:rFonts w:ascii="Times New Roman" w:hAnsi="Times New Roman" w:cs="Times New Roman"/>
          <w:color w:val="000000" w:themeColor="text1"/>
          <w:sz w:val="24"/>
          <w:szCs w:val="24"/>
        </w:rPr>
        <w:t>(Shore vd., 2011: 1265</w:t>
      </w:r>
      <w:r w:rsidR="004E1135" w:rsidRPr="00F92341">
        <w:rPr>
          <w:rFonts w:ascii="Times New Roman" w:hAnsi="Times New Roman" w:cs="Times New Roman"/>
          <w:color w:val="000000" w:themeColor="text1"/>
          <w:sz w:val="24"/>
          <w:szCs w:val="24"/>
        </w:rPr>
        <w:t xml:space="preserve">). </w:t>
      </w:r>
      <w:r w:rsidR="006748AA" w:rsidRPr="006748AA">
        <w:rPr>
          <w:rFonts w:ascii="Times New Roman" w:hAnsi="Times New Roman" w:cs="Times New Roman"/>
          <w:color w:val="000000" w:themeColor="text1"/>
          <w:sz w:val="24"/>
          <w:szCs w:val="24"/>
        </w:rPr>
        <w:t xml:space="preserve">Bunun yanında bireyin kendisini grup dışından algılamasının nedenleri arasında örgüt içerisindeki olayların merkezinde olamaması ve örgütü bütünsel şekilde görememesi gösterilebilir </w:t>
      </w:r>
      <w:r w:rsidR="004E1135" w:rsidRPr="00F92341">
        <w:rPr>
          <w:rFonts w:ascii="Times New Roman" w:hAnsi="Times New Roman" w:cs="Times New Roman"/>
          <w:color w:val="000000" w:themeColor="text1"/>
          <w:sz w:val="24"/>
          <w:szCs w:val="24"/>
        </w:rPr>
        <w:t xml:space="preserve">(Özdevecioğlu ve </w:t>
      </w:r>
      <w:r w:rsidR="009C627D">
        <w:rPr>
          <w:rFonts w:ascii="Times New Roman" w:hAnsi="Times New Roman" w:cs="Times New Roman"/>
          <w:color w:val="000000" w:themeColor="text1"/>
          <w:sz w:val="24"/>
          <w:szCs w:val="24"/>
        </w:rPr>
        <w:t xml:space="preserve">İnce </w:t>
      </w:r>
      <w:r w:rsidR="004E1135" w:rsidRPr="00F92341">
        <w:rPr>
          <w:rFonts w:ascii="Times New Roman" w:hAnsi="Times New Roman" w:cs="Times New Roman"/>
          <w:color w:val="000000" w:themeColor="text1"/>
          <w:sz w:val="24"/>
          <w:szCs w:val="24"/>
        </w:rPr>
        <w:t xml:space="preserve">Balcı, 2011: 45). </w:t>
      </w:r>
      <w:r w:rsidR="00040F71" w:rsidRPr="00F92341">
        <w:rPr>
          <w:rFonts w:ascii="Times New Roman" w:hAnsi="Times New Roman" w:cs="Times New Roman"/>
          <w:color w:val="000000" w:themeColor="text1"/>
          <w:sz w:val="24"/>
          <w:szCs w:val="24"/>
        </w:rPr>
        <w:t>Bu</w:t>
      </w:r>
      <w:r w:rsidR="00594CAC">
        <w:rPr>
          <w:rFonts w:ascii="Times New Roman" w:hAnsi="Times New Roman" w:cs="Times New Roman"/>
          <w:color w:val="000000" w:themeColor="text1"/>
          <w:sz w:val="24"/>
          <w:szCs w:val="24"/>
        </w:rPr>
        <w:t xml:space="preserve"> düşüncelerde</w:t>
      </w:r>
      <w:r w:rsidR="00040F71">
        <w:rPr>
          <w:rFonts w:ascii="Times New Roman" w:hAnsi="Times New Roman" w:cs="Times New Roman"/>
          <w:color w:val="000000" w:themeColor="text1"/>
          <w:sz w:val="24"/>
          <w:szCs w:val="24"/>
        </w:rPr>
        <w:t>n</w:t>
      </w:r>
      <w:r w:rsidR="00040F71" w:rsidRPr="00F92341">
        <w:rPr>
          <w:rFonts w:ascii="Times New Roman" w:hAnsi="Times New Roman" w:cs="Times New Roman"/>
          <w:color w:val="000000" w:themeColor="text1"/>
          <w:sz w:val="24"/>
          <w:szCs w:val="24"/>
        </w:rPr>
        <w:t xml:space="preserve"> </w:t>
      </w:r>
      <w:r w:rsidR="004E1135" w:rsidRPr="00F92341">
        <w:rPr>
          <w:rFonts w:ascii="Times New Roman" w:hAnsi="Times New Roman" w:cs="Times New Roman"/>
          <w:color w:val="000000" w:themeColor="text1"/>
          <w:sz w:val="24"/>
          <w:szCs w:val="24"/>
        </w:rPr>
        <w:t>yola çıkarak kapsayıcılığın az ya da ne</w:t>
      </w:r>
      <w:r w:rsidR="00FD2FA6">
        <w:rPr>
          <w:rFonts w:ascii="Times New Roman" w:hAnsi="Times New Roman" w:cs="Times New Roman"/>
          <w:color w:val="000000" w:themeColor="text1"/>
          <w:sz w:val="24"/>
          <w:szCs w:val="24"/>
        </w:rPr>
        <w:t>gatif bir doğrultuda olduğu örgütlerde algılanan içsellik statüsü az olurken dışsallık statüsünün fazla olabileceği söylenebilir. Bu bağlamda a</w:t>
      </w:r>
      <w:r w:rsidR="004E1135" w:rsidRPr="00F92341">
        <w:rPr>
          <w:rFonts w:ascii="Times New Roman" w:hAnsi="Times New Roman" w:cs="Times New Roman"/>
          <w:color w:val="000000" w:themeColor="text1"/>
          <w:sz w:val="24"/>
          <w:szCs w:val="24"/>
        </w:rPr>
        <w:t>lgılanan içsellik ve dışsallık statüsünün daha iyi anlaşılabil</w:t>
      </w:r>
      <w:r w:rsidR="00FD2FA6">
        <w:rPr>
          <w:rFonts w:ascii="Times New Roman" w:hAnsi="Times New Roman" w:cs="Times New Roman"/>
          <w:color w:val="000000" w:themeColor="text1"/>
          <w:sz w:val="24"/>
          <w:szCs w:val="24"/>
        </w:rPr>
        <w:t>mesi için (Shore vd., 2011: 1265-1266</w:t>
      </w:r>
      <w:r w:rsidR="004E1135" w:rsidRPr="00F92341">
        <w:rPr>
          <w:rFonts w:ascii="Times New Roman" w:hAnsi="Times New Roman" w:cs="Times New Roman"/>
          <w:color w:val="000000" w:themeColor="text1"/>
          <w:sz w:val="24"/>
          <w:szCs w:val="24"/>
        </w:rPr>
        <w:t xml:space="preserve">)’da </w:t>
      </w:r>
      <w:r w:rsidR="00A635AA">
        <w:rPr>
          <w:rFonts w:ascii="Times New Roman" w:hAnsi="Times New Roman" w:cs="Times New Roman"/>
          <w:color w:val="000000" w:themeColor="text1"/>
          <w:sz w:val="24"/>
          <w:szCs w:val="24"/>
        </w:rPr>
        <w:t xml:space="preserve">örgütteki </w:t>
      </w:r>
      <w:r w:rsidR="00FD2FA6">
        <w:rPr>
          <w:rFonts w:ascii="Times New Roman" w:hAnsi="Times New Roman" w:cs="Times New Roman"/>
          <w:color w:val="000000" w:themeColor="text1"/>
          <w:sz w:val="24"/>
          <w:szCs w:val="24"/>
        </w:rPr>
        <w:t>çalışanların</w:t>
      </w:r>
      <w:r w:rsidR="004E1135" w:rsidRPr="00F92341">
        <w:rPr>
          <w:rFonts w:ascii="Times New Roman" w:hAnsi="Times New Roman" w:cs="Times New Roman"/>
          <w:color w:val="000000" w:themeColor="text1"/>
          <w:sz w:val="24"/>
          <w:szCs w:val="24"/>
        </w:rPr>
        <w:t xml:space="preserve"> aidiyet ve benzersizlik durumlarının yüksek ve/veya düşük olmasına bağlı olarak içsellik ve dışsallık </w:t>
      </w:r>
      <w:r w:rsidR="00A635AA">
        <w:rPr>
          <w:rFonts w:ascii="Times New Roman" w:hAnsi="Times New Roman" w:cs="Times New Roman"/>
          <w:color w:val="000000" w:themeColor="text1"/>
          <w:sz w:val="24"/>
          <w:szCs w:val="24"/>
        </w:rPr>
        <w:t xml:space="preserve">statülerinin nasıl değiştiği </w:t>
      </w:r>
      <w:r w:rsidR="00424C73">
        <w:rPr>
          <w:rFonts w:ascii="Times New Roman" w:hAnsi="Times New Roman" w:cs="Times New Roman"/>
          <w:color w:val="000000" w:themeColor="text1"/>
          <w:sz w:val="24"/>
          <w:szCs w:val="24"/>
        </w:rPr>
        <w:t xml:space="preserve">Şekil 1.1’de </w:t>
      </w:r>
      <w:r w:rsidR="00FD2FA6">
        <w:rPr>
          <w:rFonts w:ascii="Times New Roman" w:hAnsi="Times New Roman" w:cs="Times New Roman"/>
          <w:color w:val="000000" w:themeColor="text1"/>
          <w:sz w:val="24"/>
          <w:szCs w:val="24"/>
        </w:rPr>
        <w:t>izah edilmektedir</w:t>
      </w:r>
      <w:r w:rsidR="00256743">
        <w:rPr>
          <w:rFonts w:ascii="Times New Roman" w:hAnsi="Times New Roman" w:cs="Times New Roman"/>
          <w:color w:val="000000" w:themeColor="text1"/>
          <w:sz w:val="24"/>
          <w:szCs w:val="24"/>
        </w:rPr>
        <w:t xml:space="preserve">. </w:t>
      </w:r>
      <w:r w:rsidR="00AF30E1">
        <w:rPr>
          <w:rFonts w:ascii="Times New Roman" w:hAnsi="Times New Roman" w:cs="Times New Roman"/>
          <w:color w:val="000000" w:themeColor="text1"/>
          <w:sz w:val="24"/>
          <w:szCs w:val="24"/>
        </w:rPr>
        <w:t xml:space="preserve">Bu doğrultuda </w:t>
      </w:r>
      <w:r w:rsidR="00FD2FA6">
        <w:rPr>
          <w:rFonts w:ascii="Times New Roman" w:hAnsi="Times New Roman" w:cs="Times New Roman"/>
          <w:color w:val="000000" w:themeColor="text1"/>
          <w:sz w:val="24"/>
          <w:szCs w:val="24"/>
        </w:rPr>
        <w:t xml:space="preserve">çalışan bireylerin </w:t>
      </w:r>
      <w:r w:rsidR="00AF30E1">
        <w:rPr>
          <w:rFonts w:ascii="Times New Roman" w:hAnsi="Times New Roman" w:cs="Times New Roman"/>
          <w:color w:val="000000" w:themeColor="text1"/>
          <w:sz w:val="24"/>
          <w:szCs w:val="24"/>
        </w:rPr>
        <w:t>farklılaşan dur</w:t>
      </w:r>
      <w:r w:rsidR="00117CAE">
        <w:rPr>
          <w:rFonts w:ascii="Times New Roman" w:hAnsi="Times New Roman" w:cs="Times New Roman"/>
          <w:color w:val="000000" w:themeColor="text1"/>
          <w:sz w:val="24"/>
          <w:szCs w:val="24"/>
        </w:rPr>
        <w:t>u</w:t>
      </w:r>
      <w:r w:rsidR="00AF30E1">
        <w:rPr>
          <w:rFonts w:ascii="Times New Roman" w:hAnsi="Times New Roman" w:cs="Times New Roman"/>
          <w:color w:val="000000" w:themeColor="text1"/>
          <w:sz w:val="24"/>
          <w:szCs w:val="24"/>
        </w:rPr>
        <w:t>mlara göre yüksek ve</w:t>
      </w:r>
      <w:r w:rsidR="00424C73">
        <w:rPr>
          <w:rFonts w:ascii="Times New Roman" w:hAnsi="Times New Roman" w:cs="Times New Roman"/>
          <w:color w:val="000000" w:themeColor="text1"/>
          <w:sz w:val="24"/>
          <w:szCs w:val="24"/>
        </w:rPr>
        <w:t xml:space="preserve"> düşük aidiyet durumları Şekil 1.1’deki</w:t>
      </w:r>
      <w:r w:rsidR="00117CAE">
        <w:rPr>
          <w:rFonts w:ascii="Times New Roman" w:hAnsi="Times New Roman" w:cs="Times New Roman"/>
          <w:color w:val="000000" w:themeColor="text1"/>
          <w:sz w:val="24"/>
          <w:szCs w:val="24"/>
        </w:rPr>
        <w:t xml:space="preserve"> gibi</w:t>
      </w:r>
      <w:r w:rsidR="00BD2B69">
        <w:rPr>
          <w:rFonts w:ascii="Times New Roman" w:hAnsi="Times New Roman" w:cs="Times New Roman"/>
          <w:color w:val="000000" w:themeColor="text1"/>
          <w:sz w:val="24"/>
          <w:szCs w:val="24"/>
        </w:rPr>
        <w:t xml:space="preserve"> özetlenebilir:</w:t>
      </w:r>
    </w:p>
    <w:p w14:paraId="0A5A188F" w14:textId="77777777" w:rsidR="00D86FAA" w:rsidRDefault="00D86FAA" w:rsidP="009D283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28A09241" w14:textId="77777777" w:rsidR="00A86D78" w:rsidRPr="00F92341" w:rsidRDefault="00A86D78" w:rsidP="009D283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tbl>
      <w:tblPr>
        <w:tblStyle w:val="TabloKlavuzuAk"/>
        <w:tblW w:w="8628" w:type="dxa"/>
        <w:jc w:val="center"/>
        <w:tblLook w:val="04A0" w:firstRow="1" w:lastRow="0" w:firstColumn="1" w:lastColumn="0" w:noHBand="0" w:noVBand="1"/>
      </w:tblPr>
      <w:tblGrid>
        <w:gridCol w:w="1810"/>
        <w:gridCol w:w="3418"/>
        <w:gridCol w:w="3400"/>
      </w:tblGrid>
      <w:tr w:rsidR="004E1135" w:rsidRPr="00F92341" w14:paraId="011A9122" w14:textId="77777777" w:rsidTr="002B0AEF">
        <w:trPr>
          <w:gridBefore w:val="1"/>
          <w:wBefore w:w="1810" w:type="dxa"/>
          <w:trHeight w:val="298"/>
          <w:jc w:val="center"/>
        </w:trPr>
        <w:tc>
          <w:tcPr>
            <w:tcW w:w="3418" w:type="dxa"/>
          </w:tcPr>
          <w:p w14:paraId="3E1E2C50" w14:textId="77777777" w:rsidR="004E1135" w:rsidRPr="00F92341" w:rsidRDefault="004E1135" w:rsidP="00D86FAA">
            <w:pPr>
              <w:autoSpaceDE w:val="0"/>
              <w:autoSpaceDN w:val="0"/>
              <w:adjustRightInd w:val="0"/>
              <w:spacing w:before="120" w:after="60" w:line="360" w:lineRule="auto"/>
              <w:ind w:left="227" w:right="113"/>
              <w:jc w:val="center"/>
              <w:rPr>
                <w:rFonts w:ascii="Times New Roman" w:hAnsi="Times New Roman" w:cs="Times New Roman"/>
                <w:b/>
                <w:color w:val="000000" w:themeColor="text1"/>
                <w:sz w:val="24"/>
                <w:szCs w:val="24"/>
              </w:rPr>
            </w:pPr>
            <w:r w:rsidRPr="00F92341">
              <w:rPr>
                <w:rFonts w:ascii="Times New Roman" w:hAnsi="Times New Roman" w:cs="Times New Roman"/>
                <w:b/>
                <w:color w:val="000000" w:themeColor="text1"/>
                <w:sz w:val="24"/>
                <w:szCs w:val="24"/>
              </w:rPr>
              <w:t>Düşük Aidiyet</w:t>
            </w:r>
          </w:p>
        </w:tc>
        <w:tc>
          <w:tcPr>
            <w:tcW w:w="3400" w:type="dxa"/>
          </w:tcPr>
          <w:p w14:paraId="2696C544" w14:textId="77777777" w:rsidR="004E1135" w:rsidRPr="00F92341" w:rsidRDefault="004E1135" w:rsidP="00D86FAA">
            <w:pPr>
              <w:autoSpaceDE w:val="0"/>
              <w:autoSpaceDN w:val="0"/>
              <w:adjustRightInd w:val="0"/>
              <w:spacing w:before="120" w:after="60" w:line="360" w:lineRule="auto"/>
              <w:ind w:left="227" w:right="113"/>
              <w:jc w:val="center"/>
              <w:rPr>
                <w:rFonts w:ascii="Times New Roman" w:hAnsi="Times New Roman" w:cs="Times New Roman"/>
                <w:b/>
                <w:color w:val="000000" w:themeColor="text1"/>
                <w:sz w:val="24"/>
                <w:szCs w:val="24"/>
              </w:rPr>
            </w:pPr>
            <w:r w:rsidRPr="00F92341">
              <w:rPr>
                <w:rFonts w:ascii="Times New Roman" w:hAnsi="Times New Roman" w:cs="Times New Roman"/>
                <w:b/>
                <w:color w:val="000000" w:themeColor="text1"/>
                <w:sz w:val="24"/>
                <w:szCs w:val="24"/>
              </w:rPr>
              <w:t>Yüksek Aidiyet</w:t>
            </w:r>
          </w:p>
        </w:tc>
      </w:tr>
      <w:tr w:rsidR="004E1135" w:rsidRPr="00F92341" w14:paraId="62E7F3F8" w14:textId="77777777" w:rsidTr="00D86FAA">
        <w:trPr>
          <w:trHeight w:val="738"/>
          <w:jc w:val="center"/>
        </w:trPr>
        <w:tc>
          <w:tcPr>
            <w:tcW w:w="1810" w:type="dxa"/>
          </w:tcPr>
          <w:p w14:paraId="733E6724" w14:textId="77777777" w:rsidR="004E1135" w:rsidRPr="00F92341" w:rsidRDefault="004E1135" w:rsidP="00A82CF9">
            <w:pPr>
              <w:autoSpaceDE w:val="0"/>
              <w:autoSpaceDN w:val="0"/>
              <w:adjustRightInd w:val="0"/>
              <w:spacing w:before="60" w:after="60" w:line="360" w:lineRule="auto"/>
              <w:ind w:left="227" w:right="113"/>
              <w:jc w:val="both"/>
              <w:rPr>
                <w:rFonts w:ascii="Times New Roman" w:hAnsi="Times New Roman" w:cs="Times New Roman"/>
                <w:b/>
                <w:color w:val="000000" w:themeColor="text1"/>
                <w:sz w:val="24"/>
                <w:szCs w:val="24"/>
              </w:rPr>
            </w:pPr>
            <w:r w:rsidRPr="00F92341">
              <w:rPr>
                <w:rFonts w:ascii="Times New Roman" w:hAnsi="Times New Roman" w:cs="Times New Roman"/>
                <w:b/>
                <w:color w:val="000000" w:themeColor="text1"/>
                <w:sz w:val="24"/>
                <w:szCs w:val="24"/>
              </w:rPr>
              <w:t>Düşük Benzersizlik</w:t>
            </w:r>
          </w:p>
        </w:tc>
        <w:tc>
          <w:tcPr>
            <w:tcW w:w="3418" w:type="dxa"/>
          </w:tcPr>
          <w:p w14:paraId="3C07CD36" w14:textId="030F9994" w:rsidR="004E1135" w:rsidRPr="00F92341" w:rsidRDefault="004E1135" w:rsidP="00D86FAA">
            <w:pPr>
              <w:autoSpaceDE w:val="0"/>
              <w:autoSpaceDN w:val="0"/>
              <w:adjustRightInd w:val="0"/>
              <w:spacing w:before="360" w:after="60" w:line="360" w:lineRule="auto"/>
              <w:ind w:left="227" w:right="113"/>
              <w:jc w:val="center"/>
              <w:rPr>
                <w:rFonts w:ascii="Times New Roman" w:hAnsi="Times New Roman" w:cs="Times New Roman"/>
                <w:color w:val="000000" w:themeColor="text1"/>
                <w:sz w:val="24"/>
                <w:szCs w:val="24"/>
              </w:rPr>
            </w:pPr>
            <w:r w:rsidRPr="00F92341">
              <w:rPr>
                <w:rFonts w:ascii="Times New Roman" w:hAnsi="Times New Roman" w:cs="Times New Roman"/>
                <w:color w:val="000000" w:themeColor="text1"/>
                <w:sz w:val="24"/>
                <w:szCs w:val="24"/>
              </w:rPr>
              <w:t>Dışsal Statü</w:t>
            </w:r>
            <w:r w:rsidR="00040F71">
              <w:rPr>
                <w:rFonts w:ascii="Times New Roman" w:hAnsi="Times New Roman" w:cs="Times New Roman"/>
                <w:color w:val="000000" w:themeColor="text1"/>
                <w:sz w:val="24"/>
                <w:szCs w:val="24"/>
              </w:rPr>
              <w:t xml:space="preserve"> </w:t>
            </w:r>
            <w:r w:rsidRPr="00F92341">
              <w:rPr>
                <w:rFonts w:ascii="Times New Roman" w:hAnsi="Times New Roman" w:cs="Times New Roman"/>
                <w:color w:val="000000" w:themeColor="text1"/>
                <w:sz w:val="24"/>
                <w:szCs w:val="24"/>
              </w:rPr>
              <w:t>(Dışsallık)</w:t>
            </w:r>
          </w:p>
        </w:tc>
        <w:tc>
          <w:tcPr>
            <w:tcW w:w="3400" w:type="dxa"/>
          </w:tcPr>
          <w:p w14:paraId="12585CAC" w14:textId="77777777" w:rsidR="004E1135" w:rsidRPr="00F92341" w:rsidRDefault="004E1135" w:rsidP="00D86FAA">
            <w:pPr>
              <w:autoSpaceDE w:val="0"/>
              <w:autoSpaceDN w:val="0"/>
              <w:adjustRightInd w:val="0"/>
              <w:spacing w:before="360" w:after="60" w:line="360" w:lineRule="auto"/>
              <w:ind w:left="227" w:right="113"/>
              <w:jc w:val="center"/>
              <w:rPr>
                <w:rFonts w:ascii="Times New Roman" w:hAnsi="Times New Roman" w:cs="Times New Roman"/>
                <w:color w:val="000000" w:themeColor="text1"/>
                <w:sz w:val="24"/>
                <w:szCs w:val="24"/>
              </w:rPr>
            </w:pPr>
            <w:r w:rsidRPr="00F92341">
              <w:rPr>
                <w:rFonts w:ascii="Times New Roman" w:hAnsi="Times New Roman" w:cs="Times New Roman"/>
                <w:color w:val="000000" w:themeColor="text1"/>
                <w:sz w:val="24"/>
                <w:szCs w:val="24"/>
              </w:rPr>
              <w:t>Asimilasyon</w:t>
            </w:r>
          </w:p>
        </w:tc>
      </w:tr>
      <w:tr w:rsidR="004E1135" w:rsidRPr="00F92341" w14:paraId="4E6A5889" w14:textId="77777777" w:rsidTr="002B0AEF">
        <w:trPr>
          <w:trHeight w:val="314"/>
          <w:jc w:val="center"/>
        </w:trPr>
        <w:tc>
          <w:tcPr>
            <w:tcW w:w="1810" w:type="dxa"/>
          </w:tcPr>
          <w:p w14:paraId="778767DA" w14:textId="77777777" w:rsidR="004E1135" w:rsidRPr="00F92341" w:rsidRDefault="004E1135" w:rsidP="00A82CF9">
            <w:pPr>
              <w:autoSpaceDE w:val="0"/>
              <w:autoSpaceDN w:val="0"/>
              <w:adjustRightInd w:val="0"/>
              <w:spacing w:before="60" w:after="60" w:line="360" w:lineRule="auto"/>
              <w:ind w:left="227" w:right="113"/>
              <w:jc w:val="both"/>
              <w:rPr>
                <w:rFonts w:ascii="Times New Roman" w:hAnsi="Times New Roman" w:cs="Times New Roman"/>
                <w:b/>
                <w:color w:val="000000" w:themeColor="text1"/>
                <w:sz w:val="24"/>
                <w:szCs w:val="24"/>
              </w:rPr>
            </w:pPr>
            <w:r w:rsidRPr="00F92341">
              <w:rPr>
                <w:rFonts w:ascii="Times New Roman" w:hAnsi="Times New Roman" w:cs="Times New Roman"/>
                <w:b/>
                <w:color w:val="000000" w:themeColor="text1"/>
                <w:sz w:val="24"/>
                <w:szCs w:val="24"/>
              </w:rPr>
              <w:t>Yüksek Benzersizlik</w:t>
            </w:r>
          </w:p>
        </w:tc>
        <w:tc>
          <w:tcPr>
            <w:tcW w:w="3418" w:type="dxa"/>
          </w:tcPr>
          <w:p w14:paraId="20A81294" w14:textId="77777777" w:rsidR="004E1135" w:rsidRPr="00F92341" w:rsidRDefault="004E1135" w:rsidP="00D86FAA">
            <w:pPr>
              <w:autoSpaceDE w:val="0"/>
              <w:autoSpaceDN w:val="0"/>
              <w:adjustRightInd w:val="0"/>
              <w:spacing w:before="360" w:after="60" w:line="360" w:lineRule="auto"/>
              <w:ind w:left="227" w:right="113"/>
              <w:jc w:val="center"/>
              <w:rPr>
                <w:rFonts w:ascii="Times New Roman" w:hAnsi="Times New Roman" w:cs="Times New Roman"/>
                <w:color w:val="000000" w:themeColor="text1"/>
                <w:sz w:val="24"/>
                <w:szCs w:val="24"/>
              </w:rPr>
            </w:pPr>
            <w:r w:rsidRPr="00F92341">
              <w:rPr>
                <w:rFonts w:ascii="Times New Roman" w:hAnsi="Times New Roman" w:cs="Times New Roman"/>
                <w:color w:val="000000" w:themeColor="text1"/>
                <w:sz w:val="24"/>
                <w:szCs w:val="24"/>
              </w:rPr>
              <w:t>Farklılaşma</w:t>
            </w:r>
          </w:p>
        </w:tc>
        <w:tc>
          <w:tcPr>
            <w:tcW w:w="3400" w:type="dxa"/>
          </w:tcPr>
          <w:p w14:paraId="6ADD7F52" w14:textId="77777777" w:rsidR="004E1135" w:rsidRPr="00F92341" w:rsidRDefault="004E1135" w:rsidP="00D86FAA">
            <w:pPr>
              <w:autoSpaceDE w:val="0"/>
              <w:autoSpaceDN w:val="0"/>
              <w:adjustRightInd w:val="0"/>
              <w:spacing w:before="360" w:after="60" w:line="360" w:lineRule="auto"/>
              <w:ind w:left="227" w:right="113"/>
              <w:jc w:val="center"/>
              <w:rPr>
                <w:rFonts w:ascii="Times New Roman" w:hAnsi="Times New Roman" w:cs="Times New Roman"/>
                <w:color w:val="000000" w:themeColor="text1"/>
                <w:sz w:val="24"/>
                <w:szCs w:val="24"/>
              </w:rPr>
            </w:pPr>
            <w:r w:rsidRPr="00F92341">
              <w:rPr>
                <w:rFonts w:ascii="Times New Roman" w:hAnsi="Times New Roman" w:cs="Times New Roman"/>
                <w:color w:val="000000" w:themeColor="text1"/>
                <w:sz w:val="24"/>
                <w:szCs w:val="24"/>
              </w:rPr>
              <w:t>İçsel Statü(İçsellik)</w:t>
            </w:r>
          </w:p>
        </w:tc>
      </w:tr>
    </w:tbl>
    <w:p w14:paraId="284C79E5" w14:textId="3179C9D8" w:rsidR="004E1135" w:rsidRDefault="00686997" w:rsidP="00A86D78">
      <w:pPr>
        <w:pStyle w:val="ResimYazs"/>
        <w:keepNext/>
        <w:jc w:val="center"/>
        <w:rPr>
          <w:rFonts w:ascii="Times New Roman" w:hAnsi="Times New Roman" w:cs="Times New Roman"/>
          <w:b/>
          <w:i w:val="0"/>
          <w:color w:val="000000" w:themeColor="text1"/>
          <w:sz w:val="24"/>
          <w:szCs w:val="24"/>
        </w:rPr>
      </w:pPr>
      <w:bookmarkStart w:id="87" w:name="_Toc496874786"/>
      <w:bookmarkStart w:id="88" w:name="_Toc496875023"/>
      <w:bookmarkStart w:id="89" w:name="_Toc504815365"/>
      <w:r w:rsidRPr="00F92341">
        <w:rPr>
          <w:rFonts w:ascii="Times New Roman" w:hAnsi="Times New Roman" w:cs="Times New Roman"/>
          <w:b/>
          <w:i w:val="0"/>
          <w:color w:val="000000" w:themeColor="text1"/>
          <w:sz w:val="24"/>
          <w:szCs w:val="24"/>
        </w:rPr>
        <w:t>Şekil 1</w:t>
      </w:r>
      <w:r w:rsidR="00741C99" w:rsidRPr="00F92341">
        <w:rPr>
          <w:rFonts w:ascii="Times New Roman" w:hAnsi="Times New Roman" w:cs="Times New Roman"/>
          <w:b/>
          <w:i w:val="0"/>
          <w:color w:val="000000" w:themeColor="text1"/>
          <w:sz w:val="24"/>
          <w:szCs w:val="24"/>
        </w:rPr>
        <w:t xml:space="preserve">.1. </w:t>
      </w:r>
      <w:r w:rsidR="004E1135" w:rsidRPr="00F92341">
        <w:rPr>
          <w:rFonts w:ascii="Times New Roman" w:hAnsi="Times New Roman" w:cs="Times New Roman"/>
          <w:b/>
          <w:i w:val="0"/>
          <w:color w:val="000000" w:themeColor="text1"/>
          <w:sz w:val="24"/>
          <w:szCs w:val="24"/>
        </w:rPr>
        <w:t xml:space="preserve">Algılanan </w:t>
      </w:r>
      <w:r w:rsidR="009E2F16">
        <w:rPr>
          <w:rFonts w:ascii="Times New Roman" w:hAnsi="Times New Roman" w:cs="Times New Roman"/>
          <w:b/>
          <w:i w:val="0"/>
          <w:color w:val="000000" w:themeColor="text1"/>
          <w:sz w:val="24"/>
          <w:szCs w:val="24"/>
        </w:rPr>
        <w:t>İçs</w:t>
      </w:r>
      <w:r w:rsidR="00FC3FC9">
        <w:rPr>
          <w:rFonts w:ascii="Times New Roman" w:hAnsi="Times New Roman" w:cs="Times New Roman"/>
          <w:b/>
          <w:i w:val="0"/>
          <w:color w:val="000000" w:themeColor="text1"/>
          <w:sz w:val="24"/>
          <w:szCs w:val="24"/>
        </w:rPr>
        <w:t>ellik ve Dışsallık Tipolojisi</w:t>
      </w:r>
      <w:r w:rsidR="004E1135" w:rsidRPr="00F92341">
        <w:rPr>
          <w:rFonts w:ascii="Times New Roman" w:hAnsi="Times New Roman" w:cs="Times New Roman"/>
          <w:b/>
          <w:i w:val="0"/>
          <w:color w:val="000000" w:themeColor="text1"/>
          <w:sz w:val="24"/>
          <w:szCs w:val="24"/>
        </w:rPr>
        <w:t xml:space="preserve"> </w:t>
      </w:r>
      <w:bookmarkEnd w:id="87"/>
      <w:bookmarkEnd w:id="88"/>
      <w:bookmarkEnd w:id="89"/>
    </w:p>
    <w:p w14:paraId="07497881" w14:textId="77777777" w:rsidR="00A86D78" w:rsidRPr="00A86D78" w:rsidRDefault="00A86D78" w:rsidP="00A86D78"/>
    <w:p w14:paraId="18ED18FD" w14:textId="0920C007" w:rsidR="004E1135" w:rsidRDefault="004E1135" w:rsidP="00DB45BB">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F92341">
        <w:rPr>
          <w:rFonts w:ascii="Times New Roman" w:hAnsi="Times New Roman" w:cs="Times New Roman"/>
          <w:color w:val="000000" w:themeColor="text1"/>
          <w:sz w:val="24"/>
          <w:szCs w:val="24"/>
        </w:rPr>
        <w:t>Yukarıdaki şekilden de anlaşılacağı üzere bireylerin aidiyet ve benzersizlik</w:t>
      </w:r>
      <w:r w:rsidR="00040F71">
        <w:rPr>
          <w:rFonts w:ascii="Times New Roman" w:hAnsi="Times New Roman" w:cs="Times New Roman"/>
          <w:color w:val="000000" w:themeColor="text1"/>
          <w:sz w:val="24"/>
          <w:szCs w:val="24"/>
        </w:rPr>
        <w:t xml:space="preserve"> </w:t>
      </w:r>
      <w:r w:rsidR="000B0EE3">
        <w:rPr>
          <w:rFonts w:ascii="Times New Roman" w:hAnsi="Times New Roman" w:cs="Times New Roman"/>
          <w:color w:val="000000" w:themeColor="text1"/>
          <w:sz w:val="24"/>
          <w:szCs w:val="24"/>
        </w:rPr>
        <w:t>(eşsizlik) düzeylerinde meydana gelebilecek değişim</w:t>
      </w:r>
      <w:r w:rsidRPr="00F92341">
        <w:rPr>
          <w:rFonts w:ascii="Times New Roman" w:hAnsi="Times New Roman" w:cs="Times New Roman"/>
          <w:color w:val="000000" w:themeColor="text1"/>
          <w:sz w:val="24"/>
          <w:szCs w:val="24"/>
        </w:rPr>
        <w:t>e bağlı olarak fa</w:t>
      </w:r>
      <w:r w:rsidR="000B0EE3">
        <w:rPr>
          <w:rFonts w:ascii="Times New Roman" w:hAnsi="Times New Roman" w:cs="Times New Roman"/>
          <w:color w:val="000000" w:themeColor="text1"/>
          <w:sz w:val="24"/>
          <w:szCs w:val="24"/>
        </w:rPr>
        <w:t>rklı durumların ortaya çıkacağı söylenebilir</w:t>
      </w:r>
      <w:r w:rsidRPr="00F92341">
        <w:rPr>
          <w:rFonts w:ascii="Times New Roman" w:hAnsi="Times New Roman" w:cs="Times New Roman"/>
          <w:color w:val="000000" w:themeColor="text1"/>
          <w:sz w:val="24"/>
          <w:szCs w:val="24"/>
        </w:rPr>
        <w:t xml:space="preserve">. Bunlar dört başlık altında </w:t>
      </w:r>
      <w:r w:rsidR="00CF0B0C" w:rsidRPr="00F92341">
        <w:rPr>
          <w:rFonts w:ascii="Times New Roman" w:hAnsi="Times New Roman" w:cs="Times New Roman"/>
          <w:color w:val="000000" w:themeColor="text1"/>
          <w:sz w:val="24"/>
          <w:szCs w:val="24"/>
        </w:rPr>
        <w:t xml:space="preserve">incelenebilir </w:t>
      </w:r>
      <w:r w:rsidR="00DB45BB" w:rsidRPr="00F92341">
        <w:rPr>
          <w:rFonts w:ascii="Times New Roman" w:hAnsi="Times New Roman" w:cs="Times New Roman"/>
          <w:color w:val="000000" w:themeColor="text1"/>
          <w:sz w:val="24"/>
          <w:szCs w:val="24"/>
        </w:rPr>
        <w:t>(Shore vd., 2011: 1266</w:t>
      </w:r>
      <w:r w:rsidR="005C3184">
        <w:rPr>
          <w:rFonts w:ascii="Times New Roman" w:hAnsi="Times New Roman" w:cs="Times New Roman"/>
          <w:color w:val="000000" w:themeColor="text1"/>
          <w:sz w:val="24"/>
          <w:szCs w:val="24"/>
        </w:rPr>
        <w:t>-1267</w:t>
      </w:r>
      <w:r w:rsidR="00DB45BB" w:rsidRPr="00F92341">
        <w:rPr>
          <w:rFonts w:ascii="Times New Roman" w:hAnsi="Times New Roman" w:cs="Times New Roman"/>
          <w:color w:val="000000" w:themeColor="text1"/>
          <w:sz w:val="24"/>
          <w:szCs w:val="24"/>
        </w:rPr>
        <w:t>):</w:t>
      </w:r>
    </w:p>
    <w:p w14:paraId="33179397" w14:textId="77777777" w:rsidR="00A86D78" w:rsidRPr="00F92341" w:rsidRDefault="00A86D78" w:rsidP="00DB45BB">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5AE470BC" w14:textId="211F562A" w:rsidR="004E1135" w:rsidRPr="00F92341" w:rsidRDefault="004E1135" w:rsidP="00625BBB">
      <w:pPr>
        <w:pStyle w:val="ListeParagraf"/>
        <w:numPr>
          <w:ilvl w:val="0"/>
          <w:numId w:val="4"/>
        </w:numPr>
        <w:autoSpaceDE w:val="0"/>
        <w:autoSpaceDN w:val="0"/>
        <w:adjustRightInd w:val="0"/>
        <w:spacing w:after="0" w:line="360" w:lineRule="auto"/>
        <w:jc w:val="both"/>
        <w:rPr>
          <w:rFonts w:ascii="Times New Roman" w:hAnsi="Times New Roman" w:cs="Times New Roman"/>
          <w:b/>
          <w:color w:val="000000" w:themeColor="text1"/>
          <w:sz w:val="24"/>
          <w:szCs w:val="24"/>
        </w:rPr>
      </w:pPr>
      <w:r w:rsidRPr="00F92341">
        <w:rPr>
          <w:rFonts w:ascii="Times New Roman" w:hAnsi="Times New Roman" w:cs="Times New Roman"/>
          <w:i/>
          <w:color w:val="000000" w:themeColor="text1"/>
          <w:sz w:val="24"/>
          <w:szCs w:val="24"/>
        </w:rPr>
        <w:t>Dışsal Statü:</w:t>
      </w:r>
      <w:r w:rsidRPr="00F92341">
        <w:rPr>
          <w:rFonts w:ascii="Times New Roman" w:hAnsi="Times New Roman" w:cs="Times New Roman"/>
          <w:b/>
          <w:color w:val="000000" w:themeColor="text1"/>
          <w:sz w:val="24"/>
          <w:szCs w:val="24"/>
        </w:rPr>
        <w:t xml:space="preserve"> </w:t>
      </w:r>
      <w:r w:rsidRPr="00F92341">
        <w:rPr>
          <w:rFonts w:ascii="Times New Roman" w:hAnsi="Times New Roman" w:cs="Times New Roman"/>
          <w:color w:val="000000" w:themeColor="text1"/>
          <w:sz w:val="24"/>
          <w:szCs w:val="24"/>
        </w:rPr>
        <w:t>Benzersizlik derecesi düşük olan kişilerin aidiyet durum</w:t>
      </w:r>
      <w:r w:rsidR="00CF0B0C" w:rsidRPr="00F92341">
        <w:rPr>
          <w:rFonts w:ascii="Times New Roman" w:hAnsi="Times New Roman" w:cs="Times New Roman"/>
          <w:color w:val="000000" w:themeColor="text1"/>
          <w:sz w:val="24"/>
          <w:szCs w:val="24"/>
        </w:rPr>
        <w:t>larının</w:t>
      </w:r>
      <w:r w:rsidRPr="00F92341">
        <w:rPr>
          <w:rFonts w:ascii="Times New Roman" w:hAnsi="Times New Roman" w:cs="Times New Roman"/>
          <w:color w:val="000000" w:themeColor="text1"/>
          <w:sz w:val="24"/>
          <w:szCs w:val="24"/>
        </w:rPr>
        <w:t xml:space="preserve"> da buna bağlı olarak düşük olması halidir. Yani örgüt içerisinde çalışan bireyin </w:t>
      </w:r>
      <w:r w:rsidRPr="00F92341">
        <w:rPr>
          <w:rFonts w:ascii="Times New Roman" w:hAnsi="Times New Roman" w:cs="Times New Roman"/>
          <w:color w:val="000000" w:themeColor="text1"/>
          <w:sz w:val="24"/>
          <w:szCs w:val="24"/>
        </w:rPr>
        <w:lastRenderedPageBreak/>
        <w:t xml:space="preserve">içsellik statüsü fazla olan kişilere bağlı olarak dışsallık statüsünün artması </w:t>
      </w:r>
      <w:r w:rsidR="00B90D24">
        <w:rPr>
          <w:rFonts w:ascii="Times New Roman" w:hAnsi="Times New Roman" w:cs="Times New Roman"/>
          <w:color w:val="000000" w:themeColor="text1"/>
          <w:sz w:val="24"/>
          <w:szCs w:val="24"/>
        </w:rPr>
        <w:t xml:space="preserve">bu </w:t>
      </w:r>
      <w:r w:rsidRPr="00F92341">
        <w:rPr>
          <w:rFonts w:ascii="Times New Roman" w:hAnsi="Times New Roman" w:cs="Times New Roman"/>
          <w:color w:val="000000" w:themeColor="text1"/>
          <w:sz w:val="24"/>
          <w:szCs w:val="24"/>
        </w:rPr>
        <w:t>durumun sunucudur denilebilir.</w:t>
      </w:r>
    </w:p>
    <w:p w14:paraId="08C5B970" w14:textId="2B14EBA5" w:rsidR="004E1135" w:rsidRPr="00F92341" w:rsidRDefault="004E1135" w:rsidP="00625BBB">
      <w:pPr>
        <w:pStyle w:val="ListeParagraf"/>
        <w:numPr>
          <w:ilvl w:val="0"/>
          <w:numId w:val="4"/>
        </w:numPr>
        <w:autoSpaceDE w:val="0"/>
        <w:autoSpaceDN w:val="0"/>
        <w:adjustRightInd w:val="0"/>
        <w:spacing w:after="0" w:line="360" w:lineRule="auto"/>
        <w:jc w:val="both"/>
        <w:rPr>
          <w:rFonts w:ascii="Times New Roman" w:hAnsi="Times New Roman" w:cs="Times New Roman"/>
          <w:b/>
          <w:color w:val="000000" w:themeColor="text1"/>
          <w:sz w:val="24"/>
          <w:szCs w:val="24"/>
        </w:rPr>
      </w:pPr>
      <w:r w:rsidRPr="00F92341">
        <w:rPr>
          <w:rFonts w:ascii="Times New Roman" w:hAnsi="Times New Roman" w:cs="Times New Roman"/>
          <w:i/>
          <w:color w:val="000000" w:themeColor="text1"/>
          <w:sz w:val="24"/>
          <w:szCs w:val="24"/>
        </w:rPr>
        <w:t>Farklılaşma:</w:t>
      </w:r>
      <w:r w:rsidRPr="00F92341">
        <w:rPr>
          <w:rFonts w:ascii="Times New Roman" w:hAnsi="Times New Roman" w:cs="Times New Roman"/>
          <w:b/>
          <w:color w:val="000000" w:themeColor="text1"/>
          <w:sz w:val="24"/>
          <w:szCs w:val="24"/>
        </w:rPr>
        <w:t xml:space="preserve"> </w:t>
      </w:r>
      <w:r w:rsidR="00B8060D">
        <w:rPr>
          <w:rFonts w:ascii="Times New Roman" w:hAnsi="Times New Roman" w:cs="Times New Roman"/>
          <w:color w:val="000000" w:themeColor="text1"/>
          <w:sz w:val="24"/>
          <w:szCs w:val="24"/>
        </w:rPr>
        <w:t>Bu hücrede</w:t>
      </w:r>
      <w:r w:rsidRPr="00F92341">
        <w:rPr>
          <w:rFonts w:ascii="Times New Roman" w:hAnsi="Times New Roman" w:cs="Times New Roman"/>
          <w:color w:val="000000" w:themeColor="text1"/>
          <w:sz w:val="24"/>
          <w:szCs w:val="24"/>
        </w:rPr>
        <w:t xml:space="preserve"> etkili olan durum kişinin kendi uzmanlık</w:t>
      </w:r>
      <w:r w:rsidR="00B8060D">
        <w:rPr>
          <w:rFonts w:ascii="Times New Roman" w:hAnsi="Times New Roman" w:cs="Times New Roman"/>
          <w:color w:val="000000" w:themeColor="text1"/>
          <w:sz w:val="24"/>
          <w:szCs w:val="24"/>
        </w:rPr>
        <w:t xml:space="preserve"> </w:t>
      </w:r>
      <w:r w:rsidRPr="00F92341">
        <w:rPr>
          <w:rFonts w:ascii="Times New Roman" w:hAnsi="Times New Roman" w:cs="Times New Roman"/>
          <w:color w:val="000000" w:themeColor="text1"/>
          <w:sz w:val="24"/>
          <w:szCs w:val="24"/>
        </w:rPr>
        <w:t>alanıyla</w:t>
      </w:r>
      <w:r w:rsidR="00B8060D">
        <w:rPr>
          <w:rFonts w:ascii="Times New Roman" w:hAnsi="Times New Roman" w:cs="Times New Roman"/>
          <w:color w:val="000000" w:themeColor="text1"/>
          <w:sz w:val="24"/>
          <w:szCs w:val="24"/>
        </w:rPr>
        <w:t xml:space="preserve"> </w:t>
      </w:r>
      <w:r w:rsidRPr="00F92341">
        <w:rPr>
          <w:rFonts w:ascii="Times New Roman" w:hAnsi="Times New Roman" w:cs="Times New Roman"/>
          <w:color w:val="000000" w:themeColor="text1"/>
          <w:sz w:val="24"/>
          <w:szCs w:val="24"/>
        </w:rPr>
        <w:t>ilgilenmesidir. Yani çalışan bireyin a</w:t>
      </w:r>
      <w:r w:rsidR="00DC0E4F">
        <w:rPr>
          <w:rFonts w:ascii="Times New Roman" w:hAnsi="Times New Roman" w:cs="Times New Roman"/>
          <w:color w:val="000000" w:themeColor="text1"/>
          <w:sz w:val="24"/>
          <w:szCs w:val="24"/>
        </w:rPr>
        <w:t xml:space="preserve">idiyet durumunun düşük olması </w:t>
      </w:r>
      <w:r w:rsidR="00040F71">
        <w:rPr>
          <w:rFonts w:ascii="Times New Roman" w:hAnsi="Times New Roman" w:cs="Times New Roman"/>
          <w:color w:val="000000" w:themeColor="text1"/>
          <w:sz w:val="24"/>
          <w:szCs w:val="24"/>
        </w:rPr>
        <w:t>hâkim</w:t>
      </w:r>
      <w:r w:rsidRPr="00F92341">
        <w:rPr>
          <w:rFonts w:ascii="Times New Roman" w:hAnsi="Times New Roman" w:cs="Times New Roman"/>
          <w:color w:val="000000" w:themeColor="text1"/>
          <w:sz w:val="24"/>
          <w:szCs w:val="24"/>
        </w:rPr>
        <w:t xml:space="preserve"> olup kendi teknik bilgisine bağlı olarak </w:t>
      </w:r>
      <w:r w:rsidR="00BD6505">
        <w:rPr>
          <w:rFonts w:ascii="Times New Roman" w:hAnsi="Times New Roman" w:cs="Times New Roman"/>
          <w:color w:val="000000" w:themeColor="text1"/>
          <w:sz w:val="24"/>
          <w:szCs w:val="24"/>
        </w:rPr>
        <w:t xml:space="preserve">kendisinin </w:t>
      </w:r>
      <w:r w:rsidRPr="00F92341">
        <w:rPr>
          <w:rFonts w:ascii="Times New Roman" w:hAnsi="Times New Roman" w:cs="Times New Roman"/>
          <w:color w:val="000000" w:themeColor="text1"/>
          <w:sz w:val="24"/>
          <w:szCs w:val="24"/>
        </w:rPr>
        <w:t xml:space="preserve">işletme için önemli olduğunu düşünmesi ve kişinin kendi uzmanlık dalıyla </w:t>
      </w:r>
      <w:r w:rsidR="008E03DF">
        <w:rPr>
          <w:rFonts w:ascii="Times New Roman" w:hAnsi="Times New Roman" w:cs="Times New Roman"/>
          <w:color w:val="000000" w:themeColor="text1"/>
          <w:sz w:val="24"/>
          <w:szCs w:val="24"/>
        </w:rPr>
        <w:t xml:space="preserve">ve farklılığıyla ön plana çıkması olarak </w:t>
      </w:r>
      <w:r w:rsidRPr="00F92341">
        <w:rPr>
          <w:rFonts w:ascii="Times New Roman" w:hAnsi="Times New Roman" w:cs="Times New Roman"/>
          <w:color w:val="000000" w:themeColor="text1"/>
          <w:sz w:val="24"/>
          <w:szCs w:val="24"/>
        </w:rPr>
        <w:t>görülebilir.</w:t>
      </w:r>
    </w:p>
    <w:p w14:paraId="2467A8B3" w14:textId="4A8BC339" w:rsidR="004E1135" w:rsidRPr="00F92341" w:rsidRDefault="004E1135" w:rsidP="005C3184">
      <w:pPr>
        <w:pStyle w:val="ListeParagraf"/>
        <w:numPr>
          <w:ilvl w:val="0"/>
          <w:numId w:val="4"/>
        </w:numPr>
        <w:autoSpaceDE w:val="0"/>
        <w:autoSpaceDN w:val="0"/>
        <w:adjustRightInd w:val="0"/>
        <w:spacing w:after="0" w:line="360" w:lineRule="auto"/>
        <w:jc w:val="both"/>
        <w:rPr>
          <w:rFonts w:ascii="Times New Roman" w:hAnsi="Times New Roman" w:cs="Times New Roman"/>
          <w:b/>
          <w:color w:val="000000" w:themeColor="text1"/>
          <w:sz w:val="24"/>
          <w:szCs w:val="24"/>
        </w:rPr>
      </w:pPr>
      <w:r w:rsidRPr="00F92341">
        <w:rPr>
          <w:rFonts w:ascii="Times New Roman" w:hAnsi="Times New Roman" w:cs="Times New Roman"/>
          <w:i/>
          <w:color w:val="000000" w:themeColor="text1"/>
          <w:sz w:val="24"/>
          <w:szCs w:val="24"/>
        </w:rPr>
        <w:t>Asimilasyon:</w:t>
      </w:r>
      <w:r w:rsidRPr="00F92341">
        <w:rPr>
          <w:rFonts w:ascii="Times New Roman" w:hAnsi="Times New Roman" w:cs="Times New Roman"/>
          <w:b/>
          <w:color w:val="000000" w:themeColor="text1"/>
          <w:sz w:val="24"/>
          <w:szCs w:val="24"/>
        </w:rPr>
        <w:t xml:space="preserve"> </w:t>
      </w:r>
      <w:r w:rsidRPr="00F92341">
        <w:rPr>
          <w:rFonts w:ascii="Times New Roman" w:hAnsi="Times New Roman" w:cs="Times New Roman"/>
          <w:color w:val="000000" w:themeColor="text1"/>
          <w:sz w:val="24"/>
          <w:szCs w:val="24"/>
        </w:rPr>
        <w:t>Burada bireyin benzersizlik hissinin düşük olması bireyi örgüte daha fazla bağlanmaya sevk edebilir. Yani çalışan kendini önemsi</w:t>
      </w:r>
      <w:r w:rsidR="00BC4C40">
        <w:rPr>
          <w:rFonts w:ascii="Times New Roman" w:hAnsi="Times New Roman" w:cs="Times New Roman"/>
          <w:color w:val="000000" w:themeColor="text1"/>
          <w:sz w:val="24"/>
          <w:szCs w:val="24"/>
        </w:rPr>
        <w:t>z görmekte ancak örgütten</w:t>
      </w:r>
      <w:r w:rsidRPr="00F92341">
        <w:rPr>
          <w:rFonts w:ascii="Times New Roman" w:hAnsi="Times New Roman" w:cs="Times New Roman"/>
          <w:color w:val="000000" w:themeColor="text1"/>
          <w:sz w:val="24"/>
          <w:szCs w:val="24"/>
        </w:rPr>
        <w:t xml:space="preserve"> </w:t>
      </w:r>
      <w:r w:rsidR="00D90D7A">
        <w:rPr>
          <w:rFonts w:ascii="Times New Roman" w:hAnsi="Times New Roman" w:cs="Times New Roman"/>
          <w:color w:val="000000" w:themeColor="text1"/>
          <w:sz w:val="24"/>
          <w:szCs w:val="24"/>
        </w:rPr>
        <w:t>ayrı olmayı da isteyememektedir denilebilir.</w:t>
      </w:r>
      <w:r w:rsidR="005C3184">
        <w:rPr>
          <w:rFonts w:ascii="Times New Roman" w:hAnsi="Times New Roman" w:cs="Times New Roman"/>
          <w:color w:val="000000" w:themeColor="text1"/>
          <w:sz w:val="24"/>
          <w:szCs w:val="24"/>
        </w:rPr>
        <w:t xml:space="preserve"> </w:t>
      </w:r>
      <w:r w:rsidR="005C3184" w:rsidRPr="005C3184">
        <w:rPr>
          <w:rFonts w:ascii="Times New Roman" w:hAnsi="Times New Roman" w:cs="Times New Roman"/>
          <w:color w:val="000000" w:themeColor="text1"/>
          <w:sz w:val="24"/>
          <w:szCs w:val="24"/>
        </w:rPr>
        <w:t>Eşsizlikte yüksek aidiyet ve düşük değerli asimilasyon hücresi</w:t>
      </w:r>
      <w:r w:rsidR="00040F71">
        <w:rPr>
          <w:rFonts w:ascii="Times New Roman" w:hAnsi="Times New Roman" w:cs="Times New Roman"/>
          <w:color w:val="000000" w:themeColor="text1"/>
          <w:sz w:val="24"/>
          <w:szCs w:val="24"/>
        </w:rPr>
        <w:t>nin</w:t>
      </w:r>
      <w:r w:rsidR="005C3184" w:rsidRPr="005C3184">
        <w:rPr>
          <w:rFonts w:ascii="Times New Roman" w:hAnsi="Times New Roman" w:cs="Times New Roman"/>
          <w:color w:val="000000" w:themeColor="text1"/>
          <w:sz w:val="24"/>
          <w:szCs w:val="24"/>
        </w:rPr>
        <w:t>, benzersiz bir kişinin, kültürün egemen normlarına uyduğu zaman içerid</w:t>
      </w:r>
      <w:r w:rsidR="005C3184">
        <w:rPr>
          <w:rFonts w:ascii="Times New Roman" w:hAnsi="Times New Roman" w:cs="Times New Roman"/>
          <w:color w:val="000000" w:themeColor="text1"/>
          <w:sz w:val="24"/>
          <w:szCs w:val="24"/>
        </w:rPr>
        <w:t>en sayıldığı durumları yansıtacağı söylenebilir</w:t>
      </w:r>
      <w:r w:rsidR="00706584">
        <w:rPr>
          <w:rFonts w:ascii="Times New Roman" w:hAnsi="Times New Roman" w:cs="Times New Roman"/>
          <w:color w:val="000000" w:themeColor="text1"/>
          <w:sz w:val="24"/>
          <w:szCs w:val="24"/>
        </w:rPr>
        <w:t>.</w:t>
      </w:r>
    </w:p>
    <w:p w14:paraId="4C4BEB34" w14:textId="257D751B" w:rsidR="004E1135" w:rsidRPr="00D90D7A" w:rsidRDefault="004E1135" w:rsidP="00D90D7A">
      <w:pPr>
        <w:pStyle w:val="ListeParagraf"/>
        <w:numPr>
          <w:ilvl w:val="0"/>
          <w:numId w:val="4"/>
        </w:numPr>
        <w:autoSpaceDE w:val="0"/>
        <w:autoSpaceDN w:val="0"/>
        <w:adjustRightInd w:val="0"/>
        <w:spacing w:after="0" w:line="360" w:lineRule="auto"/>
        <w:jc w:val="both"/>
        <w:rPr>
          <w:rFonts w:ascii="Times New Roman" w:hAnsi="Times New Roman" w:cs="Times New Roman"/>
          <w:color w:val="000000" w:themeColor="text1"/>
          <w:sz w:val="24"/>
          <w:szCs w:val="24"/>
        </w:rPr>
      </w:pPr>
      <w:r w:rsidRPr="00F92341">
        <w:rPr>
          <w:rFonts w:ascii="Times New Roman" w:hAnsi="Times New Roman" w:cs="Times New Roman"/>
          <w:i/>
          <w:color w:val="000000" w:themeColor="text1"/>
          <w:sz w:val="24"/>
          <w:szCs w:val="24"/>
        </w:rPr>
        <w:t>İçsel Statü:</w:t>
      </w:r>
      <w:r w:rsidRPr="00F92341">
        <w:rPr>
          <w:rFonts w:ascii="Times New Roman" w:hAnsi="Times New Roman" w:cs="Times New Roman"/>
          <w:b/>
          <w:color w:val="000000" w:themeColor="text1"/>
          <w:sz w:val="24"/>
          <w:szCs w:val="24"/>
        </w:rPr>
        <w:t xml:space="preserve"> </w:t>
      </w:r>
      <w:r w:rsidR="00B8060D">
        <w:rPr>
          <w:rFonts w:ascii="Times New Roman" w:hAnsi="Times New Roman" w:cs="Times New Roman"/>
          <w:color w:val="000000" w:themeColor="text1"/>
          <w:sz w:val="24"/>
          <w:szCs w:val="24"/>
        </w:rPr>
        <w:t>Algılanan içsellik statüsünün sağlamlaştığı hücredir</w:t>
      </w:r>
      <w:r w:rsidRPr="00F92341">
        <w:rPr>
          <w:rFonts w:ascii="Times New Roman" w:hAnsi="Times New Roman" w:cs="Times New Roman"/>
          <w:color w:val="000000" w:themeColor="text1"/>
          <w:sz w:val="24"/>
          <w:szCs w:val="24"/>
        </w:rPr>
        <w:t>. Burada kişi kend</w:t>
      </w:r>
      <w:r w:rsidR="00BD6505">
        <w:rPr>
          <w:rFonts w:ascii="Times New Roman" w:hAnsi="Times New Roman" w:cs="Times New Roman"/>
          <w:color w:val="000000" w:themeColor="text1"/>
          <w:sz w:val="24"/>
          <w:szCs w:val="24"/>
        </w:rPr>
        <w:t>s</w:t>
      </w:r>
      <w:r w:rsidRPr="00F92341">
        <w:rPr>
          <w:rFonts w:ascii="Times New Roman" w:hAnsi="Times New Roman" w:cs="Times New Roman"/>
          <w:color w:val="000000" w:themeColor="text1"/>
          <w:sz w:val="24"/>
          <w:szCs w:val="24"/>
        </w:rPr>
        <w:t>ini tam anlamıyla çalıştığı yere ait hissetmekte</w:t>
      </w:r>
      <w:r w:rsidR="00B8060D">
        <w:rPr>
          <w:rFonts w:ascii="Times New Roman" w:hAnsi="Times New Roman" w:cs="Times New Roman"/>
          <w:color w:val="000000" w:themeColor="text1"/>
          <w:sz w:val="24"/>
          <w:szCs w:val="24"/>
        </w:rPr>
        <w:t xml:space="preserve">, kurumun </w:t>
      </w:r>
      <w:r w:rsidR="00BD6505">
        <w:rPr>
          <w:rFonts w:ascii="Times New Roman" w:hAnsi="Times New Roman" w:cs="Times New Roman"/>
          <w:color w:val="000000" w:themeColor="text1"/>
          <w:sz w:val="24"/>
          <w:szCs w:val="24"/>
        </w:rPr>
        <w:t xml:space="preserve">ayrılmaz </w:t>
      </w:r>
      <w:r w:rsidR="00B8060D">
        <w:rPr>
          <w:rFonts w:ascii="Times New Roman" w:hAnsi="Times New Roman" w:cs="Times New Roman"/>
          <w:color w:val="000000" w:themeColor="text1"/>
          <w:sz w:val="24"/>
          <w:szCs w:val="24"/>
        </w:rPr>
        <w:t>bir parçası olduğuna inanmakta ve benzersizlik derecesi yüksek seviyeler</w:t>
      </w:r>
      <w:r w:rsidR="008E03DF">
        <w:rPr>
          <w:rFonts w:ascii="Times New Roman" w:hAnsi="Times New Roman" w:cs="Times New Roman"/>
          <w:color w:val="000000" w:themeColor="text1"/>
          <w:sz w:val="24"/>
          <w:szCs w:val="24"/>
        </w:rPr>
        <w:t>d</w:t>
      </w:r>
      <w:r w:rsidR="00B8060D">
        <w:rPr>
          <w:rFonts w:ascii="Times New Roman" w:hAnsi="Times New Roman" w:cs="Times New Roman"/>
          <w:color w:val="000000" w:themeColor="text1"/>
          <w:sz w:val="24"/>
          <w:szCs w:val="24"/>
        </w:rPr>
        <w:t>e olmaktadır</w:t>
      </w:r>
      <w:r w:rsidR="003A2506">
        <w:rPr>
          <w:rFonts w:ascii="Times New Roman" w:hAnsi="Times New Roman" w:cs="Times New Roman"/>
          <w:color w:val="000000" w:themeColor="text1"/>
          <w:sz w:val="24"/>
          <w:szCs w:val="24"/>
        </w:rPr>
        <w:t xml:space="preserve">. </w:t>
      </w:r>
      <w:r w:rsidR="00040F71">
        <w:rPr>
          <w:rFonts w:ascii="Times New Roman" w:hAnsi="Times New Roman" w:cs="Times New Roman"/>
          <w:color w:val="000000" w:themeColor="text1"/>
          <w:sz w:val="24"/>
          <w:szCs w:val="24"/>
        </w:rPr>
        <w:t>Bu alanın, b</w:t>
      </w:r>
      <w:r w:rsidR="003A2506">
        <w:rPr>
          <w:rFonts w:ascii="Times New Roman" w:hAnsi="Times New Roman" w:cs="Times New Roman"/>
          <w:color w:val="000000" w:themeColor="text1"/>
          <w:sz w:val="24"/>
          <w:szCs w:val="24"/>
        </w:rPr>
        <w:t xml:space="preserve">ireyin örgütün </w:t>
      </w:r>
      <w:r w:rsidR="00B8060D">
        <w:rPr>
          <w:rFonts w:ascii="Times New Roman" w:hAnsi="Times New Roman" w:cs="Times New Roman"/>
          <w:color w:val="000000" w:themeColor="text1"/>
          <w:sz w:val="24"/>
          <w:szCs w:val="24"/>
        </w:rPr>
        <w:t>vazgeçilmez bir parçası</w:t>
      </w:r>
      <w:r w:rsidR="008E03DF">
        <w:rPr>
          <w:rFonts w:ascii="Times New Roman" w:hAnsi="Times New Roman" w:cs="Times New Roman"/>
          <w:color w:val="000000" w:themeColor="text1"/>
          <w:sz w:val="24"/>
          <w:szCs w:val="24"/>
        </w:rPr>
        <w:t xml:space="preserve"> olduğunu</w:t>
      </w:r>
      <w:r w:rsidR="003A2506">
        <w:rPr>
          <w:rFonts w:ascii="Times New Roman" w:hAnsi="Times New Roman" w:cs="Times New Roman"/>
          <w:color w:val="000000" w:themeColor="text1"/>
          <w:sz w:val="24"/>
          <w:szCs w:val="24"/>
        </w:rPr>
        <w:t xml:space="preserve"> hissetmesiyle</w:t>
      </w:r>
      <w:r w:rsidR="00B8060D">
        <w:rPr>
          <w:rFonts w:ascii="Times New Roman" w:hAnsi="Times New Roman" w:cs="Times New Roman"/>
          <w:color w:val="000000" w:themeColor="text1"/>
          <w:sz w:val="24"/>
          <w:szCs w:val="24"/>
        </w:rPr>
        <w:t xml:space="preserve"> </w:t>
      </w:r>
      <w:r w:rsidR="003A2506">
        <w:rPr>
          <w:rFonts w:ascii="Times New Roman" w:hAnsi="Times New Roman" w:cs="Times New Roman"/>
          <w:color w:val="000000" w:themeColor="text1"/>
          <w:sz w:val="24"/>
          <w:szCs w:val="24"/>
        </w:rPr>
        <w:t xml:space="preserve">yüksek </w:t>
      </w:r>
      <w:r w:rsidR="008E03DF">
        <w:rPr>
          <w:rFonts w:ascii="Times New Roman" w:hAnsi="Times New Roman" w:cs="Times New Roman"/>
          <w:color w:val="000000" w:themeColor="text1"/>
          <w:sz w:val="24"/>
          <w:szCs w:val="24"/>
        </w:rPr>
        <w:t>eşsizlik derecesinin</w:t>
      </w:r>
      <w:r w:rsidR="003A2506">
        <w:rPr>
          <w:rFonts w:ascii="Times New Roman" w:hAnsi="Times New Roman" w:cs="Times New Roman"/>
          <w:color w:val="000000" w:themeColor="text1"/>
          <w:sz w:val="24"/>
          <w:szCs w:val="24"/>
        </w:rPr>
        <w:t xml:space="preserve"> kompakt b</w:t>
      </w:r>
      <w:r w:rsidR="008E03DF">
        <w:rPr>
          <w:rFonts w:ascii="Times New Roman" w:hAnsi="Times New Roman" w:cs="Times New Roman"/>
          <w:color w:val="000000" w:themeColor="text1"/>
          <w:sz w:val="24"/>
          <w:szCs w:val="24"/>
        </w:rPr>
        <w:t>ir ilişki içerisinde bütünleşti</w:t>
      </w:r>
      <w:r w:rsidR="003A2506">
        <w:rPr>
          <w:rFonts w:ascii="Times New Roman" w:hAnsi="Times New Roman" w:cs="Times New Roman"/>
          <w:color w:val="000000" w:themeColor="text1"/>
          <w:sz w:val="24"/>
          <w:szCs w:val="24"/>
        </w:rPr>
        <w:t>ği alan olduğu söylenebilir.</w:t>
      </w:r>
    </w:p>
    <w:p w14:paraId="3C674E67" w14:textId="77777777" w:rsidR="007F25E2" w:rsidRDefault="004E1135" w:rsidP="007F25E2">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F92341">
        <w:rPr>
          <w:rFonts w:ascii="Times New Roman" w:hAnsi="Times New Roman" w:cs="Times New Roman"/>
          <w:color w:val="000000" w:themeColor="text1"/>
          <w:sz w:val="24"/>
          <w:szCs w:val="24"/>
        </w:rPr>
        <w:t>T</w:t>
      </w:r>
      <w:r w:rsidR="00D90D7A">
        <w:rPr>
          <w:rFonts w:ascii="Times New Roman" w:hAnsi="Times New Roman" w:cs="Times New Roman"/>
          <w:color w:val="000000" w:themeColor="text1"/>
          <w:sz w:val="24"/>
          <w:szCs w:val="24"/>
        </w:rPr>
        <w:t>abloda görüleceği</w:t>
      </w:r>
      <w:r w:rsidRPr="00F92341">
        <w:rPr>
          <w:rFonts w:ascii="Times New Roman" w:hAnsi="Times New Roman" w:cs="Times New Roman"/>
          <w:color w:val="000000" w:themeColor="text1"/>
          <w:sz w:val="24"/>
          <w:szCs w:val="24"/>
        </w:rPr>
        <w:t xml:space="preserve"> üzere benzersizlik</w:t>
      </w:r>
      <w:r w:rsidR="00040F71">
        <w:rPr>
          <w:rFonts w:ascii="Times New Roman" w:hAnsi="Times New Roman" w:cs="Times New Roman"/>
          <w:color w:val="000000" w:themeColor="text1"/>
          <w:sz w:val="24"/>
          <w:szCs w:val="24"/>
        </w:rPr>
        <w:t xml:space="preserve"> </w:t>
      </w:r>
      <w:r w:rsidR="005C3184">
        <w:rPr>
          <w:rFonts w:ascii="Times New Roman" w:hAnsi="Times New Roman" w:cs="Times New Roman"/>
          <w:color w:val="000000" w:themeColor="text1"/>
          <w:sz w:val="24"/>
          <w:szCs w:val="24"/>
        </w:rPr>
        <w:t>(eşsizlik)</w:t>
      </w:r>
      <w:r w:rsidR="000B0EE3">
        <w:rPr>
          <w:rFonts w:ascii="Times New Roman" w:hAnsi="Times New Roman" w:cs="Times New Roman"/>
          <w:color w:val="000000" w:themeColor="text1"/>
          <w:sz w:val="24"/>
          <w:szCs w:val="24"/>
        </w:rPr>
        <w:t xml:space="preserve"> düzeyi</w:t>
      </w:r>
      <w:r w:rsidRPr="00F92341">
        <w:rPr>
          <w:rFonts w:ascii="Times New Roman" w:hAnsi="Times New Roman" w:cs="Times New Roman"/>
          <w:color w:val="000000" w:themeColor="text1"/>
          <w:sz w:val="24"/>
          <w:szCs w:val="24"/>
        </w:rPr>
        <w:t xml:space="preserve"> ile </w:t>
      </w:r>
      <w:r w:rsidR="007F25E2">
        <w:rPr>
          <w:rFonts w:ascii="Times New Roman" w:hAnsi="Times New Roman" w:cs="Times New Roman"/>
          <w:color w:val="000000" w:themeColor="text1"/>
          <w:sz w:val="24"/>
          <w:szCs w:val="24"/>
        </w:rPr>
        <w:t>çalışanların aidiyet düzeyleri</w:t>
      </w:r>
      <w:r w:rsidR="007F25E2" w:rsidRPr="00F92341">
        <w:rPr>
          <w:rFonts w:ascii="Times New Roman" w:hAnsi="Times New Roman" w:cs="Times New Roman"/>
          <w:color w:val="000000" w:themeColor="text1"/>
          <w:sz w:val="24"/>
          <w:szCs w:val="24"/>
        </w:rPr>
        <w:t xml:space="preserve"> ara</w:t>
      </w:r>
      <w:r w:rsidR="007F25E2">
        <w:rPr>
          <w:rFonts w:ascii="Times New Roman" w:hAnsi="Times New Roman" w:cs="Times New Roman"/>
          <w:color w:val="000000" w:themeColor="text1"/>
          <w:sz w:val="24"/>
          <w:szCs w:val="24"/>
        </w:rPr>
        <w:t>sında kompakt bir ilişki olmakla birlikte bu düzeylerde</w:t>
      </w:r>
      <w:r w:rsidR="007F25E2" w:rsidRPr="007F25E2">
        <w:rPr>
          <w:rFonts w:ascii="Times New Roman" w:hAnsi="Times New Roman" w:cs="Times New Roman"/>
          <w:sz w:val="24"/>
          <w:szCs w:val="24"/>
        </w:rPr>
        <w:t xml:space="preserve"> meydana gelen artış ve düşüşe bağlı olarak örgüt birey ilişkisinin anlam kazanacağı söylenebilir (Shore vd., 2011: 1266).</w:t>
      </w:r>
    </w:p>
    <w:p w14:paraId="6649CF4B" w14:textId="0FB20B47" w:rsidR="00817EA0" w:rsidRDefault="00817EA0" w:rsidP="007F25E2">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38A2673C" w14:textId="77777777" w:rsidR="00817EA0" w:rsidRDefault="00817EA0" w:rsidP="0015061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30A6B1EB" w14:textId="77777777" w:rsidR="004B0A6C" w:rsidRDefault="004B0A6C" w:rsidP="0015061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060457C5" w14:textId="77777777" w:rsidR="004B0A6C" w:rsidRDefault="004B0A6C" w:rsidP="0015061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6FA7DA69" w14:textId="77777777" w:rsidR="004B0A6C" w:rsidRDefault="004B0A6C" w:rsidP="0015061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1572D0AE" w14:textId="77777777" w:rsidR="004B0A6C" w:rsidRDefault="004B0A6C" w:rsidP="0015061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5CF7CB5F" w14:textId="77777777" w:rsidR="004B0A6C" w:rsidRDefault="004B0A6C" w:rsidP="00A86D78">
      <w:pPr>
        <w:autoSpaceDE w:val="0"/>
        <w:autoSpaceDN w:val="0"/>
        <w:adjustRightInd w:val="0"/>
        <w:spacing w:after="0" w:line="360" w:lineRule="auto"/>
        <w:jc w:val="both"/>
        <w:rPr>
          <w:rFonts w:ascii="Times New Roman" w:hAnsi="Times New Roman" w:cs="Times New Roman"/>
          <w:color w:val="000000" w:themeColor="text1"/>
          <w:sz w:val="24"/>
          <w:szCs w:val="24"/>
        </w:rPr>
      </w:pPr>
    </w:p>
    <w:p w14:paraId="1EF3E399" w14:textId="77777777" w:rsidR="00E2361F" w:rsidRDefault="00E2361F" w:rsidP="00150619">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055ED4D8" w14:textId="77777777" w:rsidR="005852DA" w:rsidRDefault="005852DA" w:rsidP="00496669">
      <w:pPr>
        <w:autoSpaceDE w:val="0"/>
        <w:autoSpaceDN w:val="0"/>
        <w:adjustRightInd w:val="0"/>
        <w:spacing w:after="0" w:line="360" w:lineRule="auto"/>
        <w:jc w:val="both"/>
        <w:rPr>
          <w:rFonts w:ascii="Times New Roman" w:hAnsi="Times New Roman" w:cs="Times New Roman"/>
          <w:color w:val="000000" w:themeColor="text1"/>
          <w:sz w:val="24"/>
          <w:szCs w:val="24"/>
        </w:rPr>
      </w:pPr>
    </w:p>
    <w:p w14:paraId="29FDB8C3" w14:textId="77777777" w:rsidR="00BA0F04" w:rsidRDefault="00BA0F04" w:rsidP="00496669">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5A5D780" w14:textId="77777777" w:rsidR="00BA0F04" w:rsidRDefault="00BA0F04" w:rsidP="00496669">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4036757" w14:textId="77777777" w:rsidR="004E1135" w:rsidRDefault="009A27AB" w:rsidP="00D668B8">
      <w:pPr>
        <w:pStyle w:val="tez"/>
        <w:spacing w:line="360" w:lineRule="auto"/>
        <w:ind w:left="0" w:firstLine="709"/>
        <w:outlineLvl w:val="1"/>
      </w:pPr>
      <w:bookmarkStart w:id="90" w:name="_Toc513197450"/>
      <w:bookmarkStart w:id="91" w:name="_Toc496870579"/>
      <w:bookmarkStart w:id="92" w:name="_Toc496870936"/>
      <w:r>
        <w:t>1.</w:t>
      </w:r>
      <w:r w:rsidR="004E1135" w:rsidRPr="00150619">
        <w:t>3.</w:t>
      </w:r>
      <w:r w:rsidR="004F3680">
        <w:t xml:space="preserve"> </w:t>
      </w:r>
      <w:r w:rsidR="005852DA" w:rsidRPr="00150619">
        <w:t>Lider-Üye Etkileşimi</w:t>
      </w:r>
      <w:bookmarkEnd w:id="90"/>
      <w:r w:rsidR="005852DA">
        <w:t xml:space="preserve"> </w:t>
      </w:r>
      <w:bookmarkEnd w:id="91"/>
      <w:bookmarkEnd w:id="92"/>
    </w:p>
    <w:p w14:paraId="464907FD" w14:textId="77777777" w:rsidR="00BA0F04" w:rsidRPr="00150619" w:rsidRDefault="00BA0F04" w:rsidP="00D668B8">
      <w:pPr>
        <w:pStyle w:val="tez"/>
        <w:spacing w:line="360" w:lineRule="auto"/>
        <w:ind w:left="0" w:firstLine="709"/>
        <w:outlineLvl w:val="1"/>
      </w:pPr>
    </w:p>
    <w:p w14:paraId="36D43E27" w14:textId="08227E0F" w:rsidR="00965EC1" w:rsidRPr="00150619" w:rsidRDefault="00965EC1" w:rsidP="00965EC1">
      <w:pPr>
        <w:pStyle w:val="tez"/>
        <w:spacing w:line="360" w:lineRule="auto"/>
        <w:ind w:left="0" w:firstLine="709"/>
        <w:outlineLvl w:val="2"/>
      </w:pPr>
      <w:bookmarkStart w:id="93" w:name="_Toc513197451"/>
      <w:r>
        <w:t>1.3.1. Lider-Üye Etkileşim Teorisinin Tanımı</w:t>
      </w:r>
      <w:bookmarkEnd w:id="93"/>
    </w:p>
    <w:p w14:paraId="59369689" w14:textId="7CE41764" w:rsidR="004E1135" w:rsidRPr="00150619" w:rsidRDefault="006D302C" w:rsidP="009D2839">
      <w:pPr>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L</w:t>
      </w:r>
      <w:r>
        <w:rPr>
          <w:rFonts w:ascii="Times New Roman" w:hAnsi="Times New Roman" w:cs="Times New Roman"/>
          <w:sz w:val="24"/>
          <w:szCs w:val="24"/>
        </w:rPr>
        <w:t>ider- üye etkileşim</w:t>
      </w:r>
      <w:r w:rsidRPr="00150619">
        <w:rPr>
          <w:rFonts w:ascii="Times New Roman" w:hAnsi="Times New Roman" w:cs="Times New Roman"/>
          <w:sz w:val="24"/>
          <w:szCs w:val="24"/>
        </w:rPr>
        <w:t xml:space="preserve"> </w:t>
      </w:r>
      <w:r w:rsidR="004E1135" w:rsidRPr="00150619">
        <w:rPr>
          <w:rFonts w:ascii="Times New Roman" w:hAnsi="Times New Roman" w:cs="Times New Roman"/>
          <w:sz w:val="24"/>
          <w:szCs w:val="24"/>
        </w:rPr>
        <w:t>teorisi</w:t>
      </w:r>
      <w:r>
        <w:rPr>
          <w:rFonts w:ascii="Times New Roman" w:hAnsi="Times New Roman" w:cs="Times New Roman"/>
          <w:sz w:val="24"/>
          <w:szCs w:val="24"/>
        </w:rPr>
        <w:t>nin (LMX)</w:t>
      </w:r>
      <w:r w:rsidR="004E1135" w:rsidRPr="00150619">
        <w:rPr>
          <w:rFonts w:ascii="Times New Roman" w:hAnsi="Times New Roman" w:cs="Times New Roman"/>
          <w:sz w:val="24"/>
          <w:szCs w:val="24"/>
        </w:rPr>
        <w:t xml:space="preserve"> ana </w:t>
      </w:r>
      <w:r w:rsidR="00B04700">
        <w:rPr>
          <w:rFonts w:ascii="Times New Roman" w:hAnsi="Times New Roman" w:cs="Times New Roman"/>
          <w:sz w:val="24"/>
          <w:szCs w:val="24"/>
        </w:rPr>
        <w:t>çıkış noktası</w:t>
      </w:r>
      <w:r w:rsidR="004E1135" w:rsidRPr="00150619">
        <w:rPr>
          <w:rFonts w:ascii="Times New Roman" w:hAnsi="Times New Roman" w:cs="Times New Roman"/>
          <w:sz w:val="24"/>
          <w:szCs w:val="24"/>
        </w:rPr>
        <w:t xml:space="preserve"> rol</w:t>
      </w:r>
      <w:r w:rsidR="002B50C9">
        <w:rPr>
          <w:rFonts w:ascii="Times New Roman" w:hAnsi="Times New Roman" w:cs="Times New Roman"/>
          <w:sz w:val="24"/>
          <w:szCs w:val="24"/>
        </w:rPr>
        <w:t xml:space="preserve"> ve sosyal değişim teorileridir (Bolat, 2011: 67</w:t>
      </w:r>
      <w:r w:rsidR="00350988">
        <w:rPr>
          <w:rFonts w:ascii="Times New Roman" w:hAnsi="Times New Roman" w:cs="Times New Roman"/>
          <w:sz w:val="24"/>
          <w:szCs w:val="24"/>
        </w:rPr>
        <w:t>: Harris vd., 2007: 94</w:t>
      </w:r>
      <w:r w:rsidR="002B50C9">
        <w:rPr>
          <w:rFonts w:ascii="Times New Roman" w:hAnsi="Times New Roman" w:cs="Times New Roman"/>
          <w:sz w:val="24"/>
          <w:szCs w:val="24"/>
        </w:rPr>
        <w:t>)</w:t>
      </w:r>
      <w:r w:rsidR="00CF53C0">
        <w:rPr>
          <w:rFonts w:ascii="Times New Roman" w:hAnsi="Times New Roman" w:cs="Times New Roman"/>
          <w:sz w:val="24"/>
          <w:szCs w:val="24"/>
        </w:rPr>
        <w:t xml:space="preserve">. </w:t>
      </w:r>
      <w:r w:rsidR="00DC41A2">
        <w:rPr>
          <w:rFonts w:ascii="Times New Roman" w:hAnsi="Times New Roman" w:cs="Times New Roman"/>
          <w:sz w:val="24"/>
          <w:szCs w:val="24"/>
        </w:rPr>
        <w:t xml:space="preserve">Harris ve arkadaşları (2007), </w:t>
      </w:r>
      <w:r w:rsidR="004E1135" w:rsidRPr="00150619">
        <w:rPr>
          <w:rFonts w:ascii="Times New Roman" w:hAnsi="Times New Roman" w:cs="Times New Roman"/>
          <w:sz w:val="24"/>
          <w:szCs w:val="24"/>
        </w:rPr>
        <w:t>lider ile üye ar</w:t>
      </w:r>
      <w:r w:rsidR="00F8659B">
        <w:rPr>
          <w:rFonts w:ascii="Times New Roman" w:hAnsi="Times New Roman" w:cs="Times New Roman"/>
          <w:sz w:val="24"/>
          <w:szCs w:val="24"/>
        </w:rPr>
        <w:t>a</w:t>
      </w:r>
      <w:r w:rsidR="004E1135" w:rsidRPr="00150619">
        <w:rPr>
          <w:rFonts w:ascii="Times New Roman" w:hAnsi="Times New Roman" w:cs="Times New Roman"/>
          <w:sz w:val="24"/>
          <w:szCs w:val="24"/>
        </w:rPr>
        <w:t>sındaki ilişki</w:t>
      </w:r>
      <w:r w:rsidR="00DC41A2">
        <w:rPr>
          <w:rFonts w:ascii="Times New Roman" w:hAnsi="Times New Roman" w:cs="Times New Roman"/>
          <w:sz w:val="24"/>
          <w:szCs w:val="24"/>
        </w:rPr>
        <w:t>nin</w:t>
      </w:r>
      <w:r w:rsidR="00DC41A2" w:rsidRPr="00DC41A2">
        <w:rPr>
          <w:rFonts w:ascii="Times New Roman" w:hAnsi="Times New Roman" w:cs="Times New Roman"/>
          <w:sz w:val="24"/>
          <w:szCs w:val="24"/>
        </w:rPr>
        <w:t xml:space="preserve"> </w:t>
      </w:r>
      <w:r w:rsidR="00DC41A2">
        <w:rPr>
          <w:rFonts w:ascii="Times New Roman" w:hAnsi="Times New Roman" w:cs="Times New Roman"/>
          <w:sz w:val="24"/>
          <w:szCs w:val="24"/>
        </w:rPr>
        <w:t xml:space="preserve">bu teoriye göre </w:t>
      </w:r>
      <w:r w:rsidR="004E1135" w:rsidRPr="00150619">
        <w:rPr>
          <w:rFonts w:ascii="Times New Roman" w:hAnsi="Times New Roman" w:cs="Times New Roman"/>
          <w:sz w:val="24"/>
          <w:szCs w:val="24"/>
        </w:rPr>
        <w:t>iki f</w:t>
      </w:r>
      <w:r w:rsidR="00A26AEC">
        <w:rPr>
          <w:rFonts w:ascii="Times New Roman" w:hAnsi="Times New Roman" w:cs="Times New Roman"/>
          <w:sz w:val="24"/>
          <w:szCs w:val="24"/>
        </w:rPr>
        <w:t xml:space="preserve">arklı şekilde ortaya </w:t>
      </w:r>
      <w:r w:rsidR="00DC41A2">
        <w:rPr>
          <w:rFonts w:ascii="Times New Roman" w:hAnsi="Times New Roman" w:cs="Times New Roman"/>
          <w:sz w:val="24"/>
          <w:szCs w:val="24"/>
        </w:rPr>
        <w:t>çıkabileceğini belirtmektedirler</w:t>
      </w:r>
      <w:r w:rsidR="004E1135" w:rsidRPr="00150619">
        <w:rPr>
          <w:rFonts w:ascii="Times New Roman" w:hAnsi="Times New Roman" w:cs="Times New Roman"/>
          <w:sz w:val="24"/>
          <w:szCs w:val="24"/>
        </w:rPr>
        <w:t>. Bu</w:t>
      </w:r>
      <w:r w:rsidR="00DC41A2">
        <w:rPr>
          <w:rFonts w:ascii="Times New Roman" w:hAnsi="Times New Roman" w:cs="Times New Roman"/>
          <w:sz w:val="24"/>
          <w:szCs w:val="24"/>
        </w:rPr>
        <w:t xml:space="preserve"> çerçevede teori,</w:t>
      </w:r>
      <w:r w:rsidR="00CF53C0">
        <w:rPr>
          <w:rFonts w:ascii="Times New Roman" w:hAnsi="Times New Roman" w:cs="Times New Roman"/>
          <w:sz w:val="24"/>
          <w:szCs w:val="24"/>
        </w:rPr>
        <w:t xml:space="preserve"> lider</w:t>
      </w:r>
      <w:r w:rsidR="00DC41A2">
        <w:rPr>
          <w:rFonts w:ascii="Times New Roman" w:hAnsi="Times New Roman" w:cs="Times New Roman"/>
          <w:sz w:val="24"/>
          <w:szCs w:val="24"/>
        </w:rPr>
        <w:t>in</w:t>
      </w:r>
      <w:r w:rsidR="00CF53C0">
        <w:rPr>
          <w:rFonts w:ascii="Times New Roman" w:hAnsi="Times New Roman" w:cs="Times New Roman"/>
          <w:sz w:val="24"/>
          <w:szCs w:val="24"/>
        </w:rPr>
        <w:t xml:space="preserve"> bazı astlar</w:t>
      </w:r>
      <w:r w:rsidR="009155FF">
        <w:rPr>
          <w:rFonts w:ascii="Times New Roman" w:hAnsi="Times New Roman" w:cs="Times New Roman"/>
          <w:sz w:val="24"/>
          <w:szCs w:val="24"/>
        </w:rPr>
        <w:t>la diğerlerinden</w:t>
      </w:r>
      <w:r w:rsidR="004E1135" w:rsidRPr="00150619">
        <w:rPr>
          <w:rFonts w:ascii="Times New Roman" w:hAnsi="Times New Roman" w:cs="Times New Roman"/>
          <w:sz w:val="24"/>
          <w:szCs w:val="24"/>
        </w:rPr>
        <w:t xml:space="preserve"> d</w:t>
      </w:r>
      <w:r w:rsidR="00A26AEC">
        <w:rPr>
          <w:rFonts w:ascii="Times New Roman" w:hAnsi="Times New Roman" w:cs="Times New Roman"/>
          <w:sz w:val="24"/>
          <w:szCs w:val="24"/>
        </w:rPr>
        <w:t xml:space="preserve">aha yakın ilişkiler </w:t>
      </w:r>
      <w:r w:rsidR="00DC41A2">
        <w:rPr>
          <w:rFonts w:ascii="Times New Roman" w:hAnsi="Times New Roman" w:cs="Times New Roman"/>
          <w:sz w:val="24"/>
          <w:szCs w:val="24"/>
        </w:rPr>
        <w:t xml:space="preserve">kuracağı </w:t>
      </w:r>
      <w:r w:rsidR="00CF53C0">
        <w:rPr>
          <w:rFonts w:ascii="Times New Roman" w:hAnsi="Times New Roman" w:cs="Times New Roman"/>
          <w:sz w:val="24"/>
          <w:szCs w:val="24"/>
        </w:rPr>
        <w:t>ve</w:t>
      </w:r>
      <w:r w:rsidR="004E1135" w:rsidRPr="00150619">
        <w:rPr>
          <w:rFonts w:ascii="Times New Roman" w:hAnsi="Times New Roman" w:cs="Times New Roman"/>
          <w:sz w:val="24"/>
          <w:szCs w:val="24"/>
        </w:rPr>
        <w:t xml:space="preserve"> </w:t>
      </w:r>
      <w:r w:rsidR="00DC41A2" w:rsidRPr="00150619">
        <w:rPr>
          <w:rFonts w:ascii="Times New Roman" w:hAnsi="Times New Roman" w:cs="Times New Roman"/>
          <w:sz w:val="24"/>
          <w:szCs w:val="24"/>
        </w:rPr>
        <w:t>b</w:t>
      </w:r>
      <w:r w:rsidR="00DC41A2">
        <w:rPr>
          <w:rFonts w:ascii="Times New Roman" w:hAnsi="Times New Roman" w:cs="Times New Roman"/>
          <w:sz w:val="24"/>
          <w:szCs w:val="24"/>
        </w:rPr>
        <w:t>u</w:t>
      </w:r>
      <w:r w:rsidR="00DC41A2" w:rsidRPr="00150619">
        <w:rPr>
          <w:rFonts w:ascii="Times New Roman" w:hAnsi="Times New Roman" w:cs="Times New Roman"/>
          <w:sz w:val="24"/>
          <w:szCs w:val="24"/>
        </w:rPr>
        <w:t xml:space="preserve"> </w:t>
      </w:r>
      <w:r w:rsidR="004E1135" w:rsidRPr="00150619">
        <w:rPr>
          <w:rFonts w:ascii="Times New Roman" w:hAnsi="Times New Roman" w:cs="Times New Roman"/>
          <w:sz w:val="24"/>
          <w:szCs w:val="24"/>
        </w:rPr>
        <w:t>astlara diğerlerinden</w:t>
      </w:r>
      <w:r w:rsidR="009155FF">
        <w:rPr>
          <w:rFonts w:ascii="Times New Roman" w:hAnsi="Times New Roman" w:cs="Times New Roman"/>
          <w:sz w:val="24"/>
          <w:szCs w:val="24"/>
        </w:rPr>
        <w:t xml:space="preserve"> daha fazla ayrıcalık </w:t>
      </w:r>
      <w:r w:rsidR="00DC41A2">
        <w:rPr>
          <w:rFonts w:ascii="Times New Roman" w:hAnsi="Times New Roman" w:cs="Times New Roman"/>
          <w:sz w:val="24"/>
          <w:szCs w:val="24"/>
        </w:rPr>
        <w:t xml:space="preserve">vereceği </w:t>
      </w:r>
      <w:r w:rsidR="00B0263D">
        <w:rPr>
          <w:rFonts w:ascii="Times New Roman" w:hAnsi="Times New Roman" w:cs="Times New Roman"/>
          <w:sz w:val="24"/>
          <w:szCs w:val="24"/>
        </w:rPr>
        <w:t>varsayımına</w:t>
      </w:r>
      <w:r w:rsidR="00336F95">
        <w:rPr>
          <w:rFonts w:ascii="Times New Roman" w:hAnsi="Times New Roman" w:cs="Times New Roman"/>
          <w:sz w:val="24"/>
          <w:szCs w:val="24"/>
        </w:rPr>
        <w:t xml:space="preserve"> dayanmaktadır</w:t>
      </w:r>
      <w:r w:rsidR="004E1135" w:rsidRPr="00150619">
        <w:rPr>
          <w:rFonts w:ascii="Times New Roman" w:hAnsi="Times New Roman" w:cs="Times New Roman"/>
          <w:sz w:val="24"/>
          <w:szCs w:val="24"/>
        </w:rPr>
        <w:t>.</w:t>
      </w:r>
      <w:r w:rsidR="00DC41A2">
        <w:rPr>
          <w:rFonts w:ascii="Times New Roman" w:hAnsi="Times New Roman" w:cs="Times New Roman"/>
          <w:sz w:val="24"/>
          <w:szCs w:val="24"/>
        </w:rPr>
        <w:t xml:space="preserve"> Başka bir deyişle,</w:t>
      </w:r>
      <w:r w:rsidR="00350988">
        <w:rPr>
          <w:rFonts w:ascii="Times New Roman" w:hAnsi="Times New Roman" w:cs="Times New Roman"/>
          <w:sz w:val="24"/>
          <w:szCs w:val="24"/>
        </w:rPr>
        <w:t xml:space="preserve"> LMX teor</w:t>
      </w:r>
      <w:r w:rsidR="00DC41A2">
        <w:rPr>
          <w:rFonts w:ascii="Times New Roman" w:hAnsi="Times New Roman" w:cs="Times New Roman"/>
          <w:sz w:val="24"/>
          <w:szCs w:val="24"/>
        </w:rPr>
        <w:t>i</w:t>
      </w:r>
      <w:r w:rsidR="00350988">
        <w:rPr>
          <w:rFonts w:ascii="Times New Roman" w:hAnsi="Times New Roman" w:cs="Times New Roman"/>
          <w:sz w:val="24"/>
          <w:szCs w:val="24"/>
        </w:rPr>
        <w:t xml:space="preserve">sine göre </w:t>
      </w:r>
      <w:r w:rsidR="00DC41A2">
        <w:rPr>
          <w:rFonts w:ascii="Times New Roman" w:hAnsi="Times New Roman" w:cs="Times New Roman"/>
          <w:sz w:val="24"/>
          <w:szCs w:val="24"/>
        </w:rPr>
        <w:t xml:space="preserve">liderin </w:t>
      </w:r>
      <w:r w:rsidR="00350988">
        <w:rPr>
          <w:rFonts w:ascii="Times New Roman" w:hAnsi="Times New Roman" w:cs="Times New Roman"/>
          <w:sz w:val="24"/>
          <w:szCs w:val="24"/>
        </w:rPr>
        <w:t>h</w:t>
      </w:r>
      <w:r w:rsidR="004E1135" w:rsidRPr="00150619">
        <w:rPr>
          <w:rFonts w:ascii="Times New Roman" w:hAnsi="Times New Roman" w:cs="Times New Roman"/>
          <w:sz w:val="24"/>
          <w:szCs w:val="24"/>
        </w:rPr>
        <w:t>er</w:t>
      </w:r>
      <w:r w:rsidR="00350988">
        <w:rPr>
          <w:rFonts w:ascii="Times New Roman" w:hAnsi="Times New Roman" w:cs="Times New Roman"/>
          <w:sz w:val="24"/>
          <w:szCs w:val="24"/>
        </w:rPr>
        <w:t xml:space="preserve"> bir</w:t>
      </w:r>
      <w:r w:rsidR="004E1135" w:rsidRPr="00150619">
        <w:rPr>
          <w:rFonts w:ascii="Times New Roman" w:hAnsi="Times New Roman" w:cs="Times New Roman"/>
          <w:sz w:val="24"/>
          <w:szCs w:val="24"/>
        </w:rPr>
        <w:t xml:space="preserve"> ü</w:t>
      </w:r>
      <w:r w:rsidR="00350988">
        <w:rPr>
          <w:rFonts w:ascii="Times New Roman" w:hAnsi="Times New Roman" w:cs="Times New Roman"/>
          <w:sz w:val="24"/>
          <w:szCs w:val="24"/>
        </w:rPr>
        <w:t>ye ile etkileşim</w:t>
      </w:r>
      <w:r w:rsidR="00DC41A2">
        <w:rPr>
          <w:rFonts w:ascii="Times New Roman" w:hAnsi="Times New Roman" w:cs="Times New Roman"/>
          <w:sz w:val="24"/>
          <w:szCs w:val="24"/>
        </w:rPr>
        <w:t>i</w:t>
      </w:r>
      <w:r w:rsidR="00350988">
        <w:rPr>
          <w:rFonts w:ascii="Times New Roman" w:hAnsi="Times New Roman" w:cs="Times New Roman"/>
          <w:sz w:val="24"/>
          <w:szCs w:val="24"/>
        </w:rPr>
        <w:t xml:space="preserve"> </w:t>
      </w:r>
      <w:r w:rsidR="004E1135" w:rsidRPr="00150619">
        <w:rPr>
          <w:rFonts w:ascii="Times New Roman" w:hAnsi="Times New Roman" w:cs="Times New Roman"/>
          <w:sz w:val="24"/>
          <w:szCs w:val="24"/>
        </w:rPr>
        <w:t>aynı olmamakla birlikte</w:t>
      </w:r>
      <w:r w:rsidR="00350988">
        <w:rPr>
          <w:rFonts w:ascii="Times New Roman" w:hAnsi="Times New Roman" w:cs="Times New Roman"/>
          <w:sz w:val="24"/>
          <w:szCs w:val="24"/>
        </w:rPr>
        <w:t xml:space="preserve"> bazı üyelere daha fazla ayrıcalık gösterileceği varsayılmaktadır</w:t>
      </w:r>
      <w:r w:rsidR="004E1135" w:rsidRPr="00150619">
        <w:rPr>
          <w:rFonts w:ascii="Times New Roman" w:hAnsi="Times New Roman" w:cs="Times New Roman"/>
          <w:sz w:val="24"/>
          <w:szCs w:val="24"/>
        </w:rPr>
        <w:t>. Burada</w:t>
      </w:r>
      <w:r w:rsidR="00350988">
        <w:rPr>
          <w:rFonts w:ascii="Times New Roman" w:hAnsi="Times New Roman" w:cs="Times New Roman"/>
          <w:sz w:val="24"/>
          <w:szCs w:val="24"/>
        </w:rPr>
        <w:t xml:space="preserve"> lider iç kontrol odağı yüksek ve yüksek benlik saygısı kazanmış olan</w:t>
      </w:r>
      <w:r w:rsidR="004E1135" w:rsidRPr="00150619">
        <w:rPr>
          <w:rFonts w:ascii="Times New Roman" w:hAnsi="Times New Roman" w:cs="Times New Roman"/>
          <w:sz w:val="24"/>
          <w:szCs w:val="24"/>
        </w:rPr>
        <w:t xml:space="preserve"> astlara daha önemli görevler verirken</w:t>
      </w:r>
      <w:r>
        <w:rPr>
          <w:rFonts w:ascii="Times New Roman" w:hAnsi="Times New Roman" w:cs="Times New Roman"/>
          <w:sz w:val="24"/>
          <w:szCs w:val="24"/>
        </w:rPr>
        <w:t>,</w:t>
      </w:r>
      <w:r w:rsidR="004E1135" w:rsidRPr="00150619">
        <w:rPr>
          <w:rFonts w:ascii="Times New Roman" w:hAnsi="Times New Roman" w:cs="Times New Roman"/>
          <w:sz w:val="24"/>
          <w:szCs w:val="24"/>
        </w:rPr>
        <w:t xml:space="preserve"> niteliği düşük astlara </w:t>
      </w:r>
      <w:r w:rsidR="00350988">
        <w:rPr>
          <w:rFonts w:ascii="Times New Roman" w:hAnsi="Times New Roman" w:cs="Times New Roman"/>
          <w:sz w:val="24"/>
          <w:szCs w:val="24"/>
        </w:rPr>
        <w:t xml:space="preserve">ise pasif </w:t>
      </w:r>
      <w:r w:rsidR="009155FF">
        <w:rPr>
          <w:rFonts w:ascii="Times New Roman" w:hAnsi="Times New Roman" w:cs="Times New Roman"/>
          <w:sz w:val="24"/>
          <w:szCs w:val="24"/>
        </w:rPr>
        <w:t>roller ver</w:t>
      </w:r>
      <w:r w:rsidR="00DD2652">
        <w:rPr>
          <w:rFonts w:ascii="Times New Roman" w:hAnsi="Times New Roman" w:cs="Times New Roman"/>
          <w:sz w:val="24"/>
          <w:szCs w:val="24"/>
        </w:rPr>
        <w:t>mektedir.</w:t>
      </w:r>
      <w:r w:rsidR="00643222">
        <w:rPr>
          <w:rFonts w:ascii="Times New Roman" w:hAnsi="Times New Roman" w:cs="Times New Roman"/>
          <w:sz w:val="24"/>
          <w:szCs w:val="24"/>
        </w:rPr>
        <w:t xml:space="preserve"> Böylece ö</w:t>
      </w:r>
      <w:r w:rsidR="004E1135" w:rsidRPr="00150619">
        <w:rPr>
          <w:rFonts w:ascii="Times New Roman" w:hAnsi="Times New Roman" w:cs="Times New Roman"/>
          <w:sz w:val="24"/>
          <w:szCs w:val="24"/>
        </w:rPr>
        <w:t>nemli g</w:t>
      </w:r>
      <w:r w:rsidR="009155FF">
        <w:rPr>
          <w:rFonts w:ascii="Times New Roman" w:hAnsi="Times New Roman" w:cs="Times New Roman"/>
          <w:sz w:val="24"/>
          <w:szCs w:val="24"/>
        </w:rPr>
        <w:t>örevlere getirilen astlar</w:t>
      </w:r>
      <w:r w:rsidR="00B04700">
        <w:rPr>
          <w:rFonts w:ascii="Times New Roman" w:hAnsi="Times New Roman" w:cs="Times New Roman"/>
          <w:sz w:val="24"/>
          <w:szCs w:val="24"/>
        </w:rPr>
        <w:t>ın</w:t>
      </w:r>
      <w:r w:rsidR="009155FF">
        <w:rPr>
          <w:rFonts w:ascii="Times New Roman" w:hAnsi="Times New Roman" w:cs="Times New Roman"/>
          <w:sz w:val="24"/>
          <w:szCs w:val="24"/>
        </w:rPr>
        <w:t xml:space="preserve"> lider ile</w:t>
      </w:r>
      <w:r w:rsidR="00B04700">
        <w:rPr>
          <w:rFonts w:ascii="Times New Roman" w:hAnsi="Times New Roman" w:cs="Times New Roman"/>
          <w:sz w:val="24"/>
          <w:szCs w:val="24"/>
        </w:rPr>
        <w:t xml:space="preserve"> </w:t>
      </w:r>
      <w:r w:rsidR="00DD2652">
        <w:rPr>
          <w:rFonts w:ascii="Times New Roman" w:hAnsi="Times New Roman" w:cs="Times New Roman"/>
          <w:sz w:val="24"/>
          <w:szCs w:val="24"/>
        </w:rPr>
        <w:t>yakın ili</w:t>
      </w:r>
      <w:r w:rsidR="009155FF">
        <w:rPr>
          <w:rFonts w:ascii="Times New Roman" w:hAnsi="Times New Roman" w:cs="Times New Roman"/>
          <w:sz w:val="24"/>
          <w:szCs w:val="24"/>
        </w:rPr>
        <w:t xml:space="preserve">şkiler </w:t>
      </w:r>
      <w:r w:rsidR="00DD2652">
        <w:rPr>
          <w:rFonts w:ascii="Times New Roman" w:hAnsi="Times New Roman" w:cs="Times New Roman"/>
          <w:sz w:val="24"/>
          <w:szCs w:val="24"/>
        </w:rPr>
        <w:t xml:space="preserve"> kurma</w:t>
      </w:r>
      <w:r w:rsidR="00F5070F">
        <w:rPr>
          <w:rFonts w:ascii="Times New Roman" w:hAnsi="Times New Roman" w:cs="Times New Roman"/>
          <w:sz w:val="24"/>
          <w:szCs w:val="24"/>
        </w:rPr>
        <w:t xml:space="preserve"> imkâ</w:t>
      </w:r>
      <w:r w:rsidR="00B04700">
        <w:rPr>
          <w:rFonts w:ascii="Times New Roman" w:hAnsi="Times New Roman" w:cs="Times New Roman"/>
          <w:sz w:val="24"/>
          <w:szCs w:val="24"/>
        </w:rPr>
        <w:t>n</w:t>
      </w:r>
      <w:r w:rsidR="00DC41A2">
        <w:rPr>
          <w:rFonts w:ascii="Times New Roman" w:hAnsi="Times New Roman" w:cs="Times New Roman"/>
          <w:sz w:val="24"/>
          <w:szCs w:val="24"/>
        </w:rPr>
        <w:t>larının da</w:t>
      </w:r>
      <w:r w:rsidR="00B04700">
        <w:rPr>
          <w:rFonts w:ascii="Times New Roman" w:hAnsi="Times New Roman" w:cs="Times New Roman"/>
          <w:sz w:val="24"/>
          <w:szCs w:val="24"/>
        </w:rPr>
        <w:t xml:space="preserve"> daha </w:t>
      </w:r>
      <w:r w:rsidR="00DC41A2">
        <w:rPr>
          <w:rFonts w:ascii="Times New Roman" w:hAnsi="Times New Roman" w:cs="Times New Roman"/>
          <w:sz w:val="24"/>
          <w:szCs w:val="24"/>
        </w:rPr>
        <w:t xml:space="preserve">fazla </w:t>
      </w:r>
      <w:r w:rsidR="00B04700">
        <w:rPr>
          <w:rFonts w:ascii="Times New Roman" w:hAnsi="Times New Roman" w:cs="Times New Roman"/>
          <w:sz w:val="24"/>
          <w:szCs w:val="24"/>
        </w:rPr>
        <w:t>olabileceği söylenebilir</w:t>
      </w:r>
      <w:r w:rsidR="004E1135" w:rsidRPr="00150619">
        <w:rPr>
          <w:rFonts w:ascii="Times New Roman" w:hAnsi="Times New Roman" w:cs="Times New Roman"/>
          <w:sz w:val="24"/>
          <w:szCs w:val="24"/>
        </w:rPr>
        <w:t xml:space="preserve"> (Harris vd.,</w:t>
      </w:r>
      <w:r w:rsidR="00D613C2">
        <w:rPr>
          <w:rFonts w:ascii="Times New Roman" w:hAnsi="Times New Roman" w:cs="Times New Roman"/>
          <w:sz w:val="24"/>
          <w:szCs w:val="24"/>
        </w:rPr>
        <w:t xml:space="preserve"> </w:t>
      </w:r>
      <w:r w:rsidR="004E1135" w:rsidRPr="00150619">
        <w:rPr>
          <w:rFonts w:ascii="Times New Roman" w:hAnsi="Times New Roman" w:cs="Times New Roman"/>
          <w:sz w:val="24"/>
          <w:szCs w:val="24"/>
        </w:rPr>
        <w:t>2007</w:t>
      </w:r>
      <w:r w:rsidR="00350988">
        <w:rPr>
          <w:rFonts w:ascii="Times New Roman" w:hAnsi="Times New Roman" w:cs="Times New Roman"/>
          <w:sz w:val="24"/>
          <w:szCs w:val="24"/>
        </w:rPr>
        <w:t>: 92-96</w:t>
      </w:r>
      <w:r w:rsidR="004E1135" w:rsidRPr="00150619">
        <w:rPr>
          <w:rFonts w:ascii="Times New Roman" w:hAnsi="Times New Roman" w:cs="Times New Roman"/>
          <w:sz w:val="24"/>
          <w:szCs w:val="24"/>
        </w:rPr>
        <w:t>).</w:t>
      </w:r>
      <w:r>
        <w:rPr>
          <w:rFonts w:ascii="Times New Roman" w:hAnsi="Times New Roman" w:cs="Times New Roman"/>
          <w:sz w:val="24"/>
          <w:szCs w:val="24"/>
        </w:rPr>
        <w:t xml:space="preserve"> </w:t>
      </w:r>
      <w:r w:rsidR="004E1135" w:rsidRPr="00150619">
        <w:rPr>
          <w:rFonts w:ascii="Times New Roman" w:hAnsi="Times New Roman" w:cs="Times New Roman"/>
          <w:sz w:val="24"/>
          <w:szCs w:val="24"/>
        </w:rPr>
        <w:t>Bu teoriye göre, grup üyelerini</w:t>
      </w:r>
      <w:r>
        <w:rPr>
          <w:rFonts w:ascii="Times New Roman" w:hAnsi="Times New Roman" w:cs="Times New Roman"/>
          <w:sz w:val="24"/>
          <w:szCs w:val="24"/>
        </w:rPr>
        <w:t>n</w:t>
      </w:r>
      <w:r w:rsidR="009155FF">
        <w:rPr>
          <w:rFonts w:ascii="Times New Roman" w:hAnsi="Times New Roman" w:cs="Times New Roman"/>
          <w:sz w:val="24"/>
          <w:szCs w:val="24"/>
        </w:rPr>
        <w:t xml:space="preserve"> rol dağılımları üstle olan etkileşim sürecinin kalitesine</w:t>
      </w:r>
      <w:r w:rsidR="004E1135" w:rsidRPr="00150619">
        <w:rPr>
          <w:rFonts w:ascii="Times New Roman" w:hAnsi="Times New Roman" w:cs="Times New Roman"/>
          <w:sz w:val="24"/>
          <w:szCs w:val="24"/>
        </w:rPr>
        <w:t xml:space="preserve"> bağlı</w:t>
      </w:r>
      <w:r>
        <w:rPr>
          <w:rFonts w:ascii="Times New Roman" w:hAnsi="Times New Roman" w:cs="Times New Roman"/>
          <w:sz w:val="24"/>
          <w:szCs w:val="24"/>
        </w:rPr>
        <w:t xml:space="preserve"> olarak ortaya çıkmakta</w:t>
      </w:r>
      <w:r w:rsidR="009155FF">
        <w:rPr>
          <w:rFonts w:ascii="Times New Roman" w:hAnsi="Times New Roman" w:cs="Times New Roman"/>
          <w:sz w:val="24"/>
          <w:szCs w:val="24"/>
        </w:rPr>
        <w:t xml:space="preserve"> ve ast-üst arasın</w:t>
      </w:r>
      <w:r w:rsidR="005267F8">
        <w:rPr>
          <w:rFonts w:ascii="Times New Roman" w:hAnsi="Times New Roman" w:cs="Times New Roman"/>
          <w:sz w:val="24"/>
          <w:szCs w:val="24"/>
        </w:rPr>
        <w:t>d</w:t>
      </w:r>
      <w:r w:rsidR="009155FF">
        <w:rPr>
          <w:rFonts w:ascii="Times New Roman" w:hAnsi="Times New Roman" w:cs="Times New Roman"/>
          <w:sz w:val="24"/>
          <w:szCs w:val="24"/>
        </w:rPr>
        <w:t>a</w:t>
      </w:r>
      <w:r w:rsidR="005267F8">
        <w:rPr>
          <w:rFonts w:ascii="Times New Roman" w:hAnsi="Times New Roman" w:cs="Times New Roman"/>
          <w:sz w:val="24"/>
          <w:szCs w:val="24"/>
        </w:rPr>
        <w:t xml:space="preserve"> meydana gelen </w:t>
      </w:r>
      <w:r w:rsidR="004E1135" w:rsidRPr="00150619">
        <w:rPr>
          <w:rFonts w:ascii="Times New Roman" w:hAnsi="Times New Roman" w:cs="Times New Roman"/>
          <w:sz w:val="24"/>
          <w:szCs w:val="24"/>
        </w:rPr>
        <w:t>ilişkiler</w:t>
      </w:r>
      <w:r w:rsidR="009155FF">
        <w:rPr>
          <w:rFonts w:ascii="Times New Roman" w:hAnsi="Times New Roman" w:cs="Times New Roman"/>
          <w:sz w:val="24"/>
          <w:szCs w:val="24"/>
        </w:rPr>
        <w:t xml:space="preserve">in </w:t>
      </w:r>
      <w:r w:rsidR="005267F8">
        <w:rPr>
          <w:rFonts w:ascii="Times New Roman" w:hAnsi="Times New Roman" w:cs="Times New Roman"/>
          <w:sz w:val="24"/>
          <w:szCs w:val="24"/>
        </w:rPr>
        <w:t>kalite düzeyinin yüksek</w:t>
      </w:r>
      <w:r w:rsidR="009155FF">
        <w:rPr>
          <w:rFonts w:ascii="Times New Roman" w:hAnsi="Times New Roman" w:cs="Times New Roman"/>
          <w:sz w:val="24"/>
          <w:szCs w:val="24"/>
        </w:rPr>
        <w:t xml:space="preserve"> olmasında</w:t>
      </w:r>
      <w:r w:rsidR="005267F8">
        <w:rPr>
          <w:rFonts w:ascii="Times New Roman" w:hAnsi="Times New Roman" w:cs="Times New Roman"/>
          <w:sz w:val="24"/>
          <w:szCs w:val="24"/>
        </w:rPr>
        <w:t xml:space="preserve"> da önemli rol oynayacağı</w:t>
      </w:r>
      <w:r w:rsidR="009155FF">
        <w:rPr>
          <w:rFonts w:ascii="Times New Roman" w:hAnsi="Times New Roman" w:cs="Times New Roman"/>
          <w:sz w:val="24"/>
          <w:szCs w:val="24"/>
        </w:rPr>
        <w:t xml:space="preserve"> söylenebilir</w:t>
      </w:r>
      <w:r w:rsidR="00DC41A2">
        <w:rPr>
          <w:rFonts w:ascii="Times New Roman" w:hAnsi="Times New Roman" w:cs="Times New Roman"/>
          <w:sz w:val="24"/>
          <w:szCs w:val="24"/>
        </w:rPr>
        <w:t xml:space="preserve"> </w:t>
      </w:r>
      <w:r w:rsidR="00BD34D1">
        <w:rPr>
          <w:rFonts w:ascii="Times New Roman" w:hAnsi="Times New Roman" w:cs="Times New Roman"/>
          <w:sz w:val="24"/>
          <w:szCs w:val="24"/>
        </w:rPr>
        <w:t xml:space="preserve">(Graen ve Uhl-Bien, 1995: 220). LMX teorisinde </w:t>
      </w:r>
      <w:r w:rsidR="004E1135" w:rsidRPr="00150619">
        <w:rPr>
          <w:rFonts w:ascii="Times New Roman" w:hAnsi="Times New Roman" w:cs="Times New Roman"/>
          <w:sz w:val="24"/>
          <w:szCs w:val="24"/>
        </w:rPr>
        <w:t>etk</w:t>
      </w:r>
      <w:r w:rsidR="00BD34D1">
        <w:rPr>
          <w:rFonts w:ascii="Times New Roman" w:hAnsi="Times New Roman" w:cs="Times New Roman"/>
          <w:sz w:val="24"/>
          <w:szCs w:val="24"/>
        </w:rPr>
        <w:t xml:space="preserve">ili </w:t>
      </w:r>
      <w:r w:rsidR="004E1135" w:rsidRPr="00150619">
        <w:rPr>
          <w:rFonts w:ascii="Times New Roman" w:hAnsi="Times New Roman" w:cs="Times New Roman"/>
          <w:sz w:val="24"/>
          <w:szCs w:val="24"/>
        </w:rPr>
        <w:t>liderliğin ortaya çıkması</w:t>
      </w:r>
      <w:r w:rsidR="00DC41A2">
        <w:rPr>
          <w:rFonts w:ascii="Times New Roman" w:hAnsi="Times New Roman" w:cs="Times New Roman"/>
          <w:sz w:val="24"/>
          <w:szCs w:val="24"/>
        </w:rPr>
        <w:t>nın</w:t>
      </w:r>
      <w:r w:rsidR="004E1135" w:rsidRPr="00150619">
        <w:rPr>
          <w:rFonts w:ascii="Times New Roman" w:hAnsi="Times New Roman" w:cs="Times New Roman"/>
          <w:sz w:val="24"/>
          <w:szCs w:val="24"/>
        </w:rPr>
        <w:t xml:space="preserve"> lider ile takipçiler ar</w:t>
      </w:r>
      <w:r w:rsidR="0053196D">
        <w:rPr>
          <w:rFonts w:ascii="Times New Roman" w:hAnsi="Times New Roman" w:cs="Times New Roman"/>
          <w:sz w:val="24"/>
          <w:szCs w:val="24"/>
        </w:rPr>
        <w:t>asında gelişen</w:t>
      </w:r>
      <w:r w:rsidR="004E1135" w:rsidRPr="00150619">
        <w:rPr>
          <w:rFonts w:ascii="Times New Roman" w:hAnsi="Times New Roman" w:cs="Times New Roman"/>
          <w:sz w:val="24"/>
          <w:szCs w:val="24"/>
        </w:rPr>
        <w:t xml:space="preserve"> kaliteli ve olgunla</w:t>
      </w:r>
      <w:r w:rsidR="0053196D">
        <w:rPr>
          <w:rFonts w:ascii="Times New Roman" w:hAnsi="Times New Roman" w:cs="Times New Roman"/>
          <w:sz w:val="24"/>
          <w:szCs w:val="24"/>
        </w:rPr>
        <w:t>şmış ilişkiler dizisin</w:t>
      </w:r>
      <w:r w:rsidR="00BD34D1">
        <w:rPr>
          <w:rFonts w:ascii="Times New Roman" w:hAnsi="Times New Roman" w:cs="Times New Roman"/>
          <w:sz w:val="24"/>
          <w:szCs w:val="24"/>
        </w:rPr>
        <w:t>e bağlı olduğu</w:t>
      </w:r>
      <w:r w:rsidR="0053196D">
        <w:rPr>
          <w:rFonts w:ascii="Times New Roman" w:hAnsi="Times New Roman" w:cs="Times New Roman"/>
          <w:sz w:val="24"/>
          <w:szCs w:val="24"/>
        </w:rPr>
        <w:t xml:space="preserve"> ileri sürülmektedir</w:t>
      </w:r>
      <w:r w:rsidR="00B04700">
        <w:rPr>
          <w:rFonts w:ascii="Times New Roman" w:hAnsi="Times New Roman" w:cs="Times New Roman"/>
          <w:sz w:val="24"/>
          <w:szCs w:val="24"/>
        </w:rPr>
        <w:t xml:space="preserve">. Başka bir deyişle </w:t>
      </w:r>
      <w:r w:rsidR="00DC41A2">
        <w:rPr>
          <w:rFonts w:ascii="Times New Roman" w:hAnsi="Times New Roman" w:cs="Times New Roman"/>
          <w:sz w:val="24"/>
          <w:szCs w:val="24"/>
        </w:rPr>
        <w:t xml:space="preserve">lider ile üye arasındaki bu </w:t>
      </w:r>
      <w:r w:rsidR="00B04700">
        <w:rPr>
          <w:rFonts w:ascii="Times New Roman" w:hAnsi="Times New Roman" w:cs="Times New Roman"/>
          <w:sz w:val="24"/>
          <w:szCs w:val="24"/>
        </w:rPr>
        <w:t>ilişki düzeyi</w:t>
      </w:r>
      <w:r w:rsidR="00BD34D1">
        <w:rPr>
          <w:rFonts w:ascii="Times New Roman" w:hAnsi="Times New Roman" w:cs="Times New Roman"/>
          <w:sz w:val="24"/>
          <w:szCs w:val="24"/>
        </w:rPr>
        <w:t xml:space="preserve"> ne kadar olumlu ve nitelikli olursa oluşacak </w:t>
      </w:r>
      <w:r w:rsidR="004E1135" w:rsidRPr="00150619">
        <w:rPr>
          <w:rFonts w:ascii="Times New Roman" w:hAnsi="Times New Roman" w:cs="Times New Roman"/>
          <w:sz w:val="24"/>
          <w:szCs w:val="24"/>
        </w:rPr>
        <w:t>liderlik profili</w:t>
      </w:r>
      <w:r w:rsidR="00B04700">
        <w:rPr>
          <w:rFonts w:ascii="Times New Roman" w:hAnsi="Times New Roman" w:cs="Times New Roman"/>
          <w:sz w:val="24"/>
          <w:szCs w:val="24"/>
        </w:rPr>
        <w:t>nin</w:t>
      </w:r>
      <w:r w:rsidR="003A777A">
        <w:rPr>
          <w:rFonts w:ascii="Times New Roman" w:hAnsi="Times New Roman" w:cs="Times New Roman"/>
          <w:sz w:val="24"/>
          <w:szCs w:val="24"/>
        </w:rPr>
        <w:t xml:space="preserve"> de</w:t>
      </w:r>
      <w:r w:rsidR="00B04700">
        <w:rPr>
          <w:rFonts w:ascii="Times New Roman" w:hAnsi="Times New Roman" w:cs="Times New Roman"/>
          <w:sz w:val="24"/>
          <w:szCs w:val="24"/>
        </w:rPr>
        <w:t xml:space="preserve"> o oranda kuvvetli olacağı söylenebilir</w:t>
      </w:r>
      <w:r w:rsidR="004E1135" w:rsidRPr="00150619">
        <w:rPr>
          <w:rFonts w:ascii="Times New Roman" w:hAnsi="Times New Roman" w:cs="Times New Roman"/>
          <w:sz w:val="24"/>
          <w:szCs w:val="24"/>
        </w:rPr>
        <w:t xml:space="preserve"> </w:t>
      </w:r>
      <w:r w:rsidR="00F549E5">
        <w:rPr>
          <w:rFonts w:ascii="Times New Roman" w:hAnsi="Times New Roman" w:cs="Times New Roman"/>
          <w:sz w:val="24"/>
          <w:szCs w:val="24"/>
        </w:rPr>
        <w:t xml:space="preserve">(Graen ve Uhl-Bien, 1995: </w:t>
      </w:r>
      <w:r w:rsidR="00534FD0">
        <w:rPr>
          <w:rFonts w:ascii="Times New Roman" w:hAnsi="Times New Roman" w:cs="Times New Roman"/>
          <w:sz w:val="24"/>
          <w:szCs w:val="24"/>
        </w:rPr>
        <w:t>224-</w:t>
      </w:r>
      <w:r w:rsidR="00F549E5">
        <w:rPr>
          <w:rFonts w:ascii="Times New Roman" w:hAnsi="Times New Roman" w:cs="Times New Roman"/>
          <w:sz w:val="24"/>
          <w:szCs w:val="24"/>
        </w:rPr>
        <w:t>225</w:t>
      </w:r>
      <w:r w:rsidR="003F0036">
        <w:rPr>
          <w:rFonts w:ascii="Times New Roman" w:hAnsi="Times New Roman" w:cs="Times New Roman"/>
          <w:sz w:val="24"/>
          <w:szCs w:val="24"/>
        </w:rPr>
        <w:t>;</w:t>
      </w:r>
      <w:r w:rsidR="00DC41A2">
        <w:rPr>
          <w:rFonts w:ascii="Times New Roman" w:hAnsi="Times New Roman" w:cs="Times New Roman"/>
          <w:sz w:val="24"/>
          <w:szCs w:val="24"/>
        </w:rPr>
        <w:t xml:space="preserve"> </w:t>
      </w:r>
      <w:r w:rsidR="00133924">
        <w:rPr>
          <w:rFonts w:ascii="Times New Roman" w:hAnsi="Times New Roman" w:cs="Times New Roman"/>
          <w:sz w:val="24"/>
          <w:szCs w:val="24"/>
        </w:rPr>
        <w:t>Jan</w:t>
      </w:r>
      <w:r w:rsidR="00EC37E8">
        <w:rPr>
          <w:rFonts w:ascii="Times New Roman" w:hAnsi="Times New Roman" w:cs="Times New Roman"/>
          <w:sz w:val="24"/>
          <w:szCs w:val="24"/>
        </w:rPr>
        <w:t>s</w:t>
      </w:r>
      <w:r w:rsidR="00133924">
        <w:rPr>
          <w:rFonts w:ascii="Times New Roman" w:hAnsi="Times New Roman" w:cs="Times New Roman"/>
          <w:sz w:val="24"/>
          <w:szCs w:val="24"/>
        </w:rPr>
        <w:t>sen and Van Yperen, 2004: 368</w:t>
      </w:r>
      <w:r w:rsidR="00EC37E8">
        <w:rPr>
          <w:rFonts w:ascii="Times New Roman" w:hAnsi="Times New Roman" w:cs="Times New Roman"/>
          <w:sz w:val="24"/>
          <w:szCs w:val="24"/>
        </w:rPr>
        <w:t>-369</w:t>
      </w:r>
      <w:r w:rsidR="00F549E5">
        <w:rPr>
          <w:rFonts w:ascii="Times New Roman" w:hAnsi="Times New Roman" w:cs="Times New Roman"/>
          <w:sz w:val="24"/>
          <w:szCs w:val="24"/>
        </w:rPr>
        <w:t>).</w:t>
      </w:r>
      <w:r w:rsidR="007036BC" w:rsidRPr="007036BC">
        <w:t xml:space="preserve"> </w:t>
      </w:r>
      <w:r w:rsidR="007036BC" w:rsidRPr="004D7703">
        <w:rPr>
          <w:rFonts w:ascii="Times New Roman" w:hAnsi="Times New Roman" w:cs="Times New Roman"/>
          <w:sz w:val="24"/>
          <w:szCs w:val="24"/>
        </w:rPr>
        <w:t xml:space="preserve">Bu teorinin </w:t>
      </w:r>
      <w:r w:rsidR="004B75A8">
        <w:rPr>
          <w:rFonts w:ascii="Times New Roman" w:hAnsi="Times New Roman" w:cs="Times New Roman"/>
          <w:sz w:val="24"/>
          <w:szCs w:val="24"/>
        </w:rPr>
        <w:t>merkezinde yer alan önemli</w:t>
      </w:r>
      <w:r w:rsidR="004B75A8" w:rsidRPr="004D7703">
        <w:rPr>
          <w:rFonts w:ascii="Times New Roman" w:hAnsi="Times New Roman" w:cs="Times New Roman"/>
          <w:sz w:val="24"/>
          <w:szCs w:val="24"/>
        </w:rPr>
        <w:t xml:space="preserve"> </w:t>
      </w:r>
      <w:r w:rsidR="007036BC" w:rsidRPr="004D7703">
        <w:rPr>
          <w:rFonts w:ascii="Times New Roman" w:hAnsi="Times New Roman" w:cs="Times New Roman"/>
          <w:sz w:val="24"/>
          <w:szCs w:val="24"/>
        </w:rPr>
        <w:t>bir özelliği</w:t>
      </w:r>
      <w:r w:rsidR="004B75A8">
        <w:rPr>
          <w:rFonts w:ascii="Times New Roman" w:hAnsi="Times New Roman" w:cs="Times New Roman"/>
          <w:sz w:val="24"/>
          <w:szCs w:val="24"/>
        </w:rPr>
        <w:t>nin</w:t>
      </w:r>
      <w:r w:rsidR="007036BC" w:rsidRPr="004D7703">
        <w:rPr>
          <w:rFonts w:ascii="Times New Roman" w:hAnsi="Times New Roman" w:cs="Times New Roman"/>
          <w:sz w:val="24"/>
          <w:szCs w:val="24"/>
        </w:rPr>
        <w:t>, bir lider ile bir çalışma birimi,</w:t>
      </w:r>
      <w:r w:rsidR="00E121CB">
        <w:rPr>
          <w:rFonts w:ascii="Times New Roman" w:hAnsi="Times New Roman" w:cs="Times New Roman"/>
          <w:sz w:val="24"/>
          <w:szCs w:val="24"/>
        </w:rPr>
        <w:t xml:space="preserve"> ekip, bölüm veya örgütün</w:t>
      </w:r>
      <w:r w:rsidR="007036BC" w:rsidRPr="004D7703">
        <w:rPr>
          <w:rFonts w:ascii="Times New Roman" w:hAnsi="Times New Roman" w:cs="Times New Roman"/>
          <w:sz w:val="24"/>
          <w:szCs w:val="24"/>
        </w:rPr>
        <w:t xml:space="preserve"> çeşitli üyeleri arasındaki çalışma ilişkisine </w:t>
      </w:r>
      <w:r w:rsidR="00C120F5">
        <w:rPr>
          <w:rFonts w:ascii="Times New Roman" w:hAnsi="Times New Roman" w:cs="Times New Roman"/>
          <w:sz w:val="24"/>
          <w:szCs w:val="24"/>
        </w:rPr>
        <w:t>odaklanılması olduğu söylenebilir</w:t>
      </w:r>
      <w:r w:rsidR="007036BC" w:rsidRPr="004D7703">
        <w:rPr>
          <w:rFonts w:ascii="Times New Roman" w:hAnsi="Times New Roman" w:cs="Times New Roman"/>
          <w:sz w:val="24"/>
          <w:szCs w:val="24"/>
        </w:rPr>
        <w:t>.</w:t>
      </w:r>
      <w:r w:rsidR="007036BC" w:rsidRPr="004D7703">
        <w:t xml:space="preserve"> </w:t>
      </w:r>
      <w:r w:rsidR="007036BC" w:rsidRPr="004D7703">
        <w:rPr>
          <w:rFonts w:ascii="Times New Roman" w:hAnsi="Times New Roman" w:cs="Times New Roman"/>
          <w:sz w:val="24"/>
          <w:szCs w:val="24"/>
        </w:rPr>
        <w:t>Daha belirgin olarak</w:t>
      </w:r>
      <w:r w:rsidR="004D7703" w:rsidRPr="004D7703">
        <w:rPr>
          <w:rFonts w:ascii="Times New Roman" w:hAnsi="Times New Roman" w:cs="Times New Roman"/>
          <w:sz w:val="24"/>
          <w:szCs w:val="24"/>
        </w:rPr>
        <w:t xml:space="preserve"> </w:t>
      </w:r>
      <w:r w:rsidR="004B75A8">
        <w:rPr>
          <w:rFonts w:ascii="Times New Roman" w:hAnsi="Times New Roman" w:cs="Times New Roman"/>
          <w:sz w:val="24"/>
          <w:szCs w:val="24"/>
        </w:rPr>
        <w:t xml:space="preserve">teorinin odaklandığı </w:t>
      </w:r>
      <w:r w:rsidR="004D7703" w:rsidRPr="004D7703">
        <w:rPr>
          <w:rFonts w:ascii="Times New Roman" w:hAnsi="Times New Roman" w:cs="Times New Roman"/>
          <w:sz w:val="24"/>
          <w:szCs w:val="24"/>
        </w:rPr>
        <w:t>temel nokta</w:t>
      </w:r>
      <w:r w:rsidR="004B75A8">
        <w:rPr>
          <w:rFonts w:ascii="Times New Roman" w:hAnsi="Times New Roman" w:cs="Times New Roman"/>
          <w:sz w:val="24"/>
          <w:szCs w:val="24"/>
        </w:rPr>
        <w:t>nın</w:t>
      </w:r>
      <w:r w:rsidR="007036BC" w:rsidRPr="004D7703">
        <w:rPr>
          <w:rFonts w:ascii="Times New Roman" w:hAnsi="Times New Roman" w:cs="Times New Roman"/>
          <w:sz w:val="24"/>
          <w:szCs w:val="24"/>
        </w:rPr>
        <w:t>, bir lider</w:t>
      </w:r>
      <w:r w:rsidR="004B75A8">
        <w:rPr>
          <w:rFonts w:ascii="Times New Roman" w:hAnsi="Times New Roman" w:cs="Times New Roman"/>
          <w:sz w:val="24"/>
          <w:szCs w:val="24"/>
        </w:rPr>
        <w:t xml:space="preserve"> ile</w:t>
      </w:r>
      <w:r w:rsidR="007036BC" w:rsidRPr="004D7703">
        <w:rPr>
          <w:rFonts w:ascii="Times New Roman" w:hAnsi="Times New Roman" w:cs="Times New Roman"/>
          <w:sz w:val="24"/>
          <w:szCs w:val="24"/>
        </w:rPr>
        <w:t xml:space="preserve"> belirli bir üye (ikili) arasındaki değişim ilişkisinin kalitesi </w:t>
      </w:r>
      <w:r w:rsidR="004B75A8">
        <w:rPr>
          <w:rFonts w:ascii="Times New Roman" w:hAnsi="Times New Roman" w:cs="Times New Roman"/>
          <w:sz w:val="24"/>
          <w:szCs w:val="24"/>
        </w:rPr>
        <w:t>olduğu söylenebilir</w:t>
      </w:r>
      <w:r w:rsidR="004D7703" w:rsidRPr="004D7703">
        <w:rPr>
          <w:rFonts w:ascii="Times New Roman" w:hAnsi="Times New Roman" w:cs="Times New Roman"/>
          <w:sz w:val="24"/>
          <w:szCs w:val="24"/>
        </w:rPr>
        <w:t xml:space="preserve"> (Van </w:t>
      </w:r>
      <w:r w:rsidR="004B75A8">
        <w:rPr>
          <w:rFonts w:ascii="Times New Roman" w:hAnsi="Times New Roman" w:cs="Times New Roman"/>
          <w:sz w:val="24"/>
          <w:szCs w:val="24"/>
        </w:rPr>
        <w:t xml:space="preserve">Breukelen </w:t>
      </w:r>
      <w:r w:rsidR="004D7703" w:rsidRPr="004D7703">
        <w:rPr>
          <w:rFonts w:ascii="Times New Roman" w:hAnsi="Times New Roman" w:cs="Times New Roman"/>
          <w:sz w:val="24"/>
          <w:szCs w:val="24"/>
        </w:rPr>
        <w:t>vd., 2006: 295).</w:t>
      </w:r>
      <w:r w:rsidR="00BA0E97">
        <w:rPr>
          <w:rFonts w:ascii="Times New Roman" w:hAnsi="Times New Roman" w:cs="Times New Roman"/>
          <w:sz w:val="24"/>
          <w:szCs w:val="24"/>
        </w:rPr>
        <w:t xml:space="preserve"> </w:t>
      </w:r>
      <w:r w:rsidR="004B75A8">
        <w:rPr>
          <w:rFonts w:ascii="Times New Roman" w:hAnsi="Times New Roman" w:cs="Times New Roman"/>
          <w:sz w:val="24"/>
          <w:szCs w:val="24"/>
        </w:rPr>
        <w:t>Bu bağlamda ortaya çıkacak k</w:t>
      </w:r>
      <w:r w:rsidR="00BA0E97">
        <w:rPr>
          <w:rFonts w:ascii="Times New Roman" w:hAnsi="Times New Roman" w:cs="Times New Roman"/>
          <w:sz w:val="24"/>
          <w:szCs w:val="24"/>
        </w:rPr>
        <w:t>aliteli ilişki</w:t>
      </w:r>
      <w:r w:rsidR="004B75A8">
        <w:rPr>
          <w:rFonts w:ascii="Times New Roman" w:hAnsi="Times New Roman" w:cs="Times New Roman"/>
          <w:sz w:val="24"/>
          <w:szCs w:val="24"/>
        </w:rPr>
        <w:t xml:space="preserve"> yapısı, </w:t>
      </w:r>
      <w:r w:rsidR="00BA0E97">
        <w:rPr>
          <w:rFonts w:ascii="Times New Roman" w:hAnsi="Times New Roman" w:cs="Times New Roman"/>
          <w:sz w:val="24"/>
          <w:szCs w:val="24"/>
        </w:rPr>
        <w:t>lider</w:t>
      </w:r>
      <w:r w:rsidR="004B75A8">
        <w:rPr>
          <w:rFonts w:ascii="Times New Roman" w:hAnsi="Times New Roman" w:cs="Times New Roman"/>
          <w:sz w:val="24"/>
          <w:szCs w:val="24"/>
        </w:rPr>
        <w:t>in</w:t>
      </w:r>
      <w:r w:rsidR="00BA0E97">
        <w:rPr>
          <w:rFonts w:ascii="Times New Roman" w:hAnsi="Times New Roman" w:cs="Times New Roman"/>
          <w:sz w:val="24"/>
          <w:szCs w:val="24"/>
        </w:rPr>
        <w:t xml:space="preserve"> astıyla açık iletişime geçme</w:t>
      </w:r>
      <w:r w:rsidR="004B75A8">
        <w:rPr>
          <w:rFonts w:ascii="Times New Roman" w:hAnsi="Times New Roman" w:cs="Times New Roman"/>
          <w:sz w:val="24"/>
          <w:szCs w:val="24"/>
        </w:rPr>
        <w:t>si</w:t>
      </w:r>
      <w:r w:rsidR="00BA0E97">
        <w:rPr>
          <w:rFonts w:ascii="Times New Roman" w:hAnsi="Times New Roman" w:cs="Times New Roman"/>
          <w:sz w:val="24"/>
          <w:szCs w:val="24"/>
        </w:rPr>
        <w:t xml:space="preserve">, astını karar verme sürecine </w:t>
      </w:r>
      <w:r w:rsidR="004B75A8">
        <w:rPr>
          <w:rFonts w:ascii="Times New Roman" w:hAnsi="Times New Roman" w:cs="Times New Roman"/>
          <w:sz w:val="24"/>
          <w:szCs w:val="24"/>
        </w:rPr>
        <w:t>dâhil</w:t>
      </w:r>
      <w:r w:rsidR="00BA0E97">
        <w:rPr>
          <w:rFonts w:ascii="Times New Roman" w:hAnsi="Times New Roman" w:cs="Times New Roman"/>
          <w:sz w:val="24"/>
          <w:szCs w:val="24"/>
        </w:rPr>
        <w:t xml:space="preserve"> etme</w:t>
      </w:r>
      <w:r w:rsidR="004B75A8">
        <w:rPr>
          <w:rFonts w:ascii="Times New Roman" w:hAnsi="Times New Roman" w:cs="Times New Roman"/>
          <w:sz w:val="24"/>
          <w:szCs w:val="24"/>
        </w:rPr>
        <w:t>si</w:t>
      </w:r>
      <w:r w:rsidR="00BA0E97">
        <w:rPr>
          <w:rFonts w:ascii="Times New Roman" w:hAnsi="Times New Roman" w:cs="Times New Roman"/>
          <w:sz w:val="24"/>
          <w:szCs w:val="24"/>
        </w:rPr>
        <w:t>, astın eylemelerini destekleme</w:t>
      </w:r>
      <w:r w:rsidR="004B75A8">
        <w:rPr>
          <w:rFonts w:ascii="Times New Roman" w:hAnsi="Times New Roman" w:cs="Times New Roman"/>
          <w:sz w:val="24"/>
          <w:szCs w:val="24"/>
        </w:rPr>
        <w:t>si</w:t>
      </w:r>
      <w:r w:rsidR="00BA0E97">
        <w:rPr>
          <w:rFonts w:ascii="Times New Roman" w:hAnsi="Times New Roman" w:cs="Times New Roman"/>
          <w:sz w:val="24"/>
          <w:szCs w:val="24"/>
        </w:rPr>
        <w:t xml:space="preserve"> ve astın</w:t>
      </w:r>
      <w:r w:rsidR="004B75A8">
        <w:rPr>
          <w:rFonts w:ascii="Times New Roman" w:hAnsi="Times New Roman" w:cs="Times New Roman"/>
          <w:sz w:val="24"/>
          <w:szCs w:val="24"/>
        </w:rPr>
        <w:t xml:space="preserve"> </w:t>
      </w:r>
      <w:r w:rsidR="00BA0E97">
        <w:rPr>
          <w:rFonts w:ascii="Times New Roman" w:hAnsi="Times New Roman" w:cs="Times New Roman"/>
          <w:sz w:val="24"/>
          <w:szCs w:val="24"/>
        </w:rPr>
        <w:t xml:space="preserve">da bunlara karşılık </w:t>
      </w:r>
      <w:r w:rsidR="004B75A8">
        <w:rPr>
          <w:rFonts w:ascii="Times New Roman" w:hAnsi="Times New Roman" w:cs="Times New Roman"/>
          <w:sz w:val="24"/>
          <w:szCs w:val="24"/>
        </w:rPr>
        <w:t xml:space="preserve">örgütün </w:t>
      </w:r>
      <w:r w:rsidR="00BA0E97">
        <w:rPr>
          <w:rFonts w:ascii="Times New Roman" w:hAnsi="Times New Roman" w:cs="Times New Roman"/>
          <w:sz w:val="24"/>
          <w:szCs w:val="24"/>
        </w:rPr>
        <w:t xml:space="preserve">başarısı </w:t>
      </w:r>
      <w:r w:rsidR="00FB7B4D">
        <w:rPr>
          <w:rFonts w:ascii="Times New Roman" w:hAnsi="Times New Roman" w:cs="Times New Roman"/>
          <w:sz w:val="24"/>
          <w:szCs w:val="24"/>
        </w:rPr>
        <w:t xml:space="preserve">için </w:t>
      </w:r>
      <w:r w:rsidR="00BA0E97">
        <w:rPr>
          <w:rFonts w:ascii="Times New Roman" w:hAnsi="Times New Roman" w:cs="Times New Roman"/>
          <w:sz w:val="24"/>
          <w:szCs w:val="24"/>
        </w:rPr>
        <w:t>daha fazla çaba göstermesi ile sonuçlanabilir (Scandura and Graen, 1984: 428)</w:t>
      </w:r>
      <w:r w:rsidR="008D2EC2">
        <w:rPr>
          <w:rFonts w:ascii="Times New Roman" w:hAnsi="Times New Roman" w:cs="Times New Roman"/>
          <w:sz w:val="24"/>
          <w:szCs w:val="24"/>
        </w:rPr>
        <w:t>.</w:t>
      </w:r>
    </w:p>
    <w:p w14:paraId="1E39F7BD" w14:textId="7DF5EF81" w:rsidR="004E1135" w:rsidRPr="00932309" w:rsidRDefault="004E1135" w:rsidP="009D2839">
      <w:pPr>
        <w:spacing w:after="0" w:line="360" w:lineRule="auto"/>
        <w:ind w:firstLine="709"/>
        <w:jc w:val="both"/>
        <w:rPr>
          <w:rFonts w:ascii="Times New Roman" w:hAnsi="Times New Roman" w:cs="Times New Roman"/>
          <w:sz w:val="24"/>
          <w:szCs w:val="24"/>
        </w:rPr>
      </w:pPr>
      <w:r w:rsidRPr="00932309">
        <w:rPr>
          <w:rFonts w:ascii="Times New Roman" w:hAnsi="Times New Roman" w:cs="Times New Roman"/>
          <w:sz w:val="24"/>
          <w:szCs w:val="24"/>
        </w:rPr>
        <w:t>Çekmecioğlu</w:t>
      </w:r>
      <w:r w:rsidR="00CA3D80" w:rsidRPr="00932309">
        <w:rPr>
          <w:rFonts w:ascii="Times New Roman" w:hAnsi="Times New Roman" w:cs="Times New Roman"/>
          <w:sz w:val="24"/>
          <w:szCs w:val="24"/>
        </w:rPr>
        <w:t xml:space="preserve"> ve Ülker (2014), </w:t>
      </w:r>
      <w:r w:rsidR="00BA27CE" w:rsidRPr="00932309">
        <w:rPr>
          <w:rFonts w:ascii="Times New Roman" w:hAnsi="Times New Roman" w:cs="Times New Roman"/>
          <w:sz w:val="24"/>
          <w:szCs w:val="24"/>
        </w:rPr>
        <w:t>çal</w:t>
      </w:r>
      <w:r w:rsidR="00BA27CE">
        <w:rPr>
          <w:rFonts w:ascii="Times New Roman" w:hAnsi="Times New Roman" w:cs="Times New Roman"/>
          <w:sz w:val="24"/>
          <w:szCs w:val="24"/>
        </w:rPr>
        <w:t>ı</w:t>
      </w:r>
      <w:r w:rsidR="00BA27CE" w:rsidRPr="00932309">
        <w:rPr>
          <w:rFonts w:ascii="Times New Roman" w:hAnsi="Times New Roman" w:cs="Times New Roman"/>
          <w:sz w:val="24"/>
          <w:szCs w:val="24"/>
        </w:rPr>
        <w:t>şma</w:t>
      </w:r>
      <w:r w:rsidR="00BA27CE">
        <w:rPr>
          <w:rFonts w:ascii="Times New Roman" w:hAnsi="Times New Roman" w:cs="Times New Roman"/>
          <w:sz w:val="24"/>
          <w:szCs w:val="24"/>
        </w:rPr>
        <w:t>larında</w:t>
      </w:r>
      <w:r w:rsidR="00BA27CE" w:rsidRPr="00932309">
        <w:rPr>
          <w:rFonts w:ascii="Times New Roman" w:hAnsi="Times New Roman" w:cs="Times New Roman"/>
          <w:sz w:val="24"/>
          <w:szCs w:val="24"/>
        </w:rPr>
        <w:t xml:space="preserve"> </w:t>
      </w:r>
      <w:r w:rsidRPr="00932309">
        <w:rPr>
          <w:rFonts w:ascii="Times New Roman" w:hAnsi="Times New Roman" w:cs="Times New Roman"/>
          <w:sz w:val="24"/>
          <w:szCs w:val="24"/>
        </w:rPr>
        <w:t>bu kuramı ele alırken liderlerin zaman ve kaynak kısıtı olduğunu vurgulayarak liderlerin bütün çalışanlara tek bir</w:t>
      </w:r>
      <w:r w:rsidR="00CA3D80" w:rsidRPr="00932309">
        <w:rPr>
          <w:rFonts w:ascii="Times New Roman" w:hAnsi="Times New Roman" w:cs="Times New Roman"/>
          <w:sz w:val="24"/>
          <w:szCs w:val="24"/>
        </w:rPr>
        <w:t xml:space="preserve"> liderlik </w:t>
      </w:r>
      <w:r w:rsidR="00CA3D80" w:rsidRPr="00932309">
        <w:rPr>
          <w:rFonts w:ascii="Times New Roman" w:hAnsi="Times New Roman" w:cs="Times New Roman"/>
          <w:sz w:val="24"/>
          <w:szCs w:val="24"/>
        </w:rPr>
        <w:lastRenderedPageBreak/>
        <w:t xml:space="preserve">tarzı ya da ortalama bir </w:t>
      </w:r>
      <w:r w:rsidR="00BA27CE" w:rsidRPr="00932309">
        <w:rPr>
          <w:rFonts w:ascii="Times New Roman" w:hAnsi="Times New Roman" w:cs="Times New Roman"/>
          <w:sz w:val="24"/>
          <w:szCs w:val="24"/>
        </w:rPr>
        <w:t>liderli</w:t>
      </w:r>
      <w:r w:rsidR="00BA27CE">
        <w:rPr>
          <w:rFonts w:ascii="Times New Roman" w:hAnsi="Times New Roman" w:cs="Times New Roman"/>
          <w:sz w:val="24"/>
          <w:szCs w:val="24"/>
        </w:rPr>
        <w:t>k davranışı</w:t>
      </w:r>
      <w:r w:rsidR="00BA27CE" w:rsidRPr="00932309">
        <w:rPr>
          <w:rFonts w:ascii="Times New Roman" w:hAnsi="Times New Roman" w:cs="Times New Roman"/>
          <w:sz w:val="24"/>
          <w:szCs w:val="24"/>
        </w:rPr>
        <w:t xml:space="preserve"> </w:t>
      </w:r>
      <w:r w:rsidR="003E5A99" w:rsidRPr="00932309">
        <w:rPr>
          <w:rFonts w:ascii="Times New Roman" w:hAnsi="Times New Roman" w:cs="Times New Roman"/>
          <w:sz w:val="24"/>
          <w:szCs w:val="24"/>
        </w:rPr>
        <w:t>uygula</w:t>
      </w:r>
      <w:r w:rsidR="0057695A">
        <w:rPr>
          <w:rFonts w:ascii="Times New Roman" w:hAnsi="Times New Roman" w:cs="Times New Roman"/>
          <w:sz w:val="24"/>
          <w:szCs w:val="24"/>
        </w:rPr>
        <w:t>na</w:t>
      </w:r>
      <w:r w:rsidR="003E5A99" w:rsidRPr="00932309">
        <w:rPr>
          <w:rFonts w:ascii="Times New Roman" w:hAnsi="Times New Roman" w:cs="Times New Roman"/>
          <w:sz w:val="24"/>
          <w:szCs w:val="24"/>
        </w:rPr>
        <w:t xml:space="preserve">mayacağını öne </w:t>
      </w:r>
      <w:r w:rsidR="00BA27CE" w:rsidRPr="00932309">
        <w:rPr>
          <w:rFonts w:ascii="Times New Roman" w:hAnsi="Times New Roman" w:cs="Times New Roman"/>
          <w:sz w:val="24"/>
          <w:szCs w:val="24"/>
        </w:rPr>
        <w:t>sürmüş</w:t>
      </w:r>
      <w:r w:rsidR="00BA27CE">
        <w:rPr>
          <w:rFonts w:ascii="Times New Roman" w:hAnsi="Times New Roman" w:cs="Times New Roman"/>
          <w:sz w:val="24"/>
          <w:szCs w:val="24"/>
        </w:rPr>
        <w:t>lerdir</w:t>
      </w:r>
      <w:r w:rsidR="00CA3D80" w:rsidRPr="00932309">
        <w:rPr>
          <w:rFonts w:ascii="Times New Roman" w:hAnsi="Times New Roman" w:cs="Times New Roman"/>
          <w:sz w:val="24"/>
          <w:szCs w:val="24"/>
        </w:rPr>
        <w:t xml:space="preserve">. </w:t>
      </w:r>
      <w:r w:rsidR="00BA27CE">
        <w:rPr>
          <w:rFonts w:ascii="Times New Roman" w:hAnsi="Times New Roman" w:cs="Times New Roman"/>
          <w:sz w:val="24"/>
          <w:szCs w:val="24"/>
        </w:rPr>
        <w:t>Onlara göre, l</w:t>
      </w:r>
      <w:r w:rsidRPr="00932309">
        <w:rPr>
          <w:rFonts w:ascii="Times New Roman" w:hAnsi="Times New Roman" w:cs="Times New Roman"/>
          <w:sz w:val="24"/>
          <w:szCs w:val="24"/>
        </w:rPr>
        <w:t>ider</w:t>
      </w:r>
      <w:r w:rsidR="00BA27CE">
        <w:rPr>
          <w:rFonts w:ascii="Times New Roman" w:hAnsi="Times New Roman" w:cs="Times New Roman"/>
          <w:sz w:val="24"/>
          <w:szCs w:val="24"/>
        </w:rPr>
        <w:t>in</w:t>
      </w:r>
      <w:r w:rsidRPr="00932309">
        <w:rPr>
          <w:rFonts w:ascii="Times New Roman" w:hAnsi="Times New Roman" w:cs="Times New Roman"/>
          <w:sz w:val="24"/>
          <w:szCs w:val="24"/>
        </w:rPr>
        <w:t xml:space="preserve"> astlar içerisinde bazı kişilerle</w:t>
      </w:r>
      <w:r w:rsidR="00BA27CE">
        <w:rPr>
          <w:rFonts w:ascii="Times New Roman" w:hAnsi="Times New Roman" w:cs="Times New Roman"/>
          <w:sz w:val="24"/>
          <w:szCs w:val="24"/>
        </w:rPr>
        <w:t>,</w:t>
      </w:r>
      <w:r w:rsidRPr="00932309">
        <w:rPr>
          <w:rFonts w:ascii="Times New Roman" w:hAnsi="Times New Roman" w:cs="Times New Roman"/>
          <w:sz w:val="24"/>
          <w:szCs w:val="24"/>
        </w:rPr>
        <w:t xml:space="preserve"> diğerlerinde</w:t>
      </w:r>
      <w:r w:rsidR="003E5A99" w:rsidRPr="00932309">
        <w:rPr>
          <w:rFonts w:ascii="Times New Roman" w:hAnsi="Times New Roman" w:cs="Times New Roman"/>
          <w:sz w:val="24"/>
          <w:szCs w:val="24"/>
        </w:rPr>
        <w:t>n farklı olarak</w:t>
      </w:r>
      <w:r w:rsidR="00BA27CE">
        <w:rPr>
          <w:rFonts w:ascii="Times New Roman" w:hAnsi="Times New Roman" w:cs="Times New Roman"/>
          <w:sz w:val="24"/>
          <w:szCs w:val="24"/>
        </w:rPr>
        <w:t>,</w:t>
      </w:r>
      <w:r w:rsidR="003E5A99" w:rsidRPr="00932309">
        <w:rPr>
          <w:rFonts w:ascii="Times New Roman" w:hAnsi="Times New Roman" w:cs="Times New Roman"/>
          <w:sz w:val="24"/>
          <w:szCs w:val="24"/>
        </w:rPr>
        <w:t xml:space="preserve"> daha </w:t>
      </w:r>
      <w:r w:rsidRPr="00932309">
        <w:rPr>
          <w:rFonts w:ascii="Times New Roman" w:hAnsi="Times New Roman" w:cs="Times New Roman"/>
          <w:sz w:val="24"/>
          <w:szCs w:val="24"/>
        </w:rPr>
        <w:t xml:space="preserve">yakından ilişki </w:t>
      </w:r>
      <w:r w:rsidR="00BA27CE" w:rsidRPr="00932309">
        <w:rPr>
          <w:rFonts w:ascii="Times New Roman" w:hAnsi="Times New Roman" w:cs="Times New Roman"/>
          <w:sz w:val="24"/>
          <w:szCs w:val="24"/>
        </w:rPr>
        <w:t>kur</w:t>
      </w:r>
      <w:r w:rsidR="00BA27CE">
        <w:rPr>
          <w:rFonts w:ascii="Times New Roman" w:hAnsi="Times New Roman" w:cs="Times New Roman"/>
          <w:sz w:val="24"/>
          <w:szCs w:val="24"/>
        </w:rPr>
        <w:t>ması bu bağlamda</w:t>
      </w:r>
      <w:r w:rsidR="00BA27CE" w:rsidRPr="00932309">
        <w:rPr>
          <w:rFonts w:ascii="Times New Roman" w:hAnsi="Times New Roman" w:cs="Times New Roman"/>
          <w:sz w:val="24"/>
          <w:szCs w:val="24"/>
        </w:rPr>
        <w:t xml:space="preserve"> </w:t>
      </w:r>
      <w:r w:rsidRPr="00932309">
        <w:rPr>
          <w:rFonts w:ascii="Times New Roman" w:hAnsi="Times New Roman" w:cs="Times New Roman"/>
          <w:sz w:val="24"/>
          <w:szCs w:val="24"/>
        </w:rPr>
        <w:t>kaynakların daha etkin şek</w:t>
      </w:r>
      <w:r w:rsidR="003E5A99" w:rsidRPr="00932309">
        <w:rPr>
          <w:rFonts w:ascii="Times New Roman" w:hAnsi="Times New Roman" w:cs="Times New Roman"/>
          <w:sz w:val="24"/>
          <w:szCs w:val="24"/>
        </w:rPr>
        <w:t>ilde kullanılması</w:t>
      </w:r>
      <w:r w:rsidR="00BA27CE">
        <w:rPr>
          <w:rFonts w:ascii="Times New Roman" w:hAnsi="Times New Roman" w:cs="Times New Roman"/>
          <w:sz w:val="24"/>
          <w:szCs w:val="24"/>
        </w:rPr>
        <w:t xml:space="preserve"> amacına da hizmet edebilmektedir. </w:t>
      </w:r>
      <w:r w:rsidR="00491B24">
        <w:rPr>
          <w:rFonts w:ascii="Times New Roman" w:hAnsi="Times New Roman" w:cs="Times New Roman"/>
          <w:sz w:val="24"/>
          <w:szCs w:val="24"/>
        </w:rPr>
        <w:t>Başka bir deyişle, h</w:t>
      </w:r>
      <w:r w:rsidRPr="00932309">
        <w:rPr>
          <w:rFonts w:ascii="Times New Roman" w:hAnsi="Times New Roman" w:cs="Times New Roman"/>
          <w:sz w:val="24"/>
          <w:szCs w:val="24"/>
        </w:rPr>
        <w:t xml:space="preserve">er üye ile aynı ilişki seviyesini </w:t>
      </w:r>
      <w:r w:rsidR="00491B24" w:rsidRPr="00932309">
        <w:rPr>
          <w:rFonts w:ascii="Times New Roman" w:hAnsi="Times New Roman" w:cs="Times New Roman"/>
          <w:sz w:val="24"/>
          <w:szCs w:val="24"/>
        </w:rPr>
        <w:t>yakala</w:t>
      </w:r>
      <w:r w:rsidR="00491B24">
        <w:rPr>
          <w:rFonts w:ascii="Times New Roman" w:hAnsi="Times New Roman" w:cs="Times New Roman"/>
          <w:sz w:val="24"/>
          <w:szCs w:val="24"/>
        </w:rPr>
        <w:t xml:space="preserve">ma olanağına sahip olmayan lider, bunu kolaylıkla sağlayabileceği, </w:t>
      </w:r>
      <w:r w:rsidR="00491B24" w:rsidRPr="00932309">
        <w:rPr>
          <w:rFonts w:ascii="Times New Roman" w:hAnsi="Times New Roman" w:cs="Times New Roman"/>
          <w:sz w:val="24"/>
          <w:szCs w:val="24"/>
        </w:rPr>
        <w:t>beceri ve kabiliyeti yüksek olan kişilerle</w:t>
      </w:r>
      <w:r w:rsidR="00491B24">
        <w:rPr>
          <w:rFonts w:ascii="Times New Roman" w:hAnsi="Times New Roman" w:cs="Times New Roman"/>
          <w:sz w:val="24"/>
          <w:szCs w:val="24"/>
        </w:rPr>
        <w:t xml:space="preserve"> </w:t>
      </w:r>
      <w:r w:rsidRPr="00932309">
        <w:rPr>
          <w:rFonts w:ascii="Times New Roman" w:hAnsi="Times New Roman" w:cs="Times New Roman"/>
          <w:sz w:val="24"/>
          <w:szCs w:val="24"/>
        </w:rPr>
        <w:t>ilişki</w:t>
      </w:r>
      <w:r w:rsidR="00491B24">
        <w:rPr>
          <w:rFonts w:ascii="Times New Roman" w:hAnsi="Times New Roman" w:cs="Times New Roman"/>
          <w:sz w:val="24"/>
          <w:szCs w:val="24"/>
        </w:rPr>
        <w:t>lerini</w:t>
      </w:r>
      <w:r w:rsidRPr="00932309">
        <w:rPr>
          <w:rFonts w:ascii="Times New Roman" w:hAnsi="Times New Roman" w:cs="Times New Roman"/>
          <w:sz w:val="24"/>
          <w:szCs w:val="24"/>
        </w:rPr>
        <w:t xml:space="preserve"> güçlü tutarak</w:t>
      </w:r>
      <w:r w:rsidR="00491B24">
        <w:rPr>
          <w:rFonts w:ascii="Times New Roman" w:hAnsi="Times New Roman" w:cs="Times New Roman"/>
          <w:sz w:val="24"/>
          <w:szCs w:val="24"/>
        </w:rPr>
        <w:t xml:space="preserve">, hedeflediği </w:t>
      </w:r>
      <w:r w:rsidRPr="00932309">
        <w:rPr>
          <w:rFonts w:ascii="Times New Roman" w:hAnsi="Times New Roman" w:cs="Times New Roman"/>
          <w:sz w:val="24"/>
          <w:szCs w:val="24"/>
        </w:rPr>
        <w:t>baş</w:t>
      </w:r>
      <w:r w:rsidR="00CA3D80" w:rsidRPr="00932309">
        <w:rPr>
          <w:rFonts w:ascii="Times New Roman" w:hAnsi="Times New Roman" w:cs="Times New Roman"/>
          <w:sz w:val="24"/>
          <w:szCs w:val="24"/>
        </w:rPr>
        <w:t xml:space="preserve">arımlara </w:t>
      </w:r>
      <w:r w:rsidR="00491B24">
        <w:rPr>
          <w:rFonts w:ascii="Times New Roman" w:hAnsi="Times New Roman" w:cs="Times New Roman"/>
          <w:sz w:val="24"/>
          <w:szCs w:val="24"/>
        </w:rPr>
        <w:t xml:space="preserve">onlar aracılığı ile </w:t>
      </w:r>
      <w:r w:rsidR="00CA3D80" w:rsidRPr="00932309">
        <w:rPr>
          <w:rFonts w:ascii="Times New Roman" w:hAnsi="Times New Roman" w:cs="Times New Roman"/>
          <w:sz w:val="24"/>
          <w:szCs w:val="24"/>
        </w:rPr>
        <w:t xml:space="preserve">imza </w:t>
      </w:r>
      <w:r w:rsidR="00491B24" w:rsidRPr="00932309">
        <w:rPr>
          <w:rFonts w:ascii="Times New Roman" w:hAnsi="Times New Roman" w:cs="Times New Roman"/>
          <w:sz w:val="24"/>
          <w:szCs w:val="24"/>
        </w:rPr>
        <w:t>atma</w:t>
      </w:r>
      <w:r w:rsidR="00491B24">
        <w:rPr>
          <w:rFonts w:ascii="Times New Roman" w:hAnsi="Times New Roman" w:cs="Times New Roman"/>
          <w:sz w:val="24"/>
          <w:szCs w:val="24"/>
        </w:rPr>
        <w:t xml:space="preserve">yı ve böylece de </w:t>
      </w:r>
      <w:r w:rsidR="00491B24" w:rsidRPr="00932309">
        <w:rPr>
          <w:rFonts w:ascii="Times New Roman" w:hAnsi="Times New Roman" w:cs="Times New Roman"/>
          <w:sz w:val="24"/>
          <w:szCs w:val="24"/>
        </w:rPr>
        <w:t>güç ve kaynakları</w:t>
      </w:r>
      <w:r w:rsidR="00491B24">
        <w:rPr>
          <w:rFonts w:ascii="Times New Roman" w:hAnsi="Times New Roman" w:cs="Times New Roman"/>
          <w:sz w:val="24"/>
          <w:szCs w:val="24"/>
        </w:rPr>
        <w:t>nı</w:t>
      </w:r>
      <w:r w:rsidR="00491B24" w:rsidRPr="00932309">
        <w:rPr>
          <w:rFonts w:ascii="Times New Roman" w:hAnsi="Times New Roman" w:cs="Times New Roman"/>
          <w:sz w:val="24"/>
          <w:szCs w:val="24"/>
        </w:rPr>
        <w:t xml:space="preserve"> </w:t>
      </w:r>
      <w:r w:rsidR="00491B24">
        <w:rPr>
          <w:rFonts w:ascii="Times New Roman" w:hAnsi="Times New Roman" w:cs="Times New Roman"/>
          <w:sz w:val="24"/>
          <w:szCs w:val="24"/>
        </w:rPr>
        <w:t xml:space="preserve">daha yerinde kullanmayı amaçlayabilir </w:t>
      </w:r>
      <w:r w:rsidRPr="00932309">
        <w:rPr>
          <w:rFonts w:ascii="Times New Roman" w:hAnsi="Times New Roman" w:cs="Times New Roman"/>
          <w:sz w:val="24"/>
          <w:szCs w:val="24"/>
        </w:rPr>
        <w:t>(Ç</w:t>
      </w:r>
      <w:r w:rsidR="00F549E5" w:rsidRPr="00932309">
        <w:rPr>
          <w:rFonts w:ascii="Times New Roman" w:hAnsi="Times New Roman" w:cs="Times New Roman"/>
          <w:sz w:val="24"/>
          <w:szCs w:val="24"/>
        </w:rPr>
        <w:t>ekmecioğlu ve Ülker, 2014: 37).</w:t>
      </w:r>
      <w:r w:rsidR="00480A14" w:rsidRPr="00932309">
        <w:rPr>
          <w:rFonts w:ascii="Times New Roman" w:hAnsi="Times New Roman" w:cs="Times New Roman"/>
          <w:sz w:val="24"/>
          <w:szCs w:val="24"/>
        </w:rPr>
        <w:t xml:space="preserve"> “Grup içi” </w:t>
      </w:r>
      <w:r w:rsidR="001D68FA" w:rsidRPr="00932309">
        <w:rPr>
          <w:rFonts w:ascii="Times New Roman" w:hAnsi="Times New Roman" w:cs="Times New Roman"/>
          <w:i/>
          <w:sz w:val="24"/>
          <w:szCs w:val="24"/>
        </w:rPr>
        <w:t>benimsenen</w:t>
      </w:r>
      <w:r w:rsidR="001D68FA" w:rsidRPr="00932309">
        <w:rPr>
          <w:rFonts w:ascii="Times New Roman" w:hAnsi="Times New Roman" w:cs="Times New Roman"/>
          <w:sz w:val="24"/>
          <w:szCs w:val="24"/>
        </w:rPr>
        <w:t xml:space="preserve"> </w:t>
      </w:r>
      <w:r w:rsidR="00480A14" w:rsidRPr="00932309">
        <w:rPr>
          <w:rFonts w:ascii="Times New Roman" w:hAnsi="Times New Roman" w:cs="Times New Roman"/>
          <w:sz w:val="24"/>
          <w:szCs w:val="24"/>
        </w:rPr>
        <w:t>ve “</w:t>
      </w:r>
      <w:r w:rsidR="001D68FA" w:rsidRPr="00932309">
        <w:rPr>
          <w:rFonts w:ascii="Times New Roman" w:hAnsi="Times New Roman" w:cs="Times New Roman"/>
          <w:sz w:val="24"/>
          <w:szCs w:val="24"/>
        </w:rPr>
        <w:t>g</w:t>
      </w:r>
      <w:r w:rsidR="00480A14" w:rsidRPr="00932309">
        <w:rPr>
          <w:rFonts w:ascii="Times New Roman" w:hAnsi="Times New Roman" w:cs="Times New Roman"/>
          <w:sz w:val="24"/>
          <w:szCs w:val="24"/>
        </w:rPr>
        <w:t>rup dışı”</w:t>
      </w:r>
      <w:r w:rsidR="001D68FA" w:rsidRPr="00932309">
        <w:rPr>
          <w:rFonts w:ascii="Times New Roman" w:hAnsi="Times New Roman" w:cs="Times New Roman"/>
          <w:sz w:val="24"/>
          <w:szCs w:val="24"/>
        </w:rPr>
        <w:t xml:space="preserve"> </w:t>
      </w:r>
      <w:r w:rsidR="001D68FA" w:rsidRPr="00932309">
        <w:rPr>
          <w:rFonts w:ascii="Times New Roman" w:hAnsi="Times New Roman" w:cs="Times New Roman"/>
          <w:i/>
          <w:sz w:val="24"/>
          <w:szCs w:val="24"/>
        </w:rPr>
        <w:t>dışlananlar</w:t>
      </w:r>
      <w:r w:rsidR="00480A14" w:rsidRPr="00932309">
        <w:rPr>
          <w:rFonts w:ascii="Times New Roman" w:hAnsi="Times New Roman" w:cs="Times New Roman"/>
          <w:sz w:val="24"/>
          <w:szCs w:val="24"/>
        </w:rPr>
        <w:t xml:space="preserve"> olarak gelişen bu farklı ilişki</w:t>
      </w:r>
      <w:r w:rsidR="00491B24">
        <w:rPr>
          <w:rFonts w:ascii="Times New Roman" w:hAnsi="Times New Roman" w:cs="Times New Roman"/>
          <w:sz w:val="24"/>
          <w:szCs w:val="24"/>
        </w:rPr>
        <w:t xml:space="preserve"> yapısı içerisinde</w:t>
      </w:r>
      <w:r w:rsidR="00480A14" w:rsidRPr="00932309">
        <w:rPr>
          <w:rFonts w:ascii="Times New Roman" w:hAnsi="Times New Roman" w:cs="Times New Roman"/>
          <w:sz w:val="24"/>
          <w:szCs w:val="24"/>
        </w:rPr>
        <w:t xml:space="preserve"> lidere daha yakın olan “grup içi” </w:t>
      </w:r>
      <w:r w:rsidR="001D68FA" w:rsidRPr="00932309">
        <w:rPr>
          <w:rFonts w:ascii="Times New Roman" w:hAnsi="Times New Roman" w:cs="Times New Roman"/>
          <w:i/>
          <w:sz w:val="24"/>
          <w:szCs w:val="24"/>
        </w:rPr>
        <w:t>benimsenen</w:t>
      </w:r>
      <w:r w:rsidR="001D68FA" w:rsidRPr="00932309">
        <w:rPr>
          <w:rFonts w:ascii="Times New Roman" w:hAnsi="Times New Roman" w:cs="Times New Roman"/>
          <w:sz w:val="24"/>
          <w:szCs w:val="24"/>
        </w:rPr>
        <w:t xml:space="preserve"> </w:t>
      </w:r>
      <w:r w:rsidR="00491B24" w:rsidRPr="00932309">
        <w:rPr>
          <w:rFonts w:ascii="Times New Roman" w:hAnsi="Times New Roman" w:cs="Times New Roman"/>
          <w:sz w:val="24"/>
          <w:szCs w:val="24"/>
        </w:rPr>
        <w:t>bireyler</w:t>
      </w:r>
      <w:r w:rsidR="00491B24">
        <w:rPr>
          <w:rFonts w:ascii="Times New Roman" w:hAnsi="Times New Roman" w:cs="Times New Roman"/>
          <w:sz w:val="24"/>
          <w:szCs w:val="24"/>
        </w:rPr>
        <w:t>in liderle</w:t>
      </w:r>
      <w:r w:rsidR="00491B24" w:rsidRPr="00932309">
        <w:rPr>
          <w:rFonts w:ascii="Times New Roman" w:hAnsi="Times New Roman" w:cs="Times New Roman"/>
          <w:sz w:val="24"/>
          <w:szCs w:val="24"/>
        </w:rPr>
        <w:t xml:space="preserve"> </w:t>
      </w:r>
      <w:r w:rsidR="00480A14" w:rsidRPr="00932309">
        <w:rPr>
          <w:rFonts w:ascii="Times New Roman" w:hAnsi="Times New Roman" w:cs="Times New Roman"/>
          <w:sz w:val="24"/>
          <w:szCs w:val="24"/>
        </w:rPr>
        <w:t xml:space="preserve">ilişki </w:t>
      </w:r>
      <w:r w:rsidR="00491B24" w:rsidRPr="00932309">
        <w:rPr>
          <w:rFonts w:ascii="Times New Roman" w:hAnsi="Times New Roman" w:cs="Times New Roman"/>
          <w:sz w:val="24"/>
          <w:szCs w:val="24"/>
        </w:rPr>
        <w:t>düzey</w:t>
      </w:r>
      <w:r w:rsidR="00491B24">
        <w:rPr>
          <w:rFonts w:ascii="Times New Roman" w:hAnsi="Times New Roman" w:cs="Times New Roman"/>
          <w:sz w:val="24"/>
          <w:szCs w:val="24"/>
        </w:rPr>
        <w:t>leri</w:t>
      </w:r>
      <w:r w:rsidR="00491B24" w:rsidRPr="00932309">
        <w:rPr>
          <w:rFonts w:ascii="Times New Roman" w:hAnsi="Times New Roman" w:cs="Times New Roman"/>
          <w:sz w:val="24"/>
          <w:szCs w:val="24"/>
        </w:rPr>
        <w:t xml:space="preserve"> </w:t>
      </w:r>
      <w:r w:rsidR="00480A14" w:rsidRPr="00932309">
        <w:rPr>
          <w:rFonts w:ascii="Times New Roman" w:hAnsi="Times New Roman" w:cs="Times New Roman"/>
          <w:sz w:val="24"/>
          <w:szCs w:val="24"/>
        </w:rPr>
        <w:t xml:space="preserve">daha yüksek iken, lidere uzak olan “grup dışı” </w:t>
      </w:r>
      <w:r w:rsidR="00932309" w:rsidRPr="00932309">
        <w:rPr>
          <w:rFonts w:ascii="Times New Roman" w:hAnsi="Times New Roman" w:cs="Times New Roman"/>
          <w:i/>
          <w:sz w:val="24"/>
          <w:szCs w:val="24"/>
        </w:rPr>
        <w:t>dışlanan</w:t>
      </w:r>
      <w:r w:rsidR="001D68FA" w:rsidRPr="00932309">
        <w:rPr>
          <w:rFonts w:ascii="Times New Roman" w:hAnsi="Times New Roman" w:cs="Times New Roman"/>
          <w:sz w:val="24"/>
          <w:szCs w:val="24"/>
        </w:rPr>
        <w:t xml:space="preserve"> </w:t>
      </w:r>
      <w:r w:rsidR="00491B24" w:rsidRPr="00932309">
        <w:rPr>
          <w:rFonts w:ascii="Times New Roman" w:hAnsi="Times New Roman" w:cs="Times New Roman"/>
          <w:sz w:val="24"/>
          <w:szCs w:val="24"/>
        </w:rPr>
        <w:t>bireyler</w:t>
      </w:r>
      <w:r w:rsidR="00491B24">
        <w:rPr>
          <w:rFonts w:ascii="Times New Roman" w:hAnsi="Times New Roman" w:cs="Times New Roman"/>
          <w:sz w:val="24"/>
          <w:szCs w:val="24"/>
        </w:rPr>
        <w:t xml:space="preserve">in liderle </w:t>
      </w:r>
      <w:r w:rsidR="00C67DF8" w:rsidRPr="00932309">
        <w:rPr>
          <w:rFonts w:ascii="Times New Roman" w:hAnsi="Times New Roman" w:cs="Times New Roman"/>
          <w:sz w:val="24"/>
          <w:szCs w:val="24"/>
        </w:rPr>
        <w:t xml:space="preserve">daha düşük </w:t>
      </w:r>
      <w:r w:rsidR="00491B24">
        <w:rPr>
          <w:rFonts w:ascii="Times New Roman" w:hAnsi="Times New Roman" w:cs="Times New Roman"/>
          <w:sz w:val="24"/>
          <w:szCs w:val="24"/>
        </w:rPr>
        <w:t xml:space="preserve">bir ilişki sistemine sahip </w:t>
      </w:r>
      <w:r w:rsidR="00491B24" w:rsidRPr="00932309">
        <w:rPr>
          <w:rFonts w:ascii="Times New Roman" w:hAnsi="Times New Roman" w:cs="Times New Roman"/>
          <w:sz w:val="24"/>
          <w:szCs w:val="24"/>
        </w:rPr>
        <w:t>olabile</w:t>
      </w:r>
      <w:r w:rsidR="00491B24">
        <w:rPr>
          <w:rFonts w:ascii="Times New Roman" w:hAnsi="Times New Roman" w:cs="Times New Roman"/>
          <w:sz w:val="24"/>
          <w:szCs w:val="24"/>
        </w:rPr>
        <w:t xml:space="preserve">cekleri </w:t>
      </w:r>
      <w:r w:rsidR="00C67DF8" w:rsidRPr="00932309">
        <w:rPr>
          <w:rFonts w:ascii="Times New Roman" w:hAnsi="Times New Roman" w:cs="Times New Roman"/>
          <w:sz w:val="24"/>
          <w:szCs w:val="24"/>
        </w:rPr>
        <w:t>s</w:t>
      </w:r>
      <w:r w:rsidR="001D68FA" w:rsidRPr="00932309">
        <w:rPr>
          <w:rFonts w:ascii="Times New Roman" w:hAnsi="Times New Roman" w:cs="Times New Roman"/>
          <w:sz w:val="24"/>
          <w:szCs w:val="24"/>
        </w:rPr>
        <w:t>öylenebilir (Göksel ve Aydıntan</w:t>
      </w:r>
      <w:r w:rsidR="00745372">
        <w:rPr>
          <w:rFonts w:ascii="Times New Roman" w:hAnsi="Times New Roman" w:cs="Times New Roman"/>
          <w:sz w:val="24"/>
          <w:szCs w:val="24"/>
        </w:rPr>
        <w:t>, 2012</w:t>
      </w:r>
      <w:r w:rsidR="001D68FA" w:rsidRPr="00932309">
        <w:rPr>
          <w:rFonts w:ascii="Times New Roman" w:hAnsi="Times New Roman" w:cs="Times New Roman"/>
          <w:sz w:val="24"/>
          <w:szCs w:val="24"/>
        </w:rPr>
        <w:t>: 249</w:t>
      </w:r>
      <w:r w:rsidR="00C67DF8" w:rsidRPr="00932309">
        <w:rPr>
          <w:rFonts w:ascii="Times New Roman" w:hAnsi="Times New Roman" w:cs="Times New Roman"/>
          <w:sz w:val="24"/>
          <w:szCs w:val="24"/>
        </w:rPr>
        <w:t>)</w:t>
      </w:r>
      <w:r w:rsidR="00480A14" w:rsidRPr="00932309">
        <w:rPr>
          <w:rFonts w:ascii="Times New Roman" w:hAnsi="Times New Roman" w:cs="Times New Roman"/>
          <w:sz w:val="24"/>
          <w:szCs w:val="24"/>
        </w:rPr>
        <w:t>.</w:t>
      </w:r>
    </w:p>
    <w:p w14:paraId="1A914370" w14:textId="3307AD04" w:rsidR="007402A1" w:rsidRDefault="004E1135" w:rsidP="009D2839">
      <w:pPr>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Örgüt</w:t>
      </w:r>
      <w:r w:rsidR="00CA3D80">
        <w:rPr>
          <w:rFonts w:ascii="Times New Roman" w:hAnsi="Times New Roman" w:cs="Times New Roman"/>
          <w:sz w:val="24"/>
          <w:szCs w:val="24"/>
        </w:rPr>
        <w:t>sel konularla</w:t>
      </w:r>
      <w:r w:rsidR="003A777A">
        <w:rPr>
          <w:rFonts w:ascii="Times New Roman" w:hAnsi="Times New Roman" w:cs="Times New Roman"/>
          <w:sz w:val="24"/>
          <w:szCs w:val="24"/>
        </w:rPr>
        <w:t xml:space="preserve"> </w:t>
      </w:r>
      <w:r w:rsidRPr="00150619">
        <w:rPr>
          <w:rFonts w:ascii="Times New Roman" w:hAnsi="Times New Roman" w:cs="Times New Roman"/>
          <w:sz w:val="24"/>
          <w:szCs w:val="24"/>
        </w:rPr>
        <w:t>ilgili çalışma yapan birçok araştırmacı</w:t>
      </w:r>
      <w:r w:rsidR="00CA3D80">
        <w:rPr>
          <w:rFonts w:ascii="Times New Roman" w:hAnsi="Times New Roman" w:cs="Times New Roman"/>
          <w:sz w:val="24"/>
          <w:szCs w:val="24"/>
        </w:rPr>
        <w:t xml:space="preserve"> yönetici ile çalışan arasında oluşan farklı ilişkileri</w:t>
      </w:r>
      <w:r w:rsidRPr="00150619">
        <w:rPr>
          <w:rFonts w:ascii="Times New Roman" w:hAnsi="Times New Roman" w:cs="Times New Roman"/>
          <w:sz w:val="24"/>
          <w:szCs w:val="24"/>
        </w:rPr>
        <w:t xml:space="preserve"> a</w:t>
      </w:r>
      <w:r w:rsidR="00CA3D80">
        <w:rPr>
          <w:rFonts w:ascii="Times New Roman" w:hAnsi="Times New Roman" w:cs="Times New Roman"/>
          <w:sz w:val="24"/>
          <w:szCs w:val="24"/>
        </w:rPr>
        <w:t>çıklamaya çalışmışlardır (Harris vd.,</w:t>
      </w:r>
      <w:r w:rsidR="00745372">
        <w:rPr>
          <w:rFonts w:ascii="Times New Roman" w:hAnsi="Times New Roman" w:cs="Times New Roman"/>
          <w:sz w:val="24"/>
          <w:szCs w:val="24"/>
        </w:rPr>
        <w:t xml:space="preserve"> 2007:</w:t>
      </w:r>
      <w:r w:rsidR="00CA3D80">
        <w:rPr>
          <w:rFonts w:ascii="Times New Roman" w:hAnsi="Times New Roman" w:cs="Times New Roman"/>
          <w:sz w:val="24"/>
          <w:szCs w:val="24"/>
        </w:rPr>
        <w:t xml:space="preserve"> 94-95)</w:t>
      </w:r>
      <w:r w:rsidR="00266968">
        <w:rPr>
          <w:rFonts w:ascii="Times New Roman" w:hAnsi="Times New Roman" w:cs="Times New Roman"/>
          <w:sz w:val="24"/>
          <w:szCs w:val="24"/>
        </w:rPr>
        <w:t>.</w:t>
      </w:r>
      <w:r w:rsidRPr="00150619">
        <w:rPr>
          <w:rFonts w:ascii="Times New Roman" w:hAnsi="Times New Roman" w:cs="Times New Roman"/>
          <w:sz w:val="24"/>
          <w:szCs w:val="24"/>
        </w:rPr>
        <w:t xml:space="preserve"> </w:t>
      </w:r>
      <w:r w:rsidR="004F6576">
        <w:rPr>
          <w:rFonts w:ascii="Times New Roman" w:hAnsi="Times New Roman" w:cs="Times New Roman"/>
          <w:sz w:val="24"/>
          <w:szCs w:val="24"/>
        </w:rPr>
        <w:t>Bununla birlikte y</w:t>
      </w:r>
      <w:r w:rsidRPr="00150619">
        <w:rPr>
          <w:rFonts w:ascii="Times New Roman" w:hAnsi="Times New Roman" w:cs="Times New Roman"/>
          <w:sz w:val="24"/>
          <w:szCs w:val="24"/>
        </w:rPr>
        <w:t>ıllar içerisinde meydana gelen değişimler ve örgüt dinamiklerinde meydana gelen köklü dönüşümlerle birlikte</w:t>
      </w:r>
      <w:r w:rsidR="004F6576">
        <w:rPr>
          <w:rFonts w:ascii="Times New Roman" w:hAnsi="Times New Roman" w:cs="Times New Roman"/>
          <w:sz w:val="24"/>
          <w:szCs w:val="24"/>
        </w:rPr>
        <w:t>, araştırmalara konu olan bu ilişkiler</w:t>
      </w:r>
      <w:r w:rsidRPr="00150619">
        <w:rPr>
          <w:rFonts w:ascii="Times New Roman" w:hAnsi="Times New Roman" w:cs="Times New Roman"/>
          <w:sz w:val="24"/>
          <w:szCs w:val="24"/>
        </w:rPr>
        <w:t xml:space="preserve"> daha karmaşık bir hal almış ve bu ilişki</w:t>
      </w:r>
      <w:r w:rsidR="004F6576">
        <w:rPr>
          <w:rFonts w:ascii="Times New Roman" w:hAnsi="Times New Roman" w:cs="Times New Roman"/>
          <w:sz w:val="24"/>
          <w:szCs w:val="24"/>
        </w:rPr>
        <w:t>lerin anlaşılması daha güç hale gelmiştir</w:t>
      </w:r>
      <w:r w:rsidR="00FF7CB9">
        <w:rPr>
          <w:rFonts w:ascii="Times New Roman" w:hAnsi="Times New Roman" w:cs="Times New Roman"/>
          <w:sz w:val="24"/>
          <w:szCs w:val="24"/>
        </w:rPr>
        <w:t xml:space="preserve"> (Cevrioğlu, 2007: 29-30)</w:t>
      </w:r>
      <w:r w:rsidR="004F6576">
        <w:rPr>
          <w:rFonts w:ascii="Times New Roman" w:hAnsi="Times New Roman" w:cs="Times New Roman"/>
          <w:sz w:val="24"/>
          <w:szCs w:val="24"/>
        </w:rPr>
        <w:t xml:space="preserve">. Bu bağlamda </w:t>
      </w:r>
      <w:r w:rsidR="00D86FAA" w:rsidRPr="00B21685">
        <w:rPr>
          <w:rFonts w:ascii="Times New Roman" w:hAnsi="Times New Roman" w:cs="Times New Roman"/>
          <w:sz w:val="24"/>
          <w:szCs w:val="24"/>
        </w:rPr>
        <w:t>Dansereau ve arkadaşları</w:t>
      </w:r>
      <w:r w:rsidR="004D53F6" w:rsidRPr="00B21685">
        <w:rPr>
          <w:rFonts w:ascii="Times New Roman" w:hAnsi="Times New Roman" w:cs="Times New Roman"/>
          <w:sz w:val="24"/>
          <w:szCs w:val="24"/>
        </w:rPr>
        <w:t xml:space="preserve"> </w:t>
      </w:r>
      <w:r w:rsidRPr="00B21685">
        <w:rPr>
          <w:rFonts w:ascii="Times New Roman" w:hAnsi="Times New Roman" w:cs="Times New Roman"/>
          <w:sz w:val="24"/>
          <w:szCs w:val="24"/>
        </w:rPr>
        <w:t>(1975)</w:t>
      </w:r>
      <w:r w:rsidR="004D53F6" w:rsidRPr="00B21685">
        <w:rPr>
          <w:rFonts w:ascii="Times New Roman" w:hAnsi="Times New Roman" w:cs="Times New Roman"/>
          <w:sz w:val="24"/>
          <w:szCs w:val="24"/>
        </w:rPr>
        <w:t>,</w:t>
      </w:r>
      <w:r w:rsidR="005D09F7">
        <w:rPr>
          <w:rFonts w:ascii="Times New Roman" w:hAnsi="Times New Roman" w:cs="Times New Roman"/>
          <w:sz w:val="24"/>
          <w:szCs w:val="24"/>
        </w:rPr>
        <w:t xml:space="preserve"> </w:t>
      </w:r>
      <w:r w:rsidR="005D09F7" w:rsidRPr="00B21685">
        <w:rPr>
          <w:rFonts w:ascii="Times New Roman" w:hAnsi="Times New Roman" w:cs="Times New Roman"/>
          <w:sz w:val="24"/>
          <w:szCs w:val="24"/>
        </w:rPr>
        <w:t>geleneksel liderlik görüşlerinin artık ihtiyaçlara tam olarak cevap veremediği</w:t>
      </w:r>
      <w:r w:rsidR="005D09F7">
        <w:rPr>
          <w:rFonts w:ascii="Times New Roman" w:hAnsi="Times New Roman" w:cs="Times New Roman"/>
          <w:sz w:val="24"/>
          <w:szCs w:val="24"/>
        </w:rPr>
        <w:t>ni</w:t>
      </w:r>
      <w:r w:rsidR="005D09F7" w:rsidRPr="00B21685">
        <w:rPr>
          <w:rFonts w:ascii="Times New Roman" w:hAnsi="Times New Roman" w:cs="Times New Roman"/>
          <w:sz w:val="24"/>
          <w:szCs w:val="24"/>
        </w:rPr>
        <w:t xml:space="preserve"> bundan dolayı</w:t>
      </w:r>
      <w:r w:rsidR="005D09F7">
        <w:rPr>
          <w:rFonts w:ascii="Times New Roman" w:hAnsi="Times New Roman" w:cs="Times New Roman"/>
          <w:sz w:val="24"/>
          <w:szCs w:val="24"/>
        </w:rPr>
        <w:t xml:space="preserve"> da</w:t>
      </w:r>
      <w:r w:rsidR="005D09F7" w:rsidRPr="00B21685">
        <w:rPr>
          <w:rFonts w:ascii="Times New Roman" w:hAnsi="Times New Roman" w:cs="Times New Roman"/>
          <w:sz w:val="24"/>
          <w:szCs w:val="24"/>
        </w:rPr>
        <w:t xml:space="preserve"> farklı modellere ihti</w:t>
      </w:r>
      <w:r w:rsidR="005D09F7">
        <w:rPr>
          <w:rFonts w:ascii="Times New Roman" w:hAnsi="Times New Roman" w:cs="Times New Roman"/>
          <w:sz w:val="24"/>
          <w:szCs w:val="24"/>
        </w:rPr>
        <w:t xml:space="preserve">yaç duyulduğunu dile getirmişlerdir ve var olan liderlik modellerine karşı </w:t>
      </w:r>
      <w:r w:rsidRPr="00B21685">
        <w:rPr>
          <w:rFonts w:ascii="Times New Roman" w:hAnsi="Times New Roman" w:cs="Times New Roman"/>
          <w:sz w:val="24"/>
          <w:szCs w:val="24"/>
        </w:rPr>
        <w:t>alternatif b</w:t>
      </w:r>
      <w:r w:rsidR="005D09F7">
        <w:rPr>
          <w:rFonts w:ascii="Times New Roman" w:hAnsi="Times New Roman" w:cs="Times New Roman"/>
          <w:sz w:val="24"/>
          <w:szCs w:val="24"/>
        </w:rPr>
        <w:t xml:space="preserve">ir model olarak </w:t>
      </w:r>
      <w:r w:rsidR="004D53F6" w:rsidRPr="00B21685">
        <w:rPr>
          <w:rFonts w:ascii="Times New Roman" w:hAnsi="Times New Roman" w:cs="Times New Roman"/>
          <w:sz w:val="24"/>
          <w:szCs w:val="24"/>
        </w:rPr>
        <w:t>lider-ü</w:t>
      </w:r>
      <w:r w:rsidRPr="00B21685">
        <w:rPr>
          <w:rFonts w:ascii="Times New Roman" w:hAnsi="Times New Roman" w:cs="Times New Roman"/>
          <w:sz w:val="24"/>
          <w:szCs w:val="24"/>
        </w:rPr>
        <w:t>ye etkileşim modeli</w:t>
      </w:r>
      <w:r w:rsidR="004D53F6" w:rsidRPr="00B21685">
        <w:rPr>
          <w:rFonts w:ascii="Times New Roman" w:hAnsi="Times New Roman" w:cs="Times New Roman"/>
          <w:sz w:val="24"/>
          <w:szCs w:val="24"/>
        </w:rPr>
        <w:t xml:space="preserve">nin </w:t>
      </w:r>
      <w:r w:rsidRPr="00B21685">
        <w:rPr>
          <w:rFonts w:ascii="Times New Roman" w:hAnsi="Times New Roman" w:cs="Times New Roman"/>
          <w:sz w:val="24"/>
          <w:szCs w:val="24"/>
        </w:rPr>
        <w:t>örgüt gelişimi</w:t>
      </w:r>
      <w:r w:rsidR="004D53F6" w:rsidRPr="00B21685">
        <w:rPr>
          <w:rFonts w:ascii="Times New Roman" w:hAnsi="Times New Roman" w:cs="Times New Roman"/>
          <w:sz w:val="24"/>
          <w:szCs w:val="24"/>
        </w:rPr>
        <w:t xml:space="preserve"> için önem</w:t>
      </w:r>
      <w:r w:rsidR="00A27976">
        <w:rPr>
          <w:rFonts w:ascii="Times New Roman" w:hAnsi="Times New Roman" w:cs="Times New Roman"/>
          <w:sz w:val="24"/>
          <w:szCs w:val="24"/>
        </w:rPr>
        <w:t>ine</w:t>
      </w:r>
      <w:r w:rsidR="005D09F7">
        <w:rPr>
          <w:rFonts w:ascii="Times New Roman" w:hAnsi="Times New Roman" w:cs="Times New Roman"/>
          <w:sz w:val="24"/>
          <w:szCs w:val="24"/>
        </w:rPr>
        <w:t xml:space="preserve"> vurgu yapmışlardır</w:t>
      </w:r>
      <w:r w:rsidR="004D53F6" w:rsidRPr="00B21685">
        <w:rPr>
          <w:rFonts w:ascii="Times New Roman" w:hAnsi="Times New Roman" w:cs="Times New Roman"/>
          <w:sz w:val="24"/>
          <w:szCs w:val="24"/>
        </w:rPr>
        <w:t xml:space="preserve"> </w:t>
      </w:r>
      <w:r w:rsidR="00D86FAA" w:rsidRPr="00B21685">
        <w:rPr>
          <w:rFonts w:ascii="Times New Roman" w:hAnsi="Times New Roman" w:cs="Times New Roman"/>
          <w:sz w:val="24"/>
          <w:szCs w:val="24"/>
        </w:rPr>
        <w:t>(Dansereau vd.</w:t>
      </w:r>
      <w:r w:rsidRPr="00B21685">
        <w:rPr>
          <w:rFonts w:ascii="Times New Roman" w:hAnsi="Times New Roman" w:cs="Times New Roman"/>
          <w:sz w:val="24"/>
          <w:szCs w:val="24"/>
        </w:rPr>
        <w:t xml:space="preserve">, 1975: </w:t>
      </w:r>
      <w:r w:rsidR="005948D7" w:rsidRPr="00B21685">
        <w:rPr>
          <w:rFonts w:ascii="Times New Roman" w:hAnsi="Times New Roman" w:cs="Times New Roman"/>
          <w:sz w:val="24"/>
          <w:szCs w:val="24"/>
        </w:rPr>
        <w:t>45-</w:t>
      </w:r>
      <w:r w:rsidRPr="00B21685">
        <w:rPr>
          <w:rFonts w:ascii="Times New Roman" w:hAnsi="Times New Roman" w:cs="Times New Roman"/>
          <w:sz w:val="24"/>
          <w:szCs w:val="24"/>
        </w:rPr>
        <w:t>46).</w:t>
      </w:r>
      <w:r w:rsidR="00266968" w:rsidRPr="00B21685">
        <w:rPr>
          <w:rFonts w:ascii="Times New Roman" w:hAnsi="Times New Roman" w:cs="Times New Roman"/>
          <w:sz w:val="24"/>
          <w:szCs w:val="24"/>
        </w:rPr>
        <w:t xml:space="preserve"> </w:t>
      </w:r>
      <w:r w:rsidR="00266968">
        <w:rPr>
          <w:rFonts w:ascii="Times New Roman" w:hAnsi="Times New Roman" w:cs="Times New Roman"/>
          <w:sz w:val="24"/>
          <w:szCs w:val="24"/>
        </w:rPr>
        <w:t xml:space="preserve">Bu anlamda </w:t>
      </w:r>
      <w:r w:rsidR="00DE4596">
        <w:rPr>
          <w:rFonts w:ascii="Times New Roman" w:hAnsi="Times New Roman" w:cs="Times New Roman"/>
          <w:sz w:val="24"/>
          <w:szCs w:val="24"/>
        </w:rPr>
        <w:t xml:space="preserve">özellikle örgütte yer alan </w:t>
      </w:r>
      <w:r w:rsidR="00266968">
        <w:rPr>
          <w:rFonts w:ascii="Times New Roman" w:hAnsi="Times New Roman" w:cs="Times New Roman"/>
          <w:sz w:val="24"/>
          <w:szCs w:val="24"/>
        </w:rPr>
        <w:t>i</w:t>
      </w:r>
      <w:r w:rsidRPr="00150619">
        <w:rPr>
          <w:rFonts w:ascii="Times New Roman" w:hAnsi="Times New Roman" w:cs="Times New Roman"/>
          <w:sz w:val="24"/>
          <w:szCs w:val="24"/>
        </w:rPr>
        <w:t>nsan kaynakları açısından çok ö</w:t>
      </w:r>
      <w:r w:rsidR="0004138C">
        <w:rPr>
          <w:rFonts w:ascii="Times New Roman" w:hAnsi="Times New Roman" w:cs="Times New Roman"/>
          <w:sz w:val="24"/>
          <w:szCs w:val="24"/>
        </w:rPr>
        <w:t>nemli bir yere sahip olduğu düşünülen</w:t>
      </w:r>
      <w:r w:rsidR="005948D7">
        <w:rPr>
          <w:rFonts w:ascii="Times New Roman" w:hAnsi="Times New Roman" w:cs="Times New Roman"/>
          <w:sz w:val="24"/>
          <w:szCs w:val="24"/>
        </w:rPr>
        <w:t xml:space="preserve"> lider-</w:t>
      </w:r>
      <w:r w:rsidRPr="00150619">
        <w:rPr>
          <w:rFonts w:ascii="Times New Roman" w:hAnsi="Times New Roman" w:cs="Times New Roman"/>
          <w:sz w:val="24"/>
          <w:szCs w:val="24"/>
        </w:rPr>
        <w:t>üye etkileşim modeli</w:t>
      </w:r>
      <w:r w:rsidR="00DE4596">
        <w:rPr>
          <w:rFonts w:ascii="Times New Roman" w:hAnsi="Times New Roman" w:cs="Times New Roman"/>
          <w:sz w:val="24"/>
          <w:szCs w:val="24"/>
        </w:rPr>
        <w:t>nin</w:t>
      </w:r>
      <w:r w:rsidRPr="00150619">
        <w:rPr>
          <w:rFonts w:ascii="Times New Roman" w:hAnsi="Times New Roman" w:cs="Times New Roman"/>
          <w:sz w:val="24"/>
          <w:szCs w:val="24"/>
        </w:rPr>
        <w:t xml:space="preserve"> yönetici ve çalışan</w:t>
      </w:r>
      <w:r w:rsidR="003A777A">
        <w:rPr>
          <w:rFonts w:ascii="Times New Roman" w:hAnsi="Times New Roman" w:cs="Times New Roman"/>
          <w:sz w:val="24"/>
          <w:szCs w:val="24"/>
        </w:rPr>
        <w:t xml:space="preserve"> </w:t>
      </w:r>
      <w:r w:rsidRPr="00150619">
        <w:rPr>
          <w:rFonts w:ascii="Times New Roman" w:hAnsi="Times New Roman" w:cs="Times New Roman"/>
          <w:sz w:val="24"/>
          <w:szCs w:val="24"/>
        </w:rPr>
        <w:t>(üye) ilişkile</w:t>
      </w:r>
      <w:r w:rsidR="0004138C">
        <w:rPr>
          <w:rFonts w:ascii="Times New Roman" w:hAnsi="Times New Roman" w:cs="Times New Roman"/>
          <w:sz w:val="24"/>
          <w:szCs w:val="24"/>
        </w:rPr>
        <w:t>rinin etkinliği ve kalitesi üzerinde</w:t>
      </w:r>
      <w:r w:rsidRPr="00150619">
        <w:rPr>
          <w:rFonts w:ascii="Times New Roman" w:hAnsi="Times New Roman" w:cs="Times New Roman"/>
          <w:sz w:val="24"/>
          <w:szCs w:val="24"/>
        </w:rPr>
        <w:t xml:space="preserve"> kilit ro</w:t>
      </w:r>
      <w:r w:rsidR="0004138C">
        <w:rPr>
          <w:rFonts w:ascii="Times New Roman" w:hAnsi="Times New Roman" w:cs="Times New Roman"/>
          <w:sz w:val="24"/>
          <w:szCs w:val="24"/>
        </w:rPr>
        <w:t>le sahip olduğu</w:t>
      </w:r>
      <w:r w:rsidR="005948D7">
        <w:rPr>
          <w:rFonts w:ascii="Times New Roman" w:hAnsi="Times New Roman" w:cs="Times New Roman"/>
          <w:sz w:val="24"/>
          <w:szCs w:val="24"/>
        </w:rPr>
        <w:t xml:space="preserve"> söylenebilir</w:t>
      </w:r>
      <w:r w:rsidR="00D86FAA">
        <w:rPr>
          <w:rFonts w:ascii="Times New Roman" w:hAnsi="Times New Roman" w:cs="Times New Roman"/>
          <w:sz w:val="24"/>
          <w:szCs w:val="24"/>
        </w:rPr>
        <w:t xml:space="preserve"> (Uhl-Bien vd.</w:t>
      </w:r>
      <w:r w:rsidRPr="00150619">
        <w:rPr>
          <w:rFonts w:ascii="Times New Roman" w:hAnsi="Times New Roman" w:cs="Times New Roman"/>
          <w:sz w:val="24"/>
          <w:szCs w:val="24"/>
        </w:rPr>
        <w:t xml:space="preserve">, 2000: 140). </w:t>
      </w:r>
      <w:r w:rsidR="00997C50" w:rsidRPr="00A224E2">
        <w:rPr>
          <w:rFonts w:ascii="Times New Roman" w:hAnsi="Times New Roman" w:cs="Times New Roman"/>
          <w:sz w:val="24"/>
          <w:szCs w:val="24"/>
        </w:rPr>
        <w:t>LMX</w:t>
      </w:r>
      <w:r w:rsidR="002266F4" w:rsidRPr="00A224E2">
        <w:rPr>
          <w:rFonts w:ascii="Times New Roman" w:hAnsi="Times New Roman" w:cs="Times New Roman"/>
          <w:sz w:val="24"/>
          <w:szCs w:val="24"/>
        </w:rPr>
        <w:t xml:space="preserve"> t</w:t>
      </w:r>
      <w:r w:rsidRPr="00A224E2">
        <w:rPr>
          <w:rFonts w:ascii="Times New Roman" w:hAnsi="Times New Roman" w:cs="Times New Roman"/>
          <w:sz w:val="24"/>
          <w:szCs w:val="24"/>
        </w:rPr>
        <w:t>eorisi’nin</w:t>
      </w:r>
      <w:r w:rsidR="00845C90" w:rsidRPr="00A224E2">
        <w:rPr>
          <w:rFonts w:ascii="Times New Roman" w:hAnsi="Times New Roman" w:cs="Times New Roman"/>
          <w:sz w:val="24"/>
          <w:szCs w:val="24"/>
        </w:rPr>
        <w:t xml:space="preserve"> temel ilkesi, üyelerin işle</w:t>
      </w:r>
      <w:r w:rsidR="00A224E2">
        <w:rPr>
          <w:rFonts w:ascii="Times New Roman" w:hAnsi="Times New Roman" w:cs="Times New Roman"/>
          <w:sz w:val="24"/>
          <w:szCs w:val="24"/>
        </w:rPr>
        <w:t xml:space="preserve"> ilgili tutum ve davranı</w:t>
      </w:r>
      <w:r w:rsidR="009B4607">
        <w:rPr>
          <w:rFonts w:ascii="Times New Roman" w:hAnsi="Times New Roman" w:cs="Times New Roman"/>
          <w:sz w:val="24"/>
          <w:szCs w:val="24"/>
        </w:rPr>
        <w:t>şlarına bağlı olarak</w:t>
      </w:r>
      <w:r w:rsidR="00845C90" w:rsidRPr="00A224E2">
        <w:rPr>
          <w:rFonts w:ascii="Times New Roman" w:hAnsi="Times New Roman" w:cs="Times New Roman"/>
          <w:sz w:val="24"/>
          <w:szCs w:val="24"/>
        </w:rPr>
        <w:t xml:space="preserve"> li</w:t>
      </w:r>
      <w:r w:rsidR="00636674" w:rsidRPr="00A224E2">
        <w:rPr>
          <w:rFonts w:ascii="Times New Roman" w:hAnsi="Times New Roman" w:cs="Times New Roman"/>
          <w:sz w:val="24"/>
          <w:szCs w:val="24"/>
        </w:rPr>
        <w:t>d</w:t>
      </w:r>
      <w:r w:rsidR="00A224E2">
        <w:rPr>
          <w:rFonts w:ascii="Times New Roman" w:hAnsi="Times New Roman" w:cs="Times New Roman"/>
          <w:sz w:val="24"/>
          <w:szCs w:val="24"/>
        </w:rPr>
        <w:t>erlerin</w:t>
      </w:r>
      <w:r w:rsidR="009B4607">
        <w:rPr>
          <w:rFonts w:ascii="Times New Roman" w:hAnsi="Times New Roman" w:cs="Times New Roman"/>
          <w:sz w:val="24"/>
          <w:szCs w:val="24"/>
        </w:rPr>
        <w:t>in</w:t>
      </w:r>
      <w:r w:rsidR="00A224E2">
        <w:rPr>
          <w:rFonts w:ascii="Times New Roman" w:hAnsi="Times New Roman" w:cs="Times New Roman"/>
          <w:sz w:val="24"/>
          <w:szCs w:val="24"/>
        </w:rPr>
        <w:t xml:space="preserve"> </w:t>
      </w:r>
      <w:r w:rsidR="00570D3D">
        <w:rPr>
          <w:rFonts w:ascii="Times New Roman" w:hAnsi="Times New Roman" w:cs="Times New Roman"/>
          <w:sz w:val="24"/>
          <w:szCs w:val="24"/>
        </w:rPr>
        <w:t>onlara</w:t>
      </w:r>
      <w:r w:rsidR="00845C90" w:rsidRPr="00A224E2">
        <w:rPr>
          <w:rFonts w:ascii="Times New Roman" w:hAnsi="Times New Roman" w:cs="Times New Roman"/>
          <w:sz w:val="24"/>
          <w:szCs w:val="24"/>
        </w:rPr>
        <w:t xml:space="preserve"> nasıl  davra</w:t>
      </w:r>
      <w:r w:rsidR="00570D3D">
        <w:rPr>
          <w:rFonts w:ascii="Times New Roman" w:hAnsi="Times New Roman" w:cs="Times New Roman"/>
          <w:sz w:val="24"/>
          <w:szCs w:val="24"/>
        </w:rPr>
        <w:t>nacağını belirlediği bununla birlikte</w:t>
      </w:r>
      <w:r w:rsidR="00A224E2">
        <w:rPr>
          <w:rFonts w:ascii="Times New Roman" w:hAnsi="Times New Roman" w:cs="Times New Roman"/>
          <w:sz w:val="24"/>
          <w:szCs w:val="24"/>
        </w:rPr>
        <w:t xml:space="preserve"> </w:t>
      </w:r>
      <w:r w:rsidR="00845C90" w:rsidRPr="00A224E2">
        <w:rPr>
          <w:rFonts w:ascii="Times New Roman" w:hAnsi="Times New Roman" w:cs="Times New Roman"/>
          <w:sz w:val="24"/>
          <w:szCs w:val="24"/>
        </w:rPr>
        <w:t>lide</w:t>
      </w:r>
      <w:r w:rsidR="009B4607">
        <w:rPr>
          <w:rFonts w:ascii="Times New Roman" w:hAnsi="Times New Roman" w:cs="Times New Roman"/>
          <w:sz w:val="24"/>
          <w:szCs w:val="24"/>
        </w:rPr>
        <w:t>rle</w:t>
      </w:r>
      <w:r w:rsidR="00845C90" w:rsidRPr="00A224E2">
        <w:rPr>
          <w:rFonts w:ascii="Times New Roman" w:hAnsi="Times New Roman" w:cs="Times New Roman"/>
          <w:sz w:val="24"/>
          <w:szCs w:val="24"/>
        </w:rPr>
        <w:t xml:space="preserve">rin </w:t>
      </w:r>
      <w:r w:rsidR="00A224E2">
        <w:rPr>
          <w:rFonts w:ascii="Times New Roman" w:hAnsi="Times New Roman" w:cs="Times New Roman"/>
          <w:sz w:val="24"/>
          <w:szCs w:val="24"/>
        </w:rPr>
        <w:t xml:space="preserve">sergilediği bu </w:t>
      </w:r>
      <w:r w:rsidRPr="00A224E2">
        <w:rPr>
          <w:rFonts w:ascii="Times New Roman" w:hAnsi="Times New Roman" w:cs="Times New Roman"/>
          <w:sz w:val="24"/>
          <w:szCs w:val="24"/>
        </w:rPr>
        <w:t>tutum</w:t>
      </w:r>
      <w:r w:rsidR="00A224E2">
        <w:rPr>
          <w:rFonts w:ascii="Times New Roman" w:hAnsi="Times New Roman" w:cs="Times New Roman"/>
          <w:sz w:val="24"/>
          <w:szCs w:val="24"/>
        </w:rPr>
        <w:t xml:space="preserve"> ve davranışlara</w:t>
      </w:r>
      <w:r w:rsidR="00845C90" w:rsidRPr="00A224E2">
        <w:rPr>
          <w:rFonts w:ascii="Times New Roman" w:hAnsi="Times New Roman" w:cs="Times New Roman"/>
          <w:sz w:val="24"/>
          <w:szCs w:val="24"/>
        </w:rPr>
        <w:t xml:space="preserve"> karşı</w:t>
      </w:r>
      <w:r w:rsidR="00570D3D">
        <w:rPr>
          <w:rFonts w:ascii="Times New Roman" w:hAnsi="Times New Roman" w:cs="Times New Roman"/>
          <w:sz w:val="24"/>
          <w:szCs w:val="24"/>
        </w:rPr>
        <w:t>lık</w:t>
      </w:r>
      <w:r w:rsidR="00845C90" w:rsidRPr="00A224E2">
        <w:rPr>
          <w:rFonts w:ascii="Times New Roman" w:hAnsi="Times New Roman" w:cs="Times New Roman"/>
          <w:sz w:val="24"/>
          <w:szCs w:val="24"/>
        </w:rPr>
        <w:t xml:space="preserve"> </w:t>
      </w:r>
      <w:r w:rsidR="00570D3D">
        <w:rPr>
          <w:rFonts w:ascii="Times New Roman" w:hAnsi="Times New Roman" w:cs="Times New Roman"/>
          <w:sz w:val="24"/>
          <w:szCs w:val="24"/>
        </w:rPr>
        <w:t xml:space="preserve">ise </w:t>
      </w:r>
      <w:r w:rsidR="00845C90" w:rsidRPr="00A224E2">
        <w:rPr>
          <w:rFonts w:ascii="Times New Roman" w:hAnsi="Times New Roman" w:cs="Times New Roman"/>
          <w:sz w:val="24"/>
          <w:szCs w:val="24"/>
        </w:rPr>
        <w:t>üyelerin</w:t>
      </w:r>
      <w:r w:rsidRPr="00A224E2">
        <w:rPr>
          <w:rFonts w:ascii="Times New Roman" w:hAnsi="Times New Roman" w:cs="Times New Roman"/>
          <w:sz w:val="24"/>
          <w:szCs w:val="24"/>
        </w:rPr>
        <w:t xml:space="preserve"> </w:t>
      </w:r>
      <w:r w:rsidR="00A224E2">
        <w:rPr>
          <w:rFonts w:ascii="Times New Roman" w:hAnsi="Times New Roman" w:cs="Times New Roman"/>
          <w:sz w:val="24"/>
          <w:szCs w:val="24"/>
        </w:rPr>
        <w:t xml:space="preserve">bu davranışlara </w:t>
      </w:r>
      <w:r w:rsidR="00266968" w:rsidRPr="00A224E2">
        <w:rPr>
          <w:rFonts w:ascii="Times New Roman" w:hAnsi="Times New Roman" w:cs="Times New Roman"/>
          <w:sz w:val="24"/>
          <w:szCs w:val="24"/>
        </w:rPr>
        <w:t>ne şekilde karşılık verdiğine</w:t>
      </w:r>
      <w:r w:rsidR="00D86FAA" w:rsidRPr="00A224E2">
        <w:rPr>
          <w:rFonts w:ascii="Times New Roman" w:hAnsi="Times New Roman" w:cs="Times New Roman"/>
          <w:sz w:val="24"/>
          <w:szCs w:val="24"/>
        </w:rPr>
        <w:t xml:space="preserve"> (Rockstuhl vd.</w:t>
      </w:r>
      <w:r w:rsidRPr="00A224E2">
        <w:rPr>
          <w:rFonts w:ascii="Times New Roman" w:hAnsi="Times New Roman" w:cs="Times New Roman"/>
          <w:sz w:val="24"/>
          <w:szCs w:val="24"/>
        </w:rPr>
        <w:t>, 2012: 1097) ve liderlerin bu</w:t>
      </w:r>
      <w:r w:rsidR="00570D3D">
        <w:rPr>
          <w:rFonts w:ascii="Times New Roman" w:hAnsi="Times New Roman" w:cs="Times New Roman"/>
          <w:sz w:val="24"/>
          <w:szCs w:val="24"/>
        </w:rPr>
        <w:t xml:space="preserve"> tutum ve</w:t>
      </w:r>
      <w:r w:rsidRPr="00A224E2">
        <w:rPr>
          <w:rFonts w:ascii="Times New Roman" w:hAnsi="Times New Roman" w:cs="Times New Roman"/>
          <w:sz w:val="24"/>
          <w:szCs w:val="24"/>
        </w:rPr>
        <w:t xml:space="preserve"> davra</w:t>
      </w:r>
      <w:r w:rsidR="00845C90" w:rsidRPr="00A224E2">
        <w:rPr>
          <w:rFonts w:ascii="Times New Roman" w:hAnsi="Times New Roman" w:cs="Times New Roman"/>
          <w:sz w:val="24"/>
          <w:szCs w:val="24"/>
        </w:rPr>
        <w:t>nışlarına karşılık üyelerin bunları</w:t>
      </w:r>
      <w:r w:rsidRPr="00A224E2">
        <w:rPr>
          <w:rFonts w:ascii="Times New Roman" w:hAnsi="Times New Roman" w:cs="Times New Roman"/>
          <w:sz w:val="24"/>
          <w:szCs w:val="24"/>
        </w:rPr>
        <w:t xml:space="preserve"> nasıl algıladıklarına bağlıdır</w:t>
      </w:r>
      <w:r w:rsidR="003A777A" w:rsidRPr="00A224E2">
        <w:rPr>
          <w:rFonts w:ascii="Times New Roman" w:hAnsi="Times New Roman" w:cs="Times New Roman"/>
          <w:sz w:val="24"/>
          <w:szCs w:val="24"/>
        </w:rPr>
        <w:t xml:space="preserve"> </w:t>
      </w:r>
      <w:r w:rsidRPr="00A224E2">
        <w:rPr>
          <w:rFonts w:ascii="Times New Roman" w:hAnsi="Times New Roman" w:cs="Times New Roman"/>
          <w:sz w:val="24"/>
          <w:szCs w:val="24"/>
        </w:rPr>
        <w:t>(Yılmaz ve Altınk</w:t>
      </w:r>
      <w:r w:rsidR="00643222" w:rsidRPr="00A224E2">
        <w:rPr>
          <w:rFonts w:ascii="Times New Roman" w:hAnsi="Times New Roman" w:cs="Times New Roman"/>
          <w:sz w:val="24"/>
          <w:szCs w:val="24"/>
        </w:rPr>
        <w:t xml:space="preserve">urt, 2012: 12). </w:t>
      </w:r>
      <w:r w:rsidR="00643222">
        <w:rPr>
          <w:rFonts w:ascii="Times New Roman" w:hAnsi="Times New Roman" w:cs="Times New Roman"/>
          <w:sz w:val="24"/>
          <w:szCs w:val="24"/>
        </w:rPr>
        <w:t xml:space="preserve">Northouse </w:t>
      </w:r>
      <w:r w:rsidR="001E0837">
        <w:rPr>
          <w:rFonts w:ascii="Times New Roman" w:hAnsi="Times New Roman" w:cs="Times New Roman"/>
          <w:sz w:val="24"/>
          <w:szCs w:val="24"/>
        </w:rPr>
        <w:t>(2016</w:t>
      </w:r>
      <w:r w:rsidR="00036781">
        <w:rPr>
          <w:rFonts w:ascii="Times New Roman" w:hAnsi="Times New Roman" w:cs="Times New Roman"/>
          <w:sz w:val="24"/>
          <w:szCs w:val="24"/>
        </w:rPr>
        <w:t>: 144-146</w:t>
      </w:r>
      <w:r w:rsidR="00BA0F04">
        <w:rPr>
          <w:rFonts w:ascii="Times New Roman" w:hAnsi="Times New Roman" w:cs="Times New Roman"/>
          <w:sz w:val="24"/>
          <w:szCs w:val="24"/>
        </w:rPr>
        <w:t xml:space="preserve">) </w:t>
      </w:r>
      <w:r w:rsidR="00036781">
        <w:rPr>
          <w:rFonts w:ascii="Times New Roman" w:hAnsi="Times New Roman" w:cs="Times New Roman"/>
          <w:sz w:val="24"/>
          <w:szCs w:val="24"/>
        </w:rPr>
        <w:t xml:space="preserve">çalışmasında, </w:t>
      </w:r>
      <w:r w:rsidR="000503CD">
        <w:rPr>
          <w:rFonts w:ascii="Times New Roman" w:hAnsi="Times New Roman" w:cs="Times New Roman"/>
          <w:sz w:val="24"/>
          <w:szCs w:val="24"/>
        </w:rPr>
        <w:t>lider-üye etkileşimi t</w:t>
      </w:r>
      <w:r w:rsidRPr="00150619">
        <w:rPr>
          <w:rFonts w:ascii="Times New Roman" w:hAnsi="Times New Roman" w:cs="Times New Roman"/>
          <w:sz w:val="24"/>
          <w:szCs w:val="24"/>
        </w:rPr>
        <w:t>eorisini k</w:t>
      </w:r>
      <w:r w:rsidR="000503CD">
        <w:rPr>
          <w:rFonts w:ascii="Times New Roman" w:hAnsi="Times New Roman" w:cs="Times New Roman"/>
          <w:sz w:val="24"/>
          <w:szCs w:val="24"/>
        </w:rPr>
        <w:t>avramsallaştırırken bu lider-ü</w:t>
      </w:r>
      <w:r w:rsidRPr="00150619">
        <w:rPr>
          <w:rFonts w:ascii="Times New Roman" w:hAnsi="Times New Roman" w:cs="Times New Roman"/>
          <w:sz w:val="24"/>
          <w:szCs w:val="24"/>
        </w:rPr>
        <w:t>ye etkileşimini teorinin merkezine almakta ve bunda etkili olan ikili ilişkinin rolüne dikkat ç</w:t>
      </w:r>
      <w:r w:rsidR="001E0837">
        <w:rPr>
          <w:rFonts w:ascii="Times New Roman" w:hAnsi="Times New Roman" w:cs="Times New Roman"/>
          <w:sz w:val="24"/>
          <w:szCs w:val="24"/>
        </w:rPr>
        <w:t>e</w:t>
      </w:r>
      <w:r w:rsidR="003F051B">
        <w:rPr>
          <w:rFonts w:ascii="Times New Roman" w:hAnsi="Times New Roman" w:cs="Times New Roman"/>
          <w:sz w:val="24"/>
          <w:szCs w:val="24"/>
        </w:rPr>
        <w:t>kmektedir</w:t>
      </w:r>
      <w:r w:rsidR="00036781">
        <w:rPr>
          <w:rFonts w:ascii="Times New Roman" w:hAnsi="Times New Roman" w:cs="Times New Roman"/>
          <w:sz w:val="24"/>
          <w:szCs w:val="24"/>
        </w:rPr>
        <w:t xml:space="preserve">. </w:t>
      </w:r>
      <w:r w:rsidR="004D5FB3">
        <w:rPr>
          <w:rFonts w:ascii="Times New Roman" w:hAnsi="Times New Roman" w:cs="Times New Roman"/>
          <w:sz w:val="24"/>
          <w:szCs w:val="24"/>
        </w:rPr>
        <w:lastRenderedPageBreak/>
        <w:t>Lider-</w:t>
      </w:r>
      <w:r w:rsidRPr="00150619">
        <w:rPr>
          <w:rFonts w:ascii="Times New Roman" w:hAnsi="Times New Roman" w:cs="Times New Roman"/>
          <w:sz w:val="24"/>
          <w:szCs w:val="24"/>
        </w:rPr>
        <w:t>üye etkileşim teorisinin önemine dikkat çeken Baş</w:t>
      </w:r>
      <w:r w:rsidR="00745372">
        <w:rPr>
          <w:rFonts w:ascii="Times New Roman" w:hAnsi="Times New Roman" w:cs="Times New Roman"/>
          <w:sz w:val="24"/>
          <w:szCs w:val="24"/>
        </w:rPr>
        <w:t xml:space="preserve"> ve arkadaşları</w:t>
      </w:r>
      <w:r w:rsidR="00F8659B">
        <w:rPr>
          <w:rFonts w:ascii="Times New Roman" w:hAnsi="Times New Roman" w:cs="Times New Roman"/>
          <w:sz w:val="24"/>
          <w:szCs w:val="24"/>
        </w:rPr>
        <w:t xml:space="preserve"> (2010</w:t>
      </w:r>
      <w:r w:rsidR="00036781" w:rsidRPr="00150619">
        <w:rPr>
          <w:rFonts w:ascii="Times New Roman" w:hAnsi="Times New Roman" w:cs="Times New Roman"/>
          <w:sz w:val="24"/>
          <w:szCs w:val="24"/>
        </w:rPr>
        <w:t>: 1014</w:t>
      </w:r>
      <w:r w:rsidRPr="00150619">
        <w:rPr>
          <w:rFonts w:ascii="Times New Roman" w:hAnsi="Times New Roman" w:cs="Times New Roman"/>
          <w:sz w:val="24"/>
          <w:szCs w:val="24"/>
        </w:rPr>
        <w:t>)</w:t>
      </w:r>
      <w:r w:rsidR="00357543">
        <w:rPr>
          <w:rFonts w:ascii="Times New Roman" w:hAnsi="Times New Roman" w:cs="Times New Roman"/>
          <w:sz w:val="24"/>
          <w:szCs w:val="24"/>
        </w:rPr>
        <w:t>,</w:t>
      </w:r>
      <w:r w:rsidR="00036781">
        <w:rPr>
          <w:rFonts w:ascii="Times New Roman" w:hAnsi="Times New Roman" w:cs="Times New Roman"/>
          <w:sz w:val="24"/>
          <w:szCs w:val="24"/>
        </w:rPr>
        <w:t xml:space="preserve"> </w:t>
      </w:r>
      <w:r w:rsidRPr="00150619">
        <w:rPr>
          <w:rFonts w:ascii="Times New Roman" w:hAnsi="Times New Roman" w:cs="Times New Roman"/>
          <w:sz w:val="24"/>
          <w:szCs w:val="24"/>
        </w:rPr>
        <w:t xml:space="preserve">bu teorinin ikili ilişkileri esas </w:t>
      </w:r>
      <w:r w:rsidR="003A777A" w:rsidRPr="00150619">
        <w:rPr>
          <w:rFonts w:ascii="Times New Roman" w:hAnsi="Times New Roman" w:cs="Times New Roman"/>
          <w:sz w:val="24"/>
          <w:szCs w:val="24"/>
        </w:rPr>
        <w:t>alması</w:t>
      </w:r>
      <w:r w:rsidR="003A777A">
        <w:rPr>
          <w:rFonts w:ascii="Times New Roman" w:hAnsi="Times New Roman" w:cs="Times New Roman"/>
          <w:sz w:val="24"/>
          <w:szCs w:val="24"/>
        </w:rPr>
        <w:t xml:space="preserve"> bakımından </w:t>
      </w:r>
      <w:r w:rsidRPr="00150619">
        <w:rPr>
          <w:rFonts w:ascii="Times New Roman" w:hAnsi="Times New Roman" w:cs="Times New Roman"/>
          <w:sz w:val="24"/>
          <w:szCs w:val="24"/>
        </w:rPr>
        <w:t>geleneksel modellerden ayrıldığı</w:t>
      </w:r>
      <w:r w:rsidR="003A777A">
        <w:rPr>
          <w:rFonts w:ascii="Times New Roman" w:hAnsi="Times New Roman" w:cs="Times New Roman"/>
          <w:sz w:val="24"/>
          <w:szCs w:val="24"/>
        </w:rPr>
        <w:t>nı</w:t>
      </w:r>
      <w:r w:rsidRPr="00150619">
        <w:rPr>
          <w:rFonts w:ascii="Times New Roman" w:hAnsi="Times New Roman" w:cs="Times New Roman"/>
          <w:sz w:val="24"/>
          <w:szCs w:val="24"/>
        </w:rPr>
        <w:t xml:space="preserve"> ve geleneksel modellerde ihmal edilen süreçlerin bu modelin konusunu oluşturduğunu dile getirmiş</w:t>
      </w:r>
      <w:r w:rsidR="00036781">
        <w:rPr>
          <w:rFonts w:ascii="Times New Roman" w:hAnsi="Times New Roman" w:cs="Times New Roman"/>
          <w:sz w:val="24"/>
          <w:szCs w:val="24"/>
        </w:rPr>
        <w:t>lerdir</w:t>
      </w:r>
      <w:r w:rsidRPr="00150619">
        <w:rPr>
          <w:rFonts w:ascii="Times New Roman" w:hAnsi="Times New Roman" w:cs="Times New Roman"/>
          <w:sz w:val="24"/>
          <w:szCs w:val="24"/>
        </w:rPr>
        <w:t>. Geliştir</w:t>
      </w:r>
      <w:r w:rsidR="00CA72D2">
        <w:rPr>
          <w:rFonts w:ascii="Times New Roman" w:hAnsi="Times New Roman" w:cs="Times New Roman"/>
          <w:sz w:val="24"/>
          <w:szCs w:val="24"/>
        </w:rPr>
        <w:t xml:space="preserve">ilen bu modele göre </w:t>
      </w:r>
      <w:r w:rsidRPr="00150619">
        <w:rPr>
          <w:rFonts w:ascii="Times New Roman" w:hAnsi="Times New Roman" w:cs="Times New Roman"/>
          <w:sz w:val="24"/>
          <w:szCs w:val="24"/>
        </w:rPr>
        <w:t>lider</w:t>
      </w:r>
      <w:r w:rsidR="001C5E56">
        <w:rPr>
          <w:rFonts w:ascii="Times New Roman" w:hAnsi="Times New Roman" w:cs="Times New Roman"/>
          <w:sz w:val="24"/>
          <w:szCs w:val="24"/>
        </w:rPr>
        <w:t>in</w:t>
      </w:r>
      <w:r w:rsidRPr="00150619">
        <w:rPr>
          <w:rFonts w:ascii="Times New Roman" w:hAnsi="Times New Roman" w:cs="Times New Roman"/>
          <w:sz w:val="24"/>
          <w:szCs w:val="24"/>
        </w:rPr>
        <w:t>, ç</w:t>
      </w:r>
      <w:r w:rsidR="00CA72D2">
        <w:rPr>
          <w:rFonts w:ascii="Times New Roman" w:hAnsi="Times New Roman" w:cs="Times New Roman"/>
          <w:sz w:val="24"/>
          <w:szCs w:val="24"/>
        </w:rPr>
        <w:t xml:space="preserve">alışanlarıyla </w:t>
      </w:r>
      <w:r w:rsidR="001C5E56">
        <w:rPr>
          <w:rFonts w:ascii="Times New Roman" w:hAnsi="Times New Roman" w:cs="Times New Roman"/>
          <w:sz w:val="24"/>
          <w:szCs w:val="24"/>
        </w:rPr>
        <w:t xml:space="preserve">geliştirdiği </w:t>
      </w:r>
      <w:r w:rsidR="00CA72D2">
        <w:rPr>
          <w:rFonts w:ascii="Times New Roman" w:hAnsi="Times New Roman" w:cs="Times New Roman"/>
          <w:sz w:val="24"/>
          <w:szCs w:val="24"/>
        </w:rPr>
        <w:t>farklı</w:t>
      </w:r>
      <w:r w:rsidR="001C5E56">
        <w:rPr>
          <w:rFonts w:ascii="Times New Roman" w:hAnsi="Times New Roman" w:cs="Times New Roman"/>
          <w:sz w:val="24"/>
          <w:szCs w:val="24"/>
        </w:rPr>
        <w:t xml:space="preserve"> ilişkileri bağlı </w:t>
      </w:r>
      <w:r w:rsidRPr="00150619">
        <w:rPr>
          <w:rFonts w:ascii="Times New Roman" w:hAnsi="Times New Roman" w:cs="Times New Roman"/>
          <w:sz w:val="24"/>
          <w:szCs w:val="24"/>
        </w:rPr>
        <w:t xml:space="preserve"> </w:t>
      </w:r>
      <w:r w:rsidR="001C5E56">
        <w:rPr>
          <w:rFonts w:ascii="Times New Roman" w:hAnsi="Times New Roman" w:cs="Times New Roman"/>
          <w:sz w:val="24"/>
          <w:szCs w:val="24"/>
        </w:rPr>
        <w:t>o</w:t>
      </w:r>
      <w:r w:rsidRPr="00150619">
        <w:rPr>
          <w:rFonts w:ascii="Times New Roman" w:hAnsi="Times New Roman" w:cs="Times New Roman"/>
          <w:sz w:val="24"/>
          <w:szCs w:val="24"/>
        </w:rPr>
        <w:t>larak sadece bir davranı</w:t>
      </w:r>
      <w:r w:rsidR="001C5E56">
        <w:rPr>
          <w:rFonts w:ascii="Times New Roman" w:hAnsi="Times New Roman" w:cs="Times New Roman"/>
          <w:sz w:val="24"/>
          <w:szCs w:val="24"/>
        </w:rPr>
        <w:t>ş şeklinin ortaya konulamayacağını ve</w:t>
      </w:r>
      <w:r w:rsidR="00CA72D2">
        <w:rPr>
          <w:rFonts w:ascii="Times New Roman" w:hAnsi="Times New Roman" w:cs="Times New Roman"/>
          <w:sz w:val="24"/>
          <w:szCs w:val="24"/>
        </w:rPr>
        <w:t xml:space="preserve"> gelişen farklı ilişkilere bağlı olarak örgüt içerisinde</w:t>
      </w:r>
      <w:r w:rsidRPr="00150619">
        <w:rPr>
          <w:rFonts w:ascii="Times New Roman" w:hAnsi="Times New Roman" w:cs="Times New Roman"/>
          <w:sz w:val="24"/>
          <w:szCs w:val="24"/>
        </w:rPr>
        <w:t>, grup iç</w:t>
      </w:r>
      <w:r w:rsidR="00054116">
        <w:rPr>
          <w:rFonts w:ascii="Times New Roman" w:hAnsi="Times New Roman" w:cs="Times New Roman"/>
          <w:sz w:val="24"/>
          <w:szCs w:val="24"/>
        </w:rPr>
        <w:t xml:space="preserve">i ve grup dışı </w:t>
      </w:r>
      <w:r w:rsidR="00CA72D2">
        <w:rPr>
          <w:rFonts w:ascii="Times New Roman" w:hAnsi="Times New Roman" w:cs="Times New Roman"/>
          <w:sz w:val="24"/>
          <w:szCs w:val="24"/>
        </w:rPr>
        <w:t>ilişki</w:t>
      </w:r>
      <w:r w:rsidR="00054116">
        <w:rPr>
          <w:rFonts w:ascii="Times New Roman" w:hAnsi="Times New Roman" w:cs="Times New Roman"/>
          <w:sz w:val="24"/>
          <w:szCs w:val="24"/>
        </w:rPr>
        <w:t xml:space="preserve"> şekilleri</w:t>
      </w:r>
      <w:r w:rsidR="001C5E56">
        <w:rPr>
          <w:rFonts w:ascii="Times New Roman" w:hAnsi="Times New Roman" w:cs="Times New Roman"/>
          <w:sz w:val="24"/>
          <w:szCs w:val="24"/>
        </w:rPr>
        <w:t>nin</w:t>
      </w:r>
      <w:r w:rsidR="00054116">
        <w:rPr>
          <w:rFonts w:ascii="Times New Roman" w:hAnsi="Times New Roman" w:cs="Times New Roman"/>
          <w:sz w:val="24"/>
          <w:szCs w:val="24"/>
        </w:rPr>
        <w:t xml:space="preserve"> ortaya çıkabileceğini dile getirmiştir </w:t>
      </w:r>
      <w:r w:rsidR="00CA72D2">
        <w:rPr>
          <w:rFonts w:ascii="Times New Roman" w:hAnsi="Times New Roman" w:cs="Times New Roman"/>
          <w:sz w:val="24"/>
          <w:szCs w:val="24"/>
        </w:rPr>
        <w:t>(Northouse, 2016: 138</w:t>
      </w:r>
      <w:r w:rsidR="003F051B">
        <w:rPr>
          <w:rFonts w:ascii="Times New Roman" w:hAnsi="Times New Roman" w:cs="Times New Roman"/>
          <w:sz w:val="24"/>
          <w:szCs w:val="24"/>
        </w:rPr>
        <w:t>-145</w:t>
      </w:r>
      <w:r w:rsidR="00C078EA">
        <w:rPr>
          <w:rFonts w:ascii="Times New Roman" w:hAnsi="Times New Roman" w:cs="Times New Roman"/>
          <w:sz w:val="24"/>
          <w:szCs w:val="24"/>
        </w:rPr>
        <w:t xml:space="preserve">; Van </w:t>
      </w:r>
      <w:r w:rsidR="00CD2B97">
        <w:rPr>
          <w:rFonts w:ascii="Times New Roman" w:hAnsi="Times New Roman" w:cs="Times New Roman"/>
          <w:sz w:val="24"/>
          <w:szCs w:val="24"/>
        </w:rPr>
        <w:t xml:space="preserve">Breukelen </w:t>
      </w:r>
      <w:r w:rsidR="00C078EA">
        <w:rPr>
          <w:rFonts w:ascii="Times New Roman" w:hAnsi="Times New Roman" w:cs="Times New Roman"/>
          <w:sz w:val="24"/>
          <w:szCs w:val="24"/>
        </w:rPr>
        <w:t>vd., 2006: 298</w:t>
      </w:r>
      <w:r w:rsidR="00CA72D2">
        <w:rPr>
          <w:rFonts w:ascii="Times New Roman" w:hAnsi="Times New Roman" w:cs="Times New Roman"/>
          <w:sz w:val="24"/>
          <w:szCs w:val="24"/>
        </w:rPr>
        <w:t xml:space="preserve">). </w:t>
      </w:r>
      <w:r w:rsidR="00FA680E">
        <w:rPr>
          <w:rFonts w:ascii="Times New Roman" w:hAnsi="Times New Roman" w:cs="Times New Roman"/>
          <w:sz w:val="24"/>
          <w:szCs w:val="24"/>
        </w:rPr>
        <w:t>Meydana gelen böyle</w:t>
      </w:r>
      <w:r w:rsidRPr="00150619">
        <w:rPr>
          <w:rFonts w:ascii="Times New Roman" w:hAnsi="Times New Roman" w:cs="Times New Roman"/>
          <w:sz w:val="24"/>
          <w:szCs w:val="24"/>
        </w:rPr>
        <w:t xml:space="preserve"> bir ayrımı</w:t>
      </w:r>
      <w:r w:rsidR="00FA680E">
        <w:rPr>
          <w:rFonts w:ascii="Times New Roman" w:hAnsi="Times New Roman" w:cs="Times New Roman"/>
          <w:sz w:val="24"/>
          <w:szCs w:val="24"/>
        </w:rPr>
        <w:t xml:space="preserve">n yapılmasındaki ana faktör, </w:t>
      </w:r>
      <w:r w:rsidRPr="00150619">
        <w:rPr>
          <w:rFonts w:ascii="Times New Roman" w:hAnsi="Times New Roman" w:cs="Times New Roman"/>
          <w:sz w:val="24"/>
          <w:szCs w:val="24"/>
        </w:rPr>
        <w:t>liderin örgüt içerisindeki gözlem ve algıla</w:t>
      </w:r>
      <w:r w:rsidR="00FA680E">
        <w:rPr>
          <w:rFonts w:ascii="Times New Roman" w:hAnsi="Times New Roman" w:cs="Times New Roman"/>
          <w:sz w:val="24"/>
          <w:szCs w:val="24"/>
        </w:rPr>
        <w:t>ma düzeyinin yüksek olmasıyla birlikte çalışanların örgüt içerisindeki</w:t>
      </w:r>
      <w:r w:rsidR="002979B5">
        <w:rPr>
          <w:rFonts w:ascii="Times New Roman" w:hAnsi="Times New Roman" w:cs="Times New Roman"/>
          <w:sz w:val="24"/>
          <w:szCs w:val="24"/>
        </w:rPr>
        <w:t xml:space="preserve"> aynı</w:t>
      </w:r>
      <w:r w:rsidR="00FE41FF">
        <w:rPr>
          <w:rFonts w:ascii="Times New Roman" w:hAnsi="Times New Roman" w:cs="Times New Roman"/>
          <w:sz w:val="24"/>
          <w:szCs w:val="24"/>
        </w:rPr>
        <w:t xml:space="preserve"> durumlara</w:t>
      </w:r>
      <w:r w:rsidR="002979B5">
        <w:rPr>
          <w:rFonts w:ascii="Times New Roman" w:hAnsi="Times New Roman" w:cs="Times New Roman"/>
          <w:sz w:val="24"/>
          <w:szCs w:val="24"/>
        </w:rPr>
        <w:t xml:space="preserve"> farklı tepki vermel</w:t>
      </w:r>
      <w:r w:rsidR="00FA680E">
        <w:rPr>
          <w:rFonts w:ascii="Times New Roman" w:hAnsi="Times New Roman" w:cs="Times New Roman"/>
          <w:sz w:val="24"/>
          <w:szCs w:val="24"/>
        </w:rPr>
        <w:t>eri gösterileb</w:t>
      </w:r>
      <w:r w:rsidR="00CA72D2">
        <w:rPr>
          <w:rFonts w:ascii="Times New Roman" w:hAnsi="Times New Roman" w:cs="Times New Roman"/>
          <w:sz w:val="24"/>
          <w:szCs w:val="24"/>
        </w:rPr>
        <w:t>ilir</w:t>
      </w:r>
      <w:r w:rsidR="00451A16">
        <w:rPr>
          <w:rFonts w:ascii="Times New Roman" w:hAnsi="Times New Roman" w:cs="Times New Roman"/>
          <w:sz w:val="24"/>
          <w:szCs w:val="24"/>
        </w:rPr>
        <w:t xml:space="preserve"> (Arslantaş, 2007:</w:t>
      </w:r>
      <w:r w:rsidR="00582167">
        <w:rPr>
          <w:rFonts w:ascii="Times New Roman" w:hAnsi="Times New Roman" w:cs="Times New Roman"/>
          <w:sz w:val="24"/>
          <w:szCs w:val="24"/>
        </w:rPr>
        <w:t xml:space="preserve"> </w:t>
      </w:r>
      <w:r w:rsidR="00451A16">
        <w:rPr>
          <w:rFonts w:ascii="Times New Roman" w:hAnsi="Times New Roman" w:cs="Times New Roman"/>
          <w:sz w:val="24"/>
          <w:szCs w:val="24"/>
        </w:rPr>
        <w:t>162</w:t>
      </w:r>
      <w:r w:rsidRPr="00150619">
        <w:rPr>
          <w:rFonts w:ascii="Times New Roman" w:hAnsi="Times New Roman" w:cs="Times New Roman"/>
          <w:sz w:val="24"/>
          <w:szCs w:val="24"/>
        </w:rPr>
        <w:t xml:space="preserve">). </w:t>
      </w:r>
    </w:p>
    <w:p w14:paraId="30E1CBB4" w14:textId="1EFC9488" w:rsidR="004E1135" w:rsidRPr="0013204B" w:rsidRDefault="00C349AA" w:rsidP="009D283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Özutku ve arkadaşları (</w:t>
      </w:r>
      <w:r w:rsidR="0052789C">
        <w:rPr>
          <w:rFonts w:ascii="Times New Roman" w:hAnsi="Times New Roman" w:cs="Times New Roman"/>
          <w:sz w:val="24"/>
          <w:szCs w:val="24"/>
        </w:rPr>
        <w:t>2008</w:t>
      </w:r>
      <w:r>
        <w:rPr>
          <w:rFonts w:ascii="Times New Roman" w:hAnsi="Times New Roman" w:cs="Times New Roman"/>
          <w:sz w:val="24"/>
          <w:szCs w:val="24"/>
        </w:rPr>
        <w:t>) çalışmalarında</w:t>
      </w:r>
      <w:r w:rsidR="00552B15">
        <w:rPr>
          <w:rFonts w:ascii="Times New Roman" w:hAnsi="Times New Roman" w:cs="Times New Roman"/>
          <w:sz w:val="24"/>
          <w:szCs w:val="24"/>
        </w:rPr>
        <w:t>,</w:t>
      </w:r>
      <w:r>
        <w:rPr>
          <w:rFonts w:ascii="Times New Roman" w:hAnsi="Times New Roman" w:cs="Times New Roman"/>
          <w:sz w:val="24"/>
          <w:szCs w:val="24"/>
        </w:rPr>
        <w:t xml:space="preserve"> </w:t>
      </w:r>
      <w:r w:rsidR="00552B15">
        <w:rPr>
          <w:rFonts w:ascii="Times New Roman" w:hAnsi="Times New Roman" w:cs="Times New Roman"/>
          <w:sz w:val="24"/>
          <w:szCs w:val="24"/>
        </w:rPr>
        <w:t>l</w:t>
      </w:r>
      <w:r w:rsidR="004D5FB3">
        <w:rPr>
          <w:rFonts w:ascii="Times New Roman" w:hAnsi="Times New Roman" w:cs="Times New Roman"/>
          <w:sz w:val="24"/>
          <w:szCs w:val="24"/>
        </w:rPr>
        <w:t>ider-</w:t>
      </w:r>
      <w:r w:rsidR="0013204B" w:rsidRPr="0013204B">
        <w:rPr>
          <w:rFonts w:ascii="Times New Roman" w:hAnsi="Times New Roman" w:cs="Times New Roman"/>
          <w:sz w:val="24"/>
          <w:szCs w:val="24"/>
        </w:rPr>
        <w:t xml:space="preserve">üye etkileşim </w:t>
      </w:r>
      <w:r w:rsidR="009E629B" w:rsidRPr="0013204B">
        <w:rPr>
          <w:rFonts w:ascii="Times New Roman" w:hAnsi="Times New Roman" w:cs="Times New Roman"/>
          <w:sz w:val="24"/>
          <w:szCs w:val="24"/>
        </w:rPr>
        <w:t>teorisi</w:t>
      </w:r>
      <w:r>
        <w:rPr>
          <w:rFonts w:ascii="Times New Roman" w:hAnsi="Times New Roman" w:cs="Times New Roman"/>
          <w:sz w:val="24"/>
          <w:szCs w:val="24"/>
        </w:rPr>
        <w:t>nde ast üst ilişkisinin bilinen liderlik teorilerindeki ast üst ilişkileriyle</w:t>
      </w:r>
      <w:r w:rsidR="004D4A8E">
        <w:rPr>
          <w:rFonts w:ascii="Times New Roman" w:hAnsi="Times New Roman" w:cs="Times New Roman"/>
          <w:sz w:val="24"/>
          <w:szCs w:val="24"/>
        </w:rPr>
        <w:t xml:space="preserve"> benzer bir özellikte</w:t>
      </w:r>
      <w:r w:rsidR="0013204B" w:rsidRPr="0013204B">
        <w:rPr>
          <w:rFonts w:ascii="Times New Roman" w:hAnsi="Times New Roman" w:cs="Times New Roman"/>
          <w:sz w:val="24"/>
          <w:szCs w:val="24"/>
        </w:rPr>
        <w:t xml:space="preserve"> olm</w:t>
      </w:r>
      <w:r w:rsidR="00552B15">
        <w:rPr>
          <w:rFonts w:ascii="Times New Roman" w:hAnsi="Times New Roman" w:cs="Times New Roman"/>
          <w:sz w:val="24"/>
          <w:szCs w:val="24"/>
        </w:rPr>
        <w:t xml:space="preserve">adığını öne sürmüşlerdir. Ayrıca liderin </w:t>
      </w:r>
      <w:r w:rsidR="0013204B" w:rsidRPr="0013204B">
        <w:rPr>
          <w:rFonts w:ascii="Times New Roman" w:hAnsi="Times New Roman" w:cs="Times New Roman"/>
          <w:sz w:val="24"/>
          <w:szCs w:val="24"/>
        </w:rPr>
        <w:t>çalışma grupları</w:t>
      </w:r>
      <w:r w:rsidR="00552B15">
        <w:rPr>
          <w:rFonts w:ascii="Times New Roman" w:hAnsi="Times New Roman" w:cs="Times New Roman"/>
          <w:sz w:val="24"/>
          <w:szCs w:val="24"/>
        </w:rPr>
        <w:t xml:space="preserve"> içerisindeki tüm üyelerle ayrı ayrı etkileşime girmesi, </w:t>
      </w:r>
      <w:r>
        <w:rPr>
          <w:rFonts w:ascii="Times New Roman" w:hAnsi="Times New Roman" w:cs="Times New Roman"/>
          <w:sz w:val="24"/>
          <w:szCs w:val="24"/>
        </w:rPr>
        <w:t>liderin</w:t>
      </w:r>
      <w:r w:rsidR="0013204B" w:rsidRPr="0013204B">
        <w:rPr>
          <w:rFonts w:ascii="Times New Roman" w:hAnsi="Times New Roman" w:cs="Times New Roman"/>
          <w:sz w:val="24"/>
          <w:szCs w:val="24"/>
        </w:rPr>
        <w:t xml:space="preserve"> kendisine bağlı olan astların her birisiyle düşük nitelik</w:t>
      </w:r>
      <w:r w:rsidR="00F82876">
        <w:rPr>
          <w:rFonts w:ascii="Times New Roman" w:hAnsi="Times New Roman" w:cs="Times New Roman"/>
          <w:sz w:val="24"/>
          <w:szCs w:val="24"/>
        </w:rPr>
        <w:t>li düzey</w:t>
      </w:r>
      <w:r w:rsidR="0013204B" w:rsidRPr="0013204B">
        <w:rPr>
          <w:rFonts w:ascii="Times New Roman" w:hAnsi="Times New Roman" w:cs="Times New Roman"/>
          <w:sz w:val="24"/>
          <w:szCs w:val="24"/>
        </w:rPr>
        <w:t>den yüksek nitelik</w:t>
      </w:r>
      <w:r w:rsidR="00F82876">
        <w:rPr>
          <w:rFonts w:ascii="Times New Roman" w:hAnsi="Times New Roman" w:cs="Times New Roman"/>
          <w:sz w:val="24"/>
          <w:szCs w:val="24"/>
        </w:rPr>
        <w:t>li düzeye</w:t>
      </w:r>
      <w:r w:rsidR="0013204B" w:rsidRPr="0013204B">
        <w:rPr>
          <w:rFonts w:ascii="Times New Roman" w:hAnsi="Times New Roman" w:cs="Times New Roman"/>
          <w:sz w:val="24"/>
          <w:szCs w:val="24"/>
        </w:rPr>
        <w:t xml:space="preserve"> doğru farklılaşan çeşitlilikte etkileşim geliş</w:t>
      </w:r>
      <w:r w:rsidR="004D4A8E">
        <w:rPr>
          <w:rFonts w:ascii="Times New Roman" w:hAnsi="Times New Roman" w:cs="Times New Roman"/>
          <w:sz w:val="24"/>
          <w:szCs w:val="24"/>
        </w:rPr>
        <w:t>tirmesi</w:t>
      </w:r>
      <w:r w:rsidR="0013204B" w:rsidRPr="0013204B">
        <w:rPr>
          <w:rFonts w:ascii="Times New Roman" w:hAnsi="Times New Roman" w:cs="Times New Roman"/>
          <w:sz w:val="24"/>
          <w:szCs w:val="24"/>
        </w:rPr>
        <w:t xml:space="preserve"> </w:t>
      </w:r>
      <w:r w:rsidR="00552B15">
        <w:rPr>
          <w:rFonts w:ascii="Times New Roman" w:hAnsi="Times New Roman" w:cs="Times New Roman"/>
          <w:sz w:val="24"/>
          <w:szCs w:val="24"/>
        </w:rPr>
        <w:t xml:space="preserve">bu teorinin </w:t>
      </w:r>
      <w:r w:rsidR="0013204B" w:rsidRPr="0013204B">
        <w:rPr>
          <w:rFonts w:ascii="Times New Roman" w:hAnsi="Times New Roman" w:cs="Times New Roman"/>
          <w:sz w:val="24"/>
          <w:szCs w:val="24"/>
        </w:rPr>
        <w:t>diğer liderl</w:t>
      </w:r>
      <w:r w:rsidR="004D4A8E">
        <w:rPr>
          <w:rFonts w:ascii="Times New Roman" w:hAnsi="Times New Roman" w:cs="Times New Roman"/>
          <w:sz w:val="24"/>
          <w:szCs w:val="24"/>
        </w:rPr>
        <w:t>ik teorilerinden ayrı bir yönünün olduğu</w:t>
      </w:r>
      <w:r w:rsidR="00552B15">
        <w:rPr>
          <w:rFonts w:ascii="Times New Roman" w:hAnsi="Times New Roman" w:cs="Times New Roman"/>
          <w:sz w:val="24"/>
          <w:szCs w:val="24"/>
        </w:rPr>
        <w:t xml:space="preserve">nu göstermektedir </w:t>
      </w:r>
      <w:r w:rsidR="00F162C6">
        <w:rPr>
          <w:rFonts w:ascii="Times New Roman" w:hAnsi="Times New Roman" w:cs="Times New Roman"/>
          <w:sz w:val="24"/>
          <w:szCs w:val="24"/>
        </w:rPr>
        <w:t xml:space="preserve"> (Özutku vd., 2008:</w:t>
      </w:r>
      <w:r w:rsidR="0013204B" w:rsidRPr="0013204B">
        <w:rPr>
          <w:rFonts w:ascii="Times New Roman" w:hAnsi="Times New Roman" w:cs="Times New Roman"/>
          <w:sz w:val="24"/>
          <w:szCs w:val="24"/>
        </w:rPr>
        <w:t xml:space="preserve"> 194-195). </w:t>
      </w:r>
      <w:r w:rsidR="004E1135" w:rsidRPr="0013204B">
        <w:rPr>
          <w:rFonts w:ascii="Times New Roman" w:hAnsi="Times New Roman" w:cs="Times New Roman"/>
          <w:sz w:val="24"/>
          <w:szCs w:val="24"/>
        </w:rPr>
        <w:t>Bu teoride ilk izlenimler lider ile çalışanın birbirini tanı</w:t>
      </w:r>
      <w:r w:rsidR="002563FD" w:rsidRPr="0013204B">
        <w:rPr>
          <w:rFonts w:ascii="Times New Roman" w:hAnsi="Times New Roman" w:cs="Times New Roman"/>
          <w:sz w:val="24"/>
          <w:szCs w:val="24"/>
        </w:rPr>
        <w:t>masına yöneliktir. İ</w:t>
      </w:r>
      <w:r w:rsidR="004E1135" w:rsidRPr="0013204B">
        <w:rPr>
          <w:rFonts w:ascii="Times New Roman" w:hAnsi="Times New Roman" w:cs="Times New Roman"/>
          <w:sz w:val="24"/>
          <w:szCs w:val="24"/>
        </w:rPr>
        <w:t>lk izlenim</w:t>
      </w:r>
      <w:r w:rsidR="002563FD" w:rsidRPr="0013204B">
        <w:rPr>
          <w:rFonts w:ascii="Times New Roman" w:hAnsi="Times New Roman" w:cs="Times New Roman"/>
          <w:sz w:val="24"/>
          <w:szCs w:val="24"/>
        </w:rPr>
        <w:t>ler</w:t>
      </w:r>
      <w:r w:rsidR="009722C7">
        <w:rPr>
          <w:rFonts w:ascii="Times New Roman" w:hAnsi="Times New Roman" w:cs="Times New Roman"/>
          <w:sz w:val="24"/>
          <w:szCs w:val="24"/>
        </w:rPr>
        <w:t xml:space="preserve"> olumlu</w:t>
      </w:r>
      <w:r w:rsidR="00A35BC2" w:rsidRPr="0013204B">
        <w:rPr>
          <w:rFonts w:ascii="Times New Roman" w:hAnsi="Times New Roman" w:cs="Times New Roman"/>
          <w:sz w:val="24"/>
          <w:szCs w:val="24"/>
        </w:rPr>
        <w:t xml:space="preserve"> ve çalışanların performansları yüksek ise</w:t>
      </w:r>
      <w:r w:rsidR="004E1135" w:rsidRPr="0013204B">
        <w:rPr>
          <w:rFonts w:ascii="Times New Roman" w:hAnsi="Times New Roman" w:cs="Times New Roman"/>
          <w:sz w:val="24"/>
          <w:szCs w:val="24"/>
        </w:rPr>
        <w:t xml:space="preserve"> yönetici</w:t>
      </w:r>
      <w:r w:rsidR="000F28AB">
        <w:rPr>
          <w:rFonts w:ascii="Times New Roman" w:hAnsi="Times New Roman" w:cs="Times New Roman"/>
          <w:sz w:val="24"/>
          <w:szCs w:val="24"/>
        </w:rPr>
        <w:t>nin</w:t>
      </w:r>
      <w:r w:rsidR="004E1135" w:rsidRPr="0013204B">
        <w:rPr>
          <w:rFonts w:ascii="Times New Roman" w:hAnsi="Times New Roman" w:cs="Times New Roman"/>
          <w:sz w:val="24"/>
          <w:szCs w:val="24"/>
        </w:rPr>
        <w:t xml:space="preserve"> ç</w:t>
      </w:r>
      <w:r w:rsidR="009722C7">
        <w:rPr>
          <w:rFonts w:ascii="Times New Roman" w:hAnsi="Times New Roman" w:cs="Times New Roman"/>
          <w:sz w:val="24"/>
          <w:szCs w:val="24"/>
        </w:rPr>
        <w:t>alışana</w:t>
      </w:r>
      <w:r w:rsidR="002563FD" w:rsidRPr="0013204B">
        <w:rPr>
          <w:rFonts w:ascii="Times New Roman" w:hAnsi="Times New Roman" w:cs="Times New Roman"/>
          <w:sz w:val="24"/>
          <w:szCs w:val="24"/>
        </w:rPr>
        <w:t xml:space="preserve"> daha fazla kaynak temin</w:t>
      </w:r>
      <w:r w:rsidR="0013204B">
        <w:rPr>
          <w:rFonts w:ascii="Times New Roman" w:hAnsi="Times New Roman" w:cs="Times New Roman"/>
          <w:sz w:val="24"/>
          <w:szCs w:val="24"/>
        </w:rPr>
        <w:t>i sağla</w:t>
      </w:r>
      <w:r w:rsidR="000F28AB">
        <w:rPr>
          <w:rFonts w:ascii="Times New Roman" w:hAnsi="Times New Roman" w:cs="Times New Roman"/>
          <w:sz w:val="24"/>
          <w:szCs w:val="24"/>
        </w:rPr>
        <w:t>ya</w:t>
      </w:r>
      <w:r w:rsidR="0013204B">
        <w:rPr>
          <w:rFonts w:ascii="Times New Roman" w:hAnsi="Times New Roman" w:cs="Times New Roman"/>
          <w:sz w:val="24"/>
          <w:szCs w:val="24"/>
        </w:rPr>
        <w:t>rak</w:t>
      </w:r>
      <w:r w:rsidR="002563FD" w:rsidRPr="0013204B">
        <w:rPr>
          <w:rFonts w:ascii="Times New Roman" w:hAnsi="Times New Roman" w:cs="Times New Roman"/>
          <w:sz w:val="24"/>
          <w:szCs w:val="24"/>
        </w:rPr>
        <w:t xml:space="preserve"> çalışanı ön plana çıkarabileceği söylenebilir</w:t>
      </w:r>
      <w:r w:rsidR="00F162C6">
        <w:rPr>
          <w:rFonts w:ascii="Times New Roman" w:hAnsi="Times New Roman" w:cs="Times New Roman"/>
          <w:sz w:val="24"/>
          <w:szCs w:val="24"/>
        </w:rPr>
        <w:t xml:space="preserve"> (Bauer ve</w:t>
      </w:r>
      <w:r w:rsidR="00A35BC2" w:rsidRPr="0013204B">
        <w:rPr>
          <w:rFonts w:ascii="Times New Roman" w:hAnsi="Times New Roman" w:cs="Times New Roman"/>
          <w:sz w:val="24"/>
          <w:szCs w:val="24"/>
        </w:rPr>
        <w:t xml:space="preserve"> Green, 1996: 1542)</w:t>
      </w:r>
      <w:r w:rsidR="00071CAE" w:rsidRPr="0013204B">
        <w:rPr>
          <w:rFonts w:ascii="Times New Roman" w:hAnsi="Times New Roman" w:cs="Times New Roman"/>
          <w:sz w:val="24"/>
          <w:szCs w:val="24"/>
        </w:rPr>
        <w:t>.</w:t>
      </w:r>
      <w:r w:rsidR="002563FD" w:rsidRPr="0013204B">
        <w:rPr>
          <w:rFonts w:ascii="Times New Roman" w:hAnsi="Times New Roman" w:cs="Times New Roman"/>
          <w:sz w:val="24"/>
          <w:szCs w:val="24"/>
        </w:rPr>
        <w:t xml:space="preserve"> Liderin </w:t>
      </w:r>
      <w:r w:rsidR="009B6EB0" w:rsidRPr="009B6EB0">
        <w:rPr>
          <w:rFonts w:ascii="Times New Roman" w:hAnsi="Times New Roman" w:cs="Times New Roman"/>
          <w:sz w:val="24"/>
          <w:szCs w:val="24"/>
        </w:rPr>
        <w:t xml:space="preserve">bazı astlarına yönelik </w:t>
      </w:r>
      <w:r w:rsidR="002563FD" w:rsidRPr="0013204B">
        <w:rPr>
          <w:rFonts w:ascii="Times New Roman" w:hAnsi="Times New Roman" w:cs="Times New Roman"/>
          <w:sz w:val="24"/>
          <w:szCs w:val="24"/>
        </w:rPr>
        <w:t xml:space="preserve">ilk izlenimlerinin olumlu olması ve yüksek kaliteli ast-üst ilişkisiyle de bir kısım çalışanlarla daha yakın ilişkiler kurulabileceği söylenebilir </w:t>
      </w:r>
      <w:r w:rsidR="00582167">
        <w:rPr>
          <w:rFonts w:ascii="Times New Roman" w:hAnsi="Times New Roman" w:cs="Times New Roman"/>
          <w:sz w:val="24"/>
          <w:szCs w:val="24"/>
        </w:rPr>
        <w:t xml:space="preserve">(Bolat, 2011: </w:t>
      </w:r>
      <w:r w:rsidR="004E1813" w:rsidRPr="0013204B">
        <w:rPr>
          <w:rFonts w:ascii="Times New Roman" w:hAnsi="Times New Roman" w:cs="Times New Roman"/>
          <w:sz w:val="24"/>
          <w:szCs w:val="24"/>
        </w:rPr>
        <w:t xml:space="preserve">66-67). </w:t>
      </w:r>
      <w:r w:rsidR="009722C7">
        <w:rPr>
          <w:rFonts w:ascii="Times New Roman" w:hAnsi="Times New Roman" w:cs="Times New Roman"/>
          <w:sz w:val="24"/>
          <w:szCs w:val="24"/>
        </w:rPr>
        <w:t>Bununla birlikte ü</w:t>
      </w:r>
      <w:r w:rsidR="004E1135" w:rsidRPr="0013204B">
        <w:rPr>
          <w:rFonts w:ascii="Times New Roman" w:hAnsi="Times New Roman" w:cs="Times New Roman"/>
          <w:sz w:val="24"/>
          <w:szCs w:val="24"/>
        </w:rPr>
        <w:t>yeler bağlı oldukla</w:t>
      </w:r>
      <w:r w:rsidR="00F82876">
        <w:rPr>
          <w:rFonts w:ascii="Times New Roman" w:hAnsi="Times New Roman" w:cs="Times New Roman"/>
          <w:sz w:val="24"/>
          <w:szCs w:val="24"/>
        </w:rPr>
        <w:t>rı</w:t>
      </w:r>
      <w:r w:rsidR="00426C5E">
        <w:rPr>
          <w:rFonts w:ascii="Times New Roman" w:hAnsi="Times New Roman" w:cs="Times New Roman"/>
          <w:sz w:val="24"/>
          <w:szCs w:val="24"/>
        </w:rPr>
        <w:t xml:space="preserve"> liderle yüksek kaliteli</w:t>
      </w:r>
      <w:r w:rsidR="00F82876">
        <w:rPr>
          <w:rFonts w:ascii="Times New Roman" w:hAnsi="Times New Roman" w:cs="Times New Roman"/>
          <w:sz w:val="24"/>
          <w:szCs w:val="24"/>
        </w:rPr>
        <w:t xml:space="preserve"> bir ilişki</w:t>
      </w:r>
      <w:r w:rsidR="000F28AB">
        <w:rPr>
          <w:rFonts w:ascii="Times New Roman" w:hAnsi="Times New Roman" w:cs="Times New Roman"/>
          <w:sz w:val="24"/>
          <w:szCs w:val="24"/>
        </w:rPr>
        <w:t>ye sahip olmak</w:t>
      </w:r>
      <w:r w:rsidR="00F82876">
        <w:rPr>
          <w:rFonts w:ascii="Times New Roman" w:hAnsi="Times New Roman" w:cs="Times New Roman"/>
          <w:sz w:val="24"/>
          <w:szCs w:val="24"/>
        </w:rPr>
        <w:t xml:space="preserve"> isterler ve buna bağlı </w:t>
      </w:r>
      <w:r w:rsidR="000F28AB">
        <w:rPr>
          <w:rFonts w:ascii="Times New Roman" w:hAnsi="Times New Roman" w:cs="Times New Roman"/>
          <w:sz w:val="24"/>
          <w:szCs w:val="24"/>
        </w:rPr>
        <w:t xml:space="preserve">olarak da </w:t>
      </w:r>
      <w:r w:rsidR="00F82876">
        <w:rPr>
          <w:rFonts w:ascii="Times New Roman" w:hAnsi="Times New Roman" w:cs="Times New Roman"/>
          <w:sz w:val="24"/>
          <w:szCs w:val="24"/>
        </w:rPr>
        <w:t>bağlılıklarını gösterme çabası içinde olurlar. Bağlılıklarını gösteren üyeler ile li</w:t>
      </w:r>
      <w:r w:rsidR="00426C5E">
        <w:rPr>
          <w:rFonts w:ascii="Times New Roman" w:hAnsi="Times New Roman" w:cs="Times New Roman"/>
          <w:sz w:val="24"/>
          <w:szCs w:val="24"/>
        </w:rPr>
        <w:t xml:space="preserve">der arasında gelişen yüksek kalitedeki ilişki neticesinde liderin çalışanlarına daha fazla destek vereceği ve </w:t>
      </w:r>
      <w:r w:rsidR="006F0D0B">
        <w:rPr>
          <w:rFonts w:ascii="Times New Roman" w:hAnsi="Times New Roman" w:cs="Times New Roman"/>
          <w:sz w:val="24"/>
          <w:szCs w:val="24"/>
        </w:rPr>
        <w:t xml:space="preserve">çalışanlarını </w:t>
      </w:r>
      <w:r w:rsidR="00426C5E">
        <w:rPr>
          <w:rFonts w:ascii="Times New Roman" w:hAnsi="Times New Roman" w:cs="Times New Roman"/>
          <w:sz w:val="24"/>
          <w:szCs w:val="24"/>
        </w:rPr>
        <w:t>ödüllendireceği söylenebilir</w:t>
      </w:r>
      <w:r w:rsidR="00F82876">
        <w:rPr>
          <w:rFonts w:ascii="Times New Roman" w:hAnsi="Times New Roman" w:cs="Times New Roman"/>
          <w:sz w:val="24"/>
          <w:szCs w:val="24"/>
        </w:rPr>
        <w:t xml:space="preserve"> </w:t>
      </w:r>
      <w:r w:rsidR="00DB45BB" w:rsidRPr="0013204B">
        <w:rPr>
          <w:rFonts w:ascii="Times New Roman" w:hAnsi="Times New Roman" w:cs="Times New Roman"/>
          <w:sz w:val="24"/>
          <w:szCs w:val="24"/>
        </w:rPr>
        <w:t>(Schriesheim vd., 2001: 526</w:t>
      </w:r>
      <w:r w:rsidR="006B608B">
        <w:rPr>
          <w:rFonts w:ascii="Times New Roman" w:hAnsi="Times New Roman" w:cs="Times New Roman"/>
          <w:sz w:val="24"/>
          <w:szCs w:val="24"/>
        </w:rPr>
        <w:t>-527</w:t>
      </w:r>
      <w:r w:rsidR="00DB45BB" w:rsidRPr="0013204B">
        <w:rPr>
          <w:rFonts w:ascii="Times New Roman" w:hAnsi="Times New Roman" w:cs="Times New Roman"/>
          <w:sz w:val="24"/>
          <w:szCs w:val="24"/>
        </w:rPr>
        <w:t>).</w:t>
      </w:r>
    </w:p>
    <w:p w14:paraId="51FFC1E2" w14:textId="0D43EB44" w:rsidR="00BC7BAA" w:rsidRDefault="004E1135" w:rsidP="00F330A3">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1970’li yılların ortalarına doğru var olan zaman dilimi içerisinde akademik çevre</w:t>
      </w:r>
      <w:r w:rsidR="009B6EB0">
        <w:rPr>
          <w:rFonts w:ascii="Times New Roman" w:hAnsi="Times New Roman" w:cs="Times New Roman"/>
          <w:sz w:val="24"/>
          <w:szCs w:val="24"/>
        </w:rPr>
        <w:t>de</w:t>
      </w:r>
      <w:r w:rsidRPr="00150619">
        <w:rPr>
          <w:rFonts w:ascii="Times New Roman" w:hAnsi="Times New Roman" w:cs="Times New Roman"/>
          <w:sz w:val="24"/>
          <w:szCs w:val="24"/>
        </w:rPr>
        <w:t xml:space="preserve"> liderlerin</w:t>
      </w:r>
      <w:r w:rsidR="009B6EB0">
        <w:rPr>
          <w:rFonts w:ascii="Times New Roman" w:hAnsi="Times New Roman" w:cs="Times New Roman"/>
          <w:sz w:val="24"/>
          <w:szCs w:val="24"/>
        </w:rPr>
        <w:t>,</w:t>
      </w:r>
      <w:r w:rsidRPr="00150619">
        <w:rPr>
          <w:rFonts w:ascii="Times New Roman" w:hAnsi="Times New Roman" w:cs="Times New Roman"/>
          <w:sz w:val="24"/>
          <w:szCs w:val="24"/>
        </w:rPr>
        <w:t xml:space="preserve"> </w:t>
      </w:r>
      <w:r w:rsidR="000F28AB">
        <w:rPr>
          <w:rFonts w:ascii="Times New Roman" w:hAnsi="Times New Roman" w:cs="Times New Roman"/>
          <w:sz w:val="24"/>
          <w:szCs w:val="24"/>
        </w:rPr>
        <w:t xml:space="preserve">tüm </w:t>
      </w:r>
      <w:r w:rsidRPr="00150619">
        <w:rPr>
          <w:rFonts w:ascii="Times New Roman" w:hAnsi="Times New Roman" w:cs="Times New Roman"/>
          <w:sz w:val="24"/>
          <w:szCs w:val="24"/>
        </w:rPr>
        <w:t>astlarını ayn</w:t>
      </w:r>
      <w:r w:rsidR="00336350">
        <w:rPr>
          <w:rFonts w:ascii="Times New Roman" w:hAnsi="Times New Roman" w:cs="Times New Roman"/>
          <w:sz w:val="24"/>
          <w:szCs w:val="24"/>
        </w:rPr>
        <w:t>ı seviyede gördükleri ve bütün astlara aynı şeklide davranarak</w:t>
      </w:r>
      <w:r w:rsidRPr="00150619">
        <w:rPr>
          <w:rFonts w:ascii="Times New Roman" w:hAnsi="Times New Roman" w:cs="Times New Roman"/>
          <w:sz w:val="24"/>
          <w:szCs w:val="24"/>
        </w:rPr>
        <w:t xml:space="preserve"> </w:t>
      </w:r>
      <w:r w:rsidR="000F28AB">
        <w:rPr>
          <w:rFonts w:ascii="Times New Roman" w:hAnsi="Times New Roman" w:cs="Times New Roman"/>
          <w:sz w:val="24"/>
          <w:szCs w:val="24"/>
        </w:rPr>
        <w:t>“</w:t>
      </w:r>
      <w:r w:rsidRPr="00150619">
        <w:rPr>
          <w:rFonts w:ascii="Times New Roman" w:hAnsi="Times New Roman" w:cs="Times New Roman"/>
          <w:sz w:val="24"/>
          <w:szCs w:val="24"/>
        </w:rPr>
        <w:t>ortalama</w:t>
      </w:r>
      <w:r w:rsidR="000F28AB">
        <w:rPr>
          <w:rFonts w:ascii="Times New Roman" w:hAnsi="Times New Roman" w:cs="Times New Roman"/>
          <w:sz w:val="24"/>
          <w:szCs w:val="24"/>
        </w:rPr>
        <w:t>”</w:t>
      </w:r>
      <w:r w:rsidR="000F28AB" w:rsidRPr="00150619">
        <w:rPr>
          <w:rFonts w:ascii="Times New Roman" w:hAnsi="Times New Roman" w:cs="Times New Roman"/>
          <w:sz w:val="24"/>
          <w:szCs w:val="24"/>
        </w:rPr>
        <w:t xml:space="preserve"> </w:t>
      </w:r>
      <w:r w:rsidRPr="00150619">
        <w:rPr>
          <w:rFonts w:ascii="Times New Roman" w:hAnsi="Times New Roman" w:cs="Times New Roman"/>
          <w:sz w:val="24"/>
          <w:szCs w:val="24"/>
        </w:rPr>
        <w:t>bir liderlik davranışı sergiledikl</w:t>
      </w:r>
      <w:r w:rsidR="00F330A3">
        <w:rPr>
          <w:rFonts w:ascii="Times New Roman" w:hAnsi="Times New Roman" w:cs="Times New Roman"/>
          <w:sz w:val="24"/>
          <w:szCs w:val="24"/>
        </w:rPr>
        <w:t>eri varsayımı kabul görmekteydi</w:t>
      </w:r>
      <w:r w:rsidRPr="00150619">
        <w:rPr>
          <w:rFonts w:ascii="Times New Roman" w:hAnsi="Times New Roman" w:cs="Times New Roman"/>
          <w:sz w:val="24"/>
          <w:szCs w:val="24"/>
        </w:rPr>
        <w:t xml:space="preserve"> </w:t>
      </w:r>
      <w:r w:rsidR="00F330A3">
        <w:rPr>
          <w:rFonts w:ascii="Times New Roman" w:hAnsi="Times New Roman" w:cs="Times New Roman"/>
          <w:sz w:val="24"/>
          <w:szCs w:val="24"/>
        </w:rPr>
        <w:t xml:space="preserve">          </w:t>
      </w:r>
      <w:r w:rsidRPr="00150619">
        <w:rPr>
          <w:rFonts w:ascii="Times New Roman" w:hAnsi="Times New Roman" w:cs="Times New Roman"/>
          <w:sz w:val="24"/>
          <w:szCs w:val="24"/>
        </w:rPr>
        <w:t>(Danserau vd., 1975: 47).</w:t>
      </w:r>
      <w:r w:rsidR="003A777A">
        <w:rPr>
          <w:rFonts w:ascii="Times New Roman" w:hAnsi="Times New Roman" w:cs="Times New Roman"/>
          <w:sz w:val="24"/>
          <w:szCs w:val="24"/>
        </w:rPr>
        <w:t xml:space="preserve"> </w:t>
      </w:r>
      <w:r w:rsidRPr="00150619">
        <w:rPr>
          <w:rFonts w:ascii="Times New Roman" w:hAnsi="Times New Roman" w:cs="Times New Roman"/>
          <w:sz w:val="24"/>
          <w:szCs w:val="24"/>
        </w:rPr>
        <w:t>Klasik bakış açısını yansıtan bu anlay</w:t>
      </w:r>
      <w:r w:rsidR="001F483C">
        <w:rPr>
          <w:rFonts w:ascii="Times New Roman" w:hAnsi="Times New Roman" w:cs="Times New Roman"/>
          <w:sz w:val="24"/>
          <w:szCs w:val="24"/>
        </w:rPr>
        <w:t xml:space="preserve">ışta, lider bütün çalışanlarına </w:t>
      </w:r>
      <w:r w:rsidR="00BC7BAA">
        <w:rPr>
          <w:rFonts w:ascii="Times New Roman" w:hAnsi="Times New Roman" w:cs="Times New Roman"/>
          <w:sz w:val="24"/>
          <w:szCs w:val="24"/>
        </w:rPr>
        <w:t>aynı şekilde davranmakla</w:t>
      </w:r>
      <w:r w:rsidR="001F483C">
        <w:rPr>
          <w:rFonts w:ascii="Times New Roman" w:hAnsi="Times New Roman" w:cs="Times New Roman"/>
          <w:sz w:val="24"/>
          <w:szCs w:val="24"/>
        </w:rPr>
        <w:t xml:space="preserve"> birlikte çalışanların farklı özellikteki davranışlarının olması ve liderlerin astların bu farklı davranışlarına ve algılamalarına </w:t>
      </w:r>
      <w:r w:rsidR="001F483C">
        <w:rPr>
          <w:rFonts w:ascii="Times New Roman" w:hAnsi="Times New Roman" w:cs="Times New Roman"/>
          <w:sz w:val="24"/>
          <w:szCs w:val="24"/>
        </w:rPr>
        <w:lastRenderedPageBreak/>
        <w:t>karşılık aynı şekilde cevap vermeleri</w:t>
      </w:r>
      <w:r w:rsidRPr="00150619">
        <w:rPr>
          <w:rFonts w:ascii="Times New Roman" w:hAnsi="Times New Roman" w:cs="Times New Roman"/>
          <w:sz w:val="24"/>
          <w:szCs w:val="24"/>
        </w:rPr>
        <w:t xml:space="preserve"> tam olarak anlamlandırılamamaktaydı</w:t>
      </w:r>
      <w:r w:rsidR="003A777A">
        <w:rPr>
          <w:rFonts w:ascii="Times New Roman" w:hAnsi="Times New Roman" w:cs="Times New Roman"/>
          <w:sz w:val="24"/>
          <w:szCs w:val="24"/>
        </w:rPr>
        <w:t xml:space="preserve"> </w:t>
      </w:r>
      <w:r w:rsidRPr="00150619">
        <w:rPr>
          <w:rFonts w:ascii="Times New Roman" w:hAnsi="Times New Roman" w:cs="Times New Roman"/>
          <w:sz w:val="24"/>
          <w:szCs w:val="24"/>
        </w:rPr>
        <w:t xml:space="preserve">(Danserau, 1995: </w:t>
      </w:r>
      <w:r w:rsidR="00C60152">
        <w:rPr>
          <w:rFonts w:ascii="Times New Roman" w:hAnsi="Times New Roman" w:cs="Times New Roman"/>
          <w:sz w:val="24"/>
          <w:szCs w:val="24"/>
        </w:rPr>
        <w:t>480). Ancak Graen ve Schiemann (1978)</w:t>
      </w:r>
      <w:r w:rsidR="009B6EB0">
        <w:rPr>
          <w:rFonts w:ascii="Times New Roman" w:hAnsi="Times New Roman" w:cs="Times New Roman"/>
          <w:sz w:val="24"/>
          <w:szCs w:val="24"/>
        </w:rPr>
        <w:t xml:space="preserve"> çalışmalarında</w:t>
      </w:r>
      <w:r w:rsidR="004D5FB3">
        <w:rPr>
          <w:rFonts w:ascii="Times New Roman" w:hAnsi="Times New Roman" w:cs="Times New Roman"/>
          <w:sz w:val="24"/>
          <w:szCs w:val="24"/>
        </w:rPr>
        <w:t>, lider-</w:t>
      </w:r>
      <w:r w:rsidR="00C60152">
        <w:rPr>
          <w:rFonts w:ascii="Times New Roman" w:hAnsi="Times New Roman" w:cs="Times New Roman"/>
          <w:sz w:val="24"/>
          <w:szCs w:val="24"/>
        </w:rPr>
        <w:t>üye etkileşimi yaklaşımında</w:t>
      </w:r>
      <w:r w:rsidR="000F28AB">
        <w:rPr>
          <w:rFonts w:ascii="Times New Roman" w:hAnsi="Times New Roman" w:cs="Times New Roman"/>
          <w:sz w:val="24"/>
          <w:szCs w:val="24"/>
        </w:rPr>
        <w:t>,</w:t>
      </w:r>
      <w:r w:rsidR="00C60152">
        <w:rPr>
          <w:rFonts w:ascii="Times New Roman" w:hAnsi="Times New Roman" w:cs="Times New Roman"/>
          <w:sz w:val="24"/>
          <w:szCs w:val="24"/>
        </w:rPr>
        <w:t xml:space="preserve"> ortalama liderlik davranışının aksine</w:t>
      </w:r>
      <w:r w:rsidR="000F28AB">
        <w:rPr>
          <w:rFonts w:ascii="Times New Roman" w:hAnsi="Times New Roman" w:cs="Times New Roman"/>
          <w:sz w:val="24"/>
          <w:szCs w:val="24"/>
        </w:rPr>
        <w:t>,</w:t>
      </w:r>
      <w:r w:rsidR="00C60152">
        <w:rPr>
          <w:rFonts w:ascii="Times New Roman" w:hAnsi="Times New Roman" w:cs="Times New Roman"/>
          <w:sz w:val="24"/>
          <w:szCs w:val="24"/>
        </w:rPr>
        <w:t xml:space="preserve"> lider</w:t>
      </w:r>
      <w:r w:rsidR="000F28AB">
        <w:rPr>
          <w:rFonts w:ascii="Times New Roman" w:hAnsi="Times New Roman" w:cs="Times New Roman"/>
          <w:sz w:val="24"/>
          <w:szCs w:val="24"/>
        </w:rPr>
        <w:t>in</w:t>
      </w:r>
      <w:r w:rsidR="00C60152">
        <w:rPr>
          <w:rFonts w:ascii="Times New Roman" w:hAnsi="Times New Roman" w:cs="Times New Roman"/>
          <w:sz w:val="24"/>
          <w:szCs w:val="24"/>
        </w:rPr>
        <w:t xml:space="preserve"> üyelerin her biriyle ayrı ayrı birebir ilişkiler kurarak </w:t>
      </w:r>
      <w:r w:rsidR="009B6EB0">
        <w:rPr>
          <w:rFonts w:ascii="Times New Roman" w:hAnsi="Times New Roman" w:cs="Times New Roman"/>
          <w:sz w:val="24"/>
          <w:szCs w:val="24"/>
        </w:rPr>
        <w:t xml:space="preserve">bu </w:t>
      </w:r>
      <w:r w:rsidR="00C60152">
        <w:rPr>
          <w:rFonts w:ascii="Times New Roman" w:hAnsi="Times New Roman" w:cs="Times New Roman"/>
          <w:sz w:val="24"/>
          <w:szCs w:val="24"/>
        </w:rPr>
        <w:t>etkileş</w:t>
      </w:r>
      <w:r w:rsidR="000F28AB">
        <w:rPr>
          <w:rFonts w:ascii="Times New Roman" w:hAnsi="Times New Roman" w:cs="Times New Roman"/>
          <w:sz w:val="24"/>
          <w:szCs w:val="24"/>
        </w:rPr>
        <w:t>i</w:t>
      </w:r>
      <w:r w:rsidR="00C60152">
        <w:rPr>
          <w:rFonts w:ascii="Times New Roman" w:hAnsi="Times New Roman" w:cs="Times New Roman"/>
          <w:sz w:val="24"/>
          <w:szCs w:val="24"/>
        </w:rPr>
        <w:t>m</w:t>
      </w:r>
      <w:r w:rsidR="009B6EB0">
        <w:rPr>
          <w:rFonts w:ascii="Times New Roman" w:hAnsi="Times New Roman" w:cs="Times New Roman"/>
          <w:sz w:val="24"/>
          <w:szCs w:val="24"/>
        </w:rPr>
        <w:t>in</w:t>
      </w:r>
      <w:r w:rsidR="00C60152">
        <w:rPr>
          <w:rFonts w:ascii="Times New Roman" w:hAnsi="Times New Roman" w:cs="Times New Roman"/>
          <w:sz w:val="24"/>
          <w:szCs w:val="24"/>
        </w:rPr>
        <w:t xml:space="preserve"> gerçekleş</w:t>
      </w:r>
      <w:r w:rsidR="000F28AB">
        <w:rPr>
          <w:rFonts w:ascii="Times New Roman" w:hAnsi="Times New Roman" w:cs="Times New Roman"/>
          <w:sz w:val="24"/>
          <w:szCs w:val="24"/>
        </w:rPr>
        <w:t>tirdiğini</w:t>
      </w:r>
      <w:r w:rsidR="00C60152">
        <w:rPr>
          <w:rFonts w:ascii="Times New Roman" w:hAnsi="Times New Roman" w:cs="Times New Roman"/>
          <w:sz w:val="24"/>
          <w:szCs w:val="24"/>
        </w:rPr>
        <w:t xml:space="preserve"> vurgulamaktadır</w:t>
      </w:r>
      <w:r w:rsidR="009B6EB0">
        <w:rPr>
          <w:rFonts w:ascii="Times New Roman" w:hAnsi="Times New Roman" w:cs="Times New Roman"/>
          <w:sz w:val="24"/>
          <w:szCs w:val="24"/>
        </w:rPr>
        <w:t>lar</w:t>
      </w:r>
      <w:r w:rsidR="00C60152">
        <w:rPr>
          <w:rFonts w:ascii="Times New Roman" w:hAnsi="Times New Roman" w:cs="Times New Roman"/>
          <w:sz w:val="24"/>
          <w:szCs w:val="24"/>
        </w:rPr>
        <w:t xml:space="preserve"> </w:t>
      </w:r>
      <w:r w:rsidRPr="00150619">
        <w:rPr>
          <w:rFonts w:ascii="Times New Roman" w:hAnsi="Times New Roman" w:cs="Times New Roman"/>
          <w:sz w:val="24"/>
          <w:szCs w:val="24"/>
        </w:rPr>
        <w:t xml:space="preserve">(Graen ve Schiemann, 1978: 211). </w:t>
      </w:r>
      <w:r w:rsidR="000F28AB">
        <w:rPr>
          <w:rFonts w:ascii="Times New Roman" w:hAnsi="Times New Roman" w:cs="Times New Roman"/>
          <w:sz w:val="24"/>
          <w:szCs w:val="24"/>
        </w:rPr>
        <w:t>B</w:t>
      </w:r>
      <w:r w:rsidRPr="00150619">
        <w:rPr>
          <w:rFonts w:ascii="Times New Roman" w:hAnsi="Times New Roman" w:cs="Times New Roman"/>
          <w:sz w:val="24"/>
          <w:szCs w:val="24"/>
        </w:rPr>
        <w:t xml:space="preserve">u modelin geliştirilmesi üzerinde önemli </w:t>
      </w:r>
      <w:r w:rsidR="000D193E">
        <w:rPr>
          <w:rFonts w:ascii="Times New Roman" w:hAnsi="Times New Roman" w:cs="Times New Roman"/>
          <w:sz w:val="24"/>
          <w:szCs w:val="24"/>
        </w:rPr>
        <w:t>yere sahip</w:t>
      </w:r>
      <w:r w:rsidR="00D9064D">
        <w:rPr>
          <w:rFonts w:ascii="Times New Roman" w:hAnsi="Times New Roman" w:cs="Times New Roman"/>
          <w:sz w:val="24"/>
          <w:szCs w:val="24"/>
        </w:rPr>
        <w:t xml:space="preserve"> olan</w:t>
      </w:r>
      <w:r w:rsidR="000D193E">
        <w:rPr>
          <w:rFonts w:ascii="Times New Roman" w:hAnsi="Times New Roman" w:cs="Times New Roman"/>
          <w:sz w:val="24"/>
          <w:szCs w:val="24"/>
        </w:rPr>
        <w:t xml:space="preserve"> Danserau ve arkadaşları </w:t>
      </w:r>
      <w:r w:rsidR="00F330A3">
        <w:rPr>
          <w:rFonts w:ascii="Times New Roman" w:hAnsi="Times New Roman" w:cs="Times New Roman"/>
          <w:sz w:val="24"/>
          <w:szCs w:val="24"/>
        </w:rPr>
        <w:t>(1975</w:t>
      </w:r>
      <w:r w:rsidR="005B3050">
        <w:rPr>
          <w:rFonts w:ascii="Times New Roman" w:hAnsi="Times New Roman" w:cs="Times New Roman"/>
          <w:sz w:val="24"/>
          <w:szCs w:val="24"/>
        </w:rPr>
        <w:t>: 47</w:t>
      </w:r>
      <w:r w:rsidR="00F330A3">
        <w:rPr>
          <w:rFonts w:ascii="Times New Roman" w:hAnsi="Times New Roman" w:cs="Times New Roman"/>
          <w:sz w:val="24"/>
          <w:szCs w:val="24"/>
        </w:rPr>
        <w:t>)</w:t>
      </w:r>
      <w:r w:rsidR="005B3050">
        <w:rPr>
          <w:rFonts w:ascii="Times New Roman" w:hAnsi="Times New Roman" w:cs="Times New Roman"/>
          <w:sz w:val="24"/>
          <w:szCs w:val="24"/>
        </w:rPr>
        <w:t>,</w:t>
      </w:r>
      <w:r w:rsidR="00B40F1D">
        <w:rPr>
          <w:rFonts w:ascii="Times New Roman" w:hAnsi="Times New Roman" w:cs="Times New Roman"/>
          <w:sz w:val="24"/>
          <w:szCs w:val="24"/>
        </w:rPr>
        <w:t xml:space="preserve"> </w:t>
      </w:r>
      <w:r w:rsidR="000F28AB">
        <w:rPr>
          <w:rFonts w:ascii="Times New Roman" w:hAnsi="Times New Roman" w:cs="Times New Roman"/>
          <w:sz w:val="24"/>
          <w:szCs w:val="24"/>
        </w:rPr>
        <w:t>d</w:t>
      </w:r>
      <w:r w:rsidR="000F28AB" w:rsidRPr="00150619">
        <w:rPr>
          <w:rFonts w:ascii="Times New Roman" w:hAnsi="Times New Roman" w:cs="Times New Roman"/>
          <w:sz w:val="24"/>
          <w:szCs w:val="24"/>
        </w:rPr>
        <w:t xml:space="preserve">aha sonra </w:t>
      </w:r>
      <w:r w:rsidR="00B40F1D">
        <w:rPr>
          <w:rFonts w:ascii="Times New Roman" w:hAnsi="Times New Roman" w:cs="Times New Roman"/>
          <w:sz w:val="24"/>
          <w:szCs w:val="24"/>
        </w:rPr>
        <w:t>örgütteki belli b</w:t>
      </w:r>
      <w:r w:rsidR="007801D3">
        <w:rPr>
          <w:rFonts w:ascii="Times New Roman" w:hAnsi="Times New Roman" w:cs="Times New Roman"/>
          <w:sz w:val="24"/>
          <w:szCs w:val="24"/>
        </w:rPr>
        <w:t>ir çalışma grubunun örgüte yöne</w:t>
      </w:r>
      <w:r w:rsidR="00B40F1D">
        <w:rPr>
          <w:rFonts w:ascii="Times New Roman" w:hAnsi="Times New Roman" w:cs="Times New Roman"/>
          <w:sz w:val="24"/>
          <w:szCs w:val="24"/>
        </w:rPr>
        <w:t>lik olumlu tutumları, ekstra çaba sarf etmeleri, kritik işlerde önemli rol üstlenmeleri ve örgütü ilgilendiren önemli konularda şeffaf olmalarına karşın liderin bu astlara ya da çalışma gruplarına ortalama bir l</w:t>
      </w:r>
      <w:r w:rsidR="007801D3">
        <w:rPr>
          <w:rFonts w:ascii="Times New Roman" w:hAnsi="Times New Roman" w:cs="Times New Roman"/>
          <w:sz w:val="24"/>
          <w:szCs w:val="24"/>
        </w:rPr>
        <w:t>iderlik sergilemesinin doğru ol</w:t>
      </w:r>
      <w:r w:rsidR="00BC7BAA">
        <w:rPr>
          <w:rFonts w:ascii="Times New Roman" w:hAnsi="Times New Roman" w:cs="Times New Roman"/>
          <w:sz w:val="24"/>
          <w:szCs w:val="24"/>
        </w:rPr>
        <w:t>madığını ön</w:t>
      </w:r>
      <w:r w:rsidR="00B40F1D">
        <w:rPr>
          <w:rFonts w:ascii="Times New Roman" w:hAnsi="Times New Roman" w:cs="Times New Roman"/>
          <w:sz w:val="24"/>
          <w:szCs w:val="24"/>
        </w:rPr>
        <w:t xml:space="preserve">e sürmekle birlikte lider ile astlar arasında tek tarzda bir ilişki değilde lider ast arasında gerçekleşen ilişkinin her boyutunun gözden geçirilerek buna bağlı gelişen kompakt ilişkinin daha sağlam olabileceğini </w:t>
      </w:r>
      <w:r w:rsidR="000F28AB">
        <w:rPr>
          <w:rFonts w:ascii="Times New Roman" w:hAnsi="Times New Roman" w:cs="Times New Roman"/>
          <w:sz w:val="24"/>
          <w:szCs w:val="24"/>
        </w:rPr>
        <w:t xml:space="preserve">vurgulamışlardır </w:t>
      </w:r>
      <w:r w:rsidR="00B40F1D">
        <w:rPr>
          <w:rFonts w:ascii="Times New Roman" w:hAnsi="Times New Roman" w:cs="Times New Roman"/>
          <w:sz w:val="24"/>
          <w:szCs w:val="24"/>
        </w:rPr>
        <w:t xml:space="preserve">(Danserau vd., </w:t>
      </w:r>
      <w:r w:rsidR="00745372">
        <w:rPr>
          <w:rFonts w:ascii="Times New Roman" w:hAnsi="Times New Roman" w:cs="Times New Roman"/>
          <w:sz w:val="24"/>
          <w:szCs w:val="24"/>
        </w:rPr>
        <w:t>1</w:t>
      </w:r>
      <w:r w:rsidR="00B40F1D">
        <w:rPr>
          <w:rFonts w:ascii="Times New Roman" w:hAnsi="Times New Roman" w:cs="Times New Roman"/>
          <w:sz w:val="24"/>
          <w:szCs w:val="24"/>
        </w:rPr>
        <w:t>975:</w:t>
      </w:r>
      <w:r w:rsidR="00745372">
        <w:rPr>
          <w:rFonts w:ascii="Times New Roman" w:hAnsi="Times New Roman" w:cs="Times New Roman"/>
          <w:sz w:val="24"/>
          <w:szCs w:val="24"/>
        </w:rPr>
        <w:t xml:space="preserve"> </w:t>
      </w:r>
      <w:r w:rsidR="00B40F1D">
        <w:rPr>
          <w:rFonts w:ascii="Times New Roman" w:hAnsi="Times New Roman" w:cs="Times New Roman"/>
          <w:sz w:val="24"/>
          <w:szCs w:val="24"/>
        </w:rPr>
        <w:t>47)</w:t>
      </w:r>
      <w:r w:rsidRPr="00150619">
        <w:rPr>
          <w:rFonts w:ascii="Times New Roman" w:hAnsi="Times New Roman" w:cs="Times New Roman"/>
          <w:sz w:val="24"/>
          <w:szCs w:val="24"/>
        </w:rPr>
        <w:t>.</w:t>
      </w:r>
      <w:r w:rsidR="00BC7BAA">
        <w:rPr>
          <w:rFonts w:ascii="Times New Roman" w:hAnsi="Times New Roman" w:cs="Times New Roman"/>
          <w:sz w:val="24"/>
          <w:szCs w:val="24"/>
        </w:rPr>
        <w:t xml:space="preserve"> Buna bağlı olarak g</w:t>
      </w:r>
      <w:r w:rsidR="00B40F1D">
        <w:rPr>
          <w:rFonts w:ascii="Times New Roman" w:hAnsi="Times New Roman" w:cs="Times New Roman"/>
          <w:sz w:val="24"/>
          <w:szCs w:val="24"/>
        </w:rPr>
        <w:t>elişen kaliteli ilişkiler sonucunda astların görevlerini etkin bir</w:t>
      </w:r>
      <w:r w:rsidR="007801D3">
        <w:rPr>
          <w:rFonts w:ascii="Times New Roman" w:hAnsi="Times New Roman" w:cs="Times New Roman"/>
          <w:sz w:val="24"/>
          <w:szCs w:val="24"/>
        </w:rPr>
        <w:t xml:space="preserve"> şekilde tamamlayacağı ve kaynak temini noktasında kolaylık görecekleri söylenebilir (</w:t>
      </w:r>
      <w:r w:rsidR="0089740F">
        <w:rPr>
          <w:rFonts w:ascii="Times New Roman" w:hAnsi="Times New Roman" w:cs="Times New Roman"/>
          <w:sz w:val="24"/>
          <w:szCs w:val="24"/>
        </w:rPr>
        <w:t>E</w:t>
      </w:r>
      <w:r w:rsidR="000F28AB">
        <w:rPr>
          <w:rFonts w:ascii="Times New Roman" w:hAnsi="Times New Roman" w:cs="Times New Roman"/>
          <w:sz w:val="24"/>
          <w:szCs w:val="24"/>
        </w:rPr>
        <w:t>r</w:t>
      </w:r>
      <w:r w:rsidR="0089740F">
        <w:rPr>
          <w:rFonts w:ascii="Times New Roman" w:hAnsi="Times New Roman" w:cs="Times New Roman"/>
          <w:sz w:val="24"/>
          <w:szCs w:val="24"/>
        </w:rPr>
        <w:t>yılmaz vd., 2017: 168).</w:t>
      </w:r>
      <w:r w:rsidR="00D00A87">
        <w:rPr>
          <w:rFonts w:ascii="Times New Roman" w:hAnsi="Times New Roman" w:cs="Times New Roman"/>
          <w:sz w:val="24"/>
          <w:szCs w:val="24"/>
        </w:rPr>
        <w:t xml:space="preserve"> </w:t>
      </w:r>
    </w:p>
    <w:p w14:paraId="2BDF824F" w14:textId="1A0F1224" w:rsidR="009A54B6" w:rsidRDefault="0050579F" w:rsidP="0064322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Danseresu ve arkadaşları (1975), </w:t>
      </w:r>
      <w:r w:rsidR="00DD5508">
        <w:rPr>
          <w:rFonts w:ascii="Times New Roman" w:hAnsi="Times New Roman" w:cs="Times New Roman"/>
          <w:sz w:val="24"/>
          <w:szCs w:val="24"/>
        </w:rPr>
        <w:t>d</w:t>
      </w:r>
      <w:r w:rsidR="00D00A87">
        <w:rPr>
          <w:rFonts w:ascii="Times New Roman" w:hAnsi="Times New Roman" w:cs="Times New Roman"/>
          <w:sz w:val="24"/>
          <w:szCs w:val="24"/>
        </w:rPr>
        <w:t>ikey i</w:t>
      </w:r>
      <w:r w:rsidR="0089740F">
        <w:rPr>
          <w:rFonts w:ascii="Times New Roman" w:hAnsi="Times New Roman" w:cs="Times New Roman"/>
          <w:sz w:val="24"/>
          <w:szCs w:val="24"/>
        </w:rPr>
        <w:t xml:space="preserve">kili </w:t>
      </w:r>
      <w:r w:rsidR="00D00A87">
        <w:rPr>
          <w:rFonts w:ascii="Times New Roman" w:hAnsi="Times New Roman" w:cs="Times New Roman"/>
          <w:sz w:val="24"/>
          <w:szCs w:val="24"/>
        </w:rPr>
        <w:t>bağlantı m</w:t>
      </w:r>
      <w:r w:rsidR="004E1135" w:rsidRPr="00150619">
        <w:rPr>
          <w:rFonts w:ascii="Times New Roman" w:hAnsi="Times New Roman" w:cs="Times New Roman"/>
          <w:sz w:val="24"/>
          <w:szCs w:val="24"/>
        </w:rPr>
        <w:t>od</w:t>
      </w:r>
      <w:r w:rsidR="0025552F">
        <w:rPr>
          <w:rFonts w:ascii="Times New Roman" w:hAnsi="Times New Roman" w:cs="Times New Roman"/>
          <w:sz w:val="24"/>
          <w:szCs w:val="24"/>
        </w:rPr>
        <w:t>eli</w:t>
      </w:r>
      <w:r w:rsidR="00587FB5">
        <w:rPr>
          <w:rFonts w:ascii="Times New Roman" w:hAnsi="Times New Roman" w:cs="Times New Roman"/>
          <w:sz w:val="24"/>
          <w:szCs w:val="24"/>
        </w:rPr>
        <w:t xml:space="preserve"> olarak bilinen</w:t>
      </w:r>
      <w:r w:rsidR="0089740F">
        <w:rPr>
          <w:rFonts w:ascii="Times New Roman" w:hAnsi="Times New Roman" w:cs="Times New Roman"/>
          <w:sz w:val="24"/>
          <w:szCs w:val="24"/>
        </w:rPr>
        <w:t xml:space="preserve"> </w:t>
      </w:r>
      <w:r w:rsidR="004E1135" w:rsidRPr="00150619">
        <w:rPr>
          <w:rFonts w:ascii="Times New Roman" w:hAnsi="Times New Roman" w:cs="Times New Roman"/>
          <w:sz w:val="24"/>
          <w:szCs w:val="24"/>
        </w:rPr>
        <w:t>model</w:t>
      </w:r>
      <w:r w:rsidR="00587FB5">
        <w:rPr>
          <w:rFonts w:ascii="Times New Roman" w:hAnsi="Times New Roman" w:cs="Times New Roman"/>
          <w:sz w:val="24"/>
          <w:szCs w:val="24"/>
        </w:rPr>
        <w:t>in</w:t>
      </w:r>
      <w:r w:rsidR="004D5FB3">
        <w:rPr>
          <w:rFonts w:ascii="Times New Roman" w:hAnsi="Times New Roman" w:cs="Times New Roman"/>
          <w:sz w:val="24"/>
          <w:szCs w:val="24"/>
        </w:rPr>
        <w:t xml:space="preserve"> lider-</w:t>
      </w:r>
      <w:r w:rsidR="004E1135" w:rsidRPr="00150619">
        <w:rPr>
          <w:rFonts w:ascii="Times New Roman" w:hAnsi="Times New Roman" w:cs="Times New Roman"/>
          <w:sz w:val="24"/>
          <w:szCs w:val="24"/>
        </w:rPr>
        <w:t>üye e</w:t>
      </w:r>
      <w:r w:rsidR="006D7A0A">
        <w:rPr>
          <w:rFonts w:ascii="Times New Roman" w:hAnsi="Times New Roman" w:cs="Times New Roman"/>
          <w:sz w:val="24"/>
          <w:szCs w:val="24"/>
        </w:rPr>
        <w:t>tkileşim teorisine öncülük ettiği</w:t>
      </w:r>
      <w:r w:rsidR="004D5FB3">
        <w:rPr>
          <w:rFonts w:ascii="Times New Roman" w:hAnsi="Times New Roman" w:cs="Times New Roman"/>
          <w:sz w:val="24"/>
          <w:szCs w:val="24"/>
        </w:rPr>
        <w:t>ni ve lider-</w:t>
      </w:r>
      <w:r w:rsidR="0052789C">
        <w:rPr>
          <w:rFonts w:ascii="Times New Roman" w:hAnsi="Times New Roman" w:cs="Times New Roman"/>
          <w:sz w:val="24"/>
          <w:szCs w:val="24"/>
        </w:rPr>
        <w:t>üye etkileşim teorisinin</w:t>
      </w:r>
      <w:r w:rsidR="00D00A87">
        <w:rPr>
          <w:rFonts w:ascii="Times New Roman" w:hAnsi="Times New Roman" w:cs="Times New Roman"/>
          <w:sz w:val="24"/>
          <w:szCs w:val="24"/>
        </w:rPr>
        <w:t xml:space="preserve"> </w:t>
      </w:r>
      <w:r w:rsidR="004E1135" w:rsidRPr="00150619">
        <w:rPr>
          <w:rFonts w:ascii="Times New Roman" w:hAnsi="Times New Roman" w:cs="Times New Roman"/>
          <w:sz w:val="24"/>
          <w:szCs w:val="24"/>
        </w:rPr>
        <w:t>gelişimi üzer</w:t>
      </w:r>
      <w:r w:rsidR="00D00A87">
        <w:rPr>
          <w:rFonts w:ascii="Times New Roman" w:hAnsi="Times New Roman" w:cs="Times New Roman"/>
          <w:sz w:val="24"/>
          <w:szCs w:val="24"/>
        </w:rPr>
        <w:t>inde olumlu katkılar</w:t>
      </w:r>
      <w:r w:rsidR="00BC7BAA">
        <w:rPr>
          <w:rFonts w:ascii="Times New Roman" w:hAnsi="Times New Roman" w:cs="Times New Roman"/>
          <w:sz w:val="24"/>
          <w:szCs w:val="24"/>
        </w:rPr>
        <w:t>ı</w:t>
      </w:r>
      <w:r w:rsidR="00D00A87">
        <w:rPr>
          <w:rFonts w:ascii="Times New Roman" w:hAnsi="Times New Roman" w:cs="Times New Roman"/>
          <w:sz w:val="24"/>
          <w:szCs w:val="24"/>
        </w:rPr>
        <w:t xml:space="preserve"> </w:t>
      </w:r>
      <w:r w:rsidR="0052789C">
        <w:rPr>
          <w:rFonts w:ascii="Times New Roman" w:hAnsi="Times New Roman" w:cs="Times New Roman"/>
          <w:sz w:val="24"/>
          <w:szCs w:val="24"/>
        </w:rPr>
        <w:t>olduğunu dile getirmişlerdir</w:t>
      </w:r>
      <w:r w:rsidR="004E1135" w:rsidRPr="00150619">
        <w:rPr>
          <w:rFonts w:ascii="Times New Roman" w:hAnsi="Times New Roman" w:cs="Times New Roman"/>
          <w:sz w:val="24"/>
          <w:szCs w:val="24"/>
        </w:rPr>
        <w:t xml:space="preserve">. </w:t>
      </w:r>
      <w:r w:rsidR="003D09F6">
        <w:rPr>
          <w:rFonts w:ascii="Times New Roman" w:hAnsi="Times New Roman" w:cs="Times New Roman"/>
          <w:sz w:val="24"/>
          <w:szCs w:val="24"/>
        </w:rPr>
        <w:t>Çünkü d</w:t>
      </w:r>
      <w:r w:rsidR="004E1135" w:rsidRPr="00150619">
        <w:rPr>
          <w:rFonts w:ascii="Times New Roman" w:hAnsi="Times New Roman" w:cs="Times New Roman"/>
          <w:sz w:val="24"/>
          <w:szCs w:val="24"/>
        </w:rPr>
        <w:t>ikey ikili bağlantı modeli</w:t>
      </w:r>
      <w:r w:rsidR="00F8659B">
        <w:rPr>
          <w:rFonts w:ascii="Times New Roman" w:hAnsi="Times New Roman" w:cs="Times New Roman"/>
          <w:sz w:val="24"/>
          <w:szCs w:val="24"/>
        </w:rPr>
        <w:t>,</w:t>
      </w:r>
      <w:r w:rsidR="0052789C">
        <w:rPr>
          <w:rFonts w:ascii="Times New Roman" w:hAnsi="Times New Roman" w:cs="Times New Roman"/>
          <w:sz w:val="24"/>
          <w:szCs w:val="24"/>
        </w:rPr>
        <w:t xml:space="preserve"> lider ile üye</w:t>
      </w:r>
      <w:r w:rsidR="004E1135" w:rsidRPr="00150619">
        <w:rPr>
          <w:rFonts w:ascii="Times New Roman" w:hAnsi="Times New Roman" w:cs="Times New Roman"/>
          <w:sz w:val="24"/>
          <w:szCs w:val="24"/>
        </w:rPr>
        <w:t xml:space="preserve"> a</w:t>
      </w:r>
      <w:r w:rsidR="0052789C">
        <w:rPr>
          <w:rFonts w:ascii="Times New Roman" w:hAnsi="Times New Roman" w:cs="Times New Roman"/>
          <w:sz w:val="24"/>
          <w:szCs w:val="24"/>
        </w:rPr>
        <w:t xml:space="preserve">rasında gerçekeleşen ilişkide </w:t>
      </w:r>
      <w:r w:rsidR="004E1135" w:rsidRPr="00150619">
        <w:rPr>
          <w:rFonts w:ascii="Times New Roman" w:hAnsi="Times New Roman" w:cs="Times New Roman"/>
          <w:sz w:val="24"/>
          <w:szCs w:val="24"/>
        </w:rPr>
        <w:t>tek bir stil geliştirmez</w:t>
      </w:r>
      <w:r w:rsidR="00D9064D">
        <w:rPr>
          <w:rFonts w:ascii="Times New Roman" w:hAnsi="Times New Roman" w:cs="Times New Roman"/>
          <w:sz w:val="24"/>
          <w:szCs w:val="24"/>
        </w:rPr>
        <w:t>. Y</w:t>
      </w:r>
      <w:r w:rsidR="00004BD0">
        <w:rPr>
          <w:rFonts w:ascii="Times New Roman" w:hAnsi="Times New Roman" w:cs="Times New Roman"/>
          <w:sz w:val="24"/>
          <w:szCs w:val="24"/>
        </w:rPr>
        <w:t>ani</w:t>
      </w:r>
      <w:r w:rsidR="00030C86">
        <w:rPr>
          <w:rFonts w:ascii="Times New Roman" w:hAnsi="Times New Roman" w:cs="Times New Roman"/>
          <w:sz w:val="24"/>
          <w:szCs w:val="24"/>
        </w:rPr>
        <w:t xml:space="preserve"> lider</w:t>
      </w:r>
      <w:r w:rsidR="003D09F6">
        <w:rPr>
          <w:rFonts w:ascii="Times New Roman" w:hAnsi="Times New Roman" w:cs="Times New Roman"/>
          <w:sz w:val="24"/>
          <w:szCs w:val="24"/>
        </w:rPr>
        <w:t>,</w:t>
      </w:r>
      <w:r w:rsidR="0052789C">
        <w:rPr>
          <w:rFonts w:ascii="Times New Roman" w:hAnsi="Times New Roman" w:cs="Times New Roman"/>
          <w:sz w:val="24"/>
          <w:szCs w:val="24"/>
        </w:rPr>
        <w:t xml:space="preserve"> ayrı ayrı</w:t>
      </w:r>
      <w:r w:rsidR="003D09F6">
        <w:rPr>
          <w:rFonts w:ascii="Times New Roman" w:hAnsi="Times New Roman" w:cs="Times New Roman"/>
          <w:sz w:val="24"/>
          <w:szCs w:val="24"/>
        </w:rPr>
        <w:t xml:space="preserve"> her bir astın</w:t>
      </w:r>
      <w:r w:rsidR="004E1135" w:rsidRPr="00150619">
        <w:rPr>
          <w:rFonts w:ascii="Times New Roman" w:hAnsi="Times New Roman" w:cs="Times New Roman"/>
          <w:sz w:val="24"/>
          <w:szCs w:val="24"/>
        </w:rPr>
        <w:t xml:space="preserve"> sergile</w:t>
      </w:r>
      <w:r w:rsidR="0052789C">
        <w:rPr>
          <w:rFonts w:ascii="Times New Roman" w:hAnsi="Times New Roman" w:cs="Times New Roman"/>
          <w:sz w:val="24"/>
          <w:szCs w:val="24"/>
        </w:rPr>
        <w:t>diği farklı davranış şekillerine</w:t>
      </w:r>
      <w:r w:rsidR="00F8659B">
        <w:rPr>
          <w:rFonts w:ascii="Times New Roman" w:hAnsi="Times New Roman" w:cs="Times New Roman"/>
          <w:sz w:val="24"/>
          <w:szCs w:val="24"/>
        </w:rPr>
        <w:t xml:space="preserve"> cevap verecek </w:t>
      </w:r>
      <w:r w:rsidR="003D09F6">
        <w:rPr>
          <w:rFonts w:ascii="Times New Roman" w:hAnsi="Times New Roman" w:cs="Times New Roman"/>
          <w:sz w:val="24"/>
          <w:szCs w:val="24"/>
        </w:rPr>
        <w:t xml:space="preserve">şekilde </w:t>
      </w:r>
      <w:r w:rsidR="000B644A">
        <w:rPr>
          <w:rFonts w:ascii="Times New Roman" w:hAnsi="Times New Roman" w:cs="Times New Roman"/>
          <w:sz w:val="24"/>
          <w:szCs w:val="24"/>
        </w:rPr>
        <w:t>davranışlarını sergiler</w:t>
      </w:r>
      <w:r w:rsidR="004E1135" w:rsidRPr="00150619">
        <w:rPr>
          <w:rFonts w:ascii="Times New Roman" w:hAnsi="Times New Roman" w:cs="Times New Roman"/>
          <w:sz w:val="24"/>
          <w:szCs w:val="24"/>
        </w:rPr>
        <w:t>. Bu modelde lider</w:t>
      </w:r>
      <w:r w:rsidR="00004BD0">
        <w:rPr>
          <w:rFonts w:ascii="Times New Roman" w:hAnsi="Times New Roman" w:cs="Times New Roman"/>
          <w:sz w:val="24"/>
          <w:szCs w:val="24"/>
        </w:rPr>
        <w:t>,</w:t>
      </w:r>
      <w:r w:rsidR="00587FB5">
        <w:rPr>
          <w:rFonts w:ascii="Times New Roman" w:hAnsi="Times New Roman" w:cs="Times New Roman"/>
          <w:sz w:val="24"/>
          <w:szCs w:val="24"/>
        </w:rPr>
        <w:t xml:space="preserve">  </w:t>
      </w:r>
      <w:r w:rsidR="000B644A">
        <w:rPr>
          <w:rFonts w:ascii="Times New Roman" w:hAnsi="Times New Roman" w:cs="Times New Roman"/>
          <w:sz w:val="24"/>
          <w:szCs w:val="24"/>
        </w:rPr>
        <w:t xml:space="preserve">çalışanları </w:t>
      </w:r>
      <w:r w:rsidR="004E1135" w:rsidRPr="00150619">
        <w:rPr>
          <w:rFonts w:ascii="Times New Roman" w:hAnsi="Times New Roman" w:cs="Times New Roman"/>
          <w:sz w:val="24"/>
          <w:szCs w:val="24"/>
        </w:rPr>
        <w:t>grup içi</w:t>
      </w:r>
      <w:r w:rsidR="00587FB5">
        <w:rPr>
          <w:rFonts w:ascii="Times New Roman" w:hAnsi="Times New Roman" w:cs="Times New Roman"/>
          <w:sz w:val="24"/>
          <w:szCs w:val="24"/>
        </w:rPr>
        <w:t xml:space="preserve"> bireyler</w:t>
      </w:r>
      <w:r w:rsidR="004E1135" w:rsidRPr="00150619">
        <w:rPr>
          <w:rFonts w:ascii="Times New Roman" w:hAnsi="Times New Roman" w:cs="Times New Roman"/>
          <w:sz w:val="24"/>
          <w:szCs w:val="24"/>
        </w:rPr>
        <w:t xml:space="preserve"> ve grup dışı</w:t>
      </w:r>
      <w:r w:rsidR="00587FB5">
        <w:rPr>
          <w:rFonts w:ascii="Times New Roman" w:hAnsi="Times New Roman" w:cs="Times New Roman"/>
          <w:sz w:val="24"/>
          <w:szCs w:val="24"/>
        </w:rPr>
        <w:t xml:space="preserve"> bireyler olacak şekilde iki kategoride</w:t>
      </w:r>
      <w:r w:rsidR="004E1135" w:rsidRPr="00150619">
        <w:rPr>
          <w:rFonts w:ascii="Times New Roman" w:hAnsi="Times New Roman" w:cs="Times New Roman"/>
          <w:sz w:val="24"/>
          <w:szCs w:val="24"/>
        </w:rPr>
        <w:t xml:space="preserve"> tasnif eder ve öyle ele alır. Gruptaki kişilerin geliştirdikleri ilişkilere bağlı olarak lider</w:t>
      </w:r>
      <w:r w:rsidR="000B644A">
        <w:rPr>
          <w:rFonts w:ascii="Times New Roman" w:hAnsi="Times New Roman" w:cs="Times New Roman"/>
          <w:sz w:val="24"/>
          <w:szCs w:val="24"/>
        </w:rPr>
        <w:t>in</w:t>
      </w:r>
      <w:r w:rsidR="004E1135" w:rsidRPr="00150619">
        <w:rPr>
          <w:rFonts w:ascii="Times New Roman" w:hAnsi="Times New Roman" w:cs="Times New Roman"/>
          <w:sz w:val="24"/>
          <w:szCs w:val="24"/>
        </w:rPr>
        <w:t xml:space="preserve"> </w:t>
      </w:r>
      <w:r w:rsidR="00D00A87">
        <w:rPr>
          <w:rFonts w:ascii="Times New Roman" w:hAnsi="Times New Roman" w:cs="Times New Roman"/>
          <w:sz w:val="24"/>
          <w:szCs w:val="24"/>
        </w:rPr>
        <w:t xml:space="preserve">grup içi çalışanlara </w:t>
      </w:r>
      <w:r>
        <w:rPr>
          <w:rFonts w:ascii="Times New Roman" w:hAnsi="Times New Roman" w:cs="Times New Roman"/>
          <w:sz w:val="24"/>
          <w:szCs w:val="24"/>
        </w:rPr>
        <w:t xml:space="preserve">daha fazla </w:t>
      </w:r>
      <w:r w:rsidR="00D00A87">
        <w:rPr>
          <w:rFonts w:ascii="Times New Roman" w:hAnsi="Times New Roman" w:cs="Times New Roman"/>
          <w:sz w:val="24"/>
          <w:szCs w:val="24"/>
        </w:rPr>
        <w:t>güven duyacağı</w:t>
      </w:r>
      <w:r w:rsidR="004E1135" w:rsidRPr="00150619">
        <w:rPr>
          <w:rFonts w:ascii="Times New Roman" w:hAnsi="Times New Roman" w:cs="Times New Roman"/>
          <w:sz w:val="24"/>
          <w:szCs w:val="24"/>
        </w:rPr>
        <w:t xml:space="preserve"> ve </w:t>
      </w:r>
      <w:r w:rsidR="000B644A">
        <w:rPr>
          <w:rFonts w:ascii="Times New Roman" w:hAnsi="Times New Roman" w:cs="Times New Roman"/>
          <w:sz w:val="24"/>
          <w:szCs w:val="24"/>
        </w:rPr>
        <w:t xml:space="preserve">olumlu anlamda </w:t>
      </w:r>
      <w:r w:rsidR="004E1135" w:rsidRPr="00150619">
        <w:rPr>
          <w:rFonts w:ascii="Times New Roman" w:hAnsi="Times New Roman" w:cs="Times New Roman"/>
          <w:sz w:val="24"/>
          <w:szCs w:val="24"/>
        </w:rPr>
        <w:t>bu ilişkiler</w:t>
      </w:r>
      <w:r w:rsidR="00D00A87">
        <w:rPr>
          <w:rFonts w:ascii="Times New Roman" w:hAnsi="Times New Roman" w:cs="Times New Roman"/>
          <w:sz w:val="24"/>
          <w:szCs w:val="24"/>
        </w:rPr>
        <w:t>in</w:t>
      </w:r>
      <w:r w:rsidR="004E1135" w:rsidRPr="00150619">
        <w:rPr>
          <w:rFonts w:ascii="Times New Roman" w:hAnsi="Times New Roman" w:cs="Times New Roman"/>
          <w:sz w:val="24"/>
          <w:szCs w:val="24"/>
        </w:rPr>
        <w:t xml:space="preserve"> zamanla </w:t>
      </w:r>
      <w:r w:rsidR="00D00A87">
        <w:rPr>
          <w:rFonts w:ascii="Times New Roman" w:hAnsi="Times New Roman" w:cs="Times New Roman"/>
          <w:sz w:val="24"/>
          <w:szCs w:val="24"/>
        </w:rPr>
        <w:t xml:space="preserve">farklı bir boyut </w:t>
      </w:r>
      <w:r w:rsidR="00D00A87" w:rsidRPr="00691198">
        <w:rPr>
          <w:rFonts w:ascii="Times New Roman" w:hAnsi="Times New Roman" w:cs="Times New Roman"/>
          <w:sz w:val="24"/>
          <w:szCs w:val="24"/>
        </w:rPr>
        <w:t>kazana</w:t>
      </w:r>
      <w:r w:rsidR="00691198" w:rsidRPr="00691198">
        <w:rPr>
          <w:rFonts w:ascii="Times New Roman" w:hAnsi="Times New Roman" w:cs="Times New Roman"/>
          <w:sz w:val="24"/>
          <w:szCs w:val="24"/>
        </w:rPr>
        <w:t>ca</w:t>
      </w:r>
      <w:r w:rsidR="000B644A">
        <w:rPr>
          <w:rFonts w:ascii="Times New Roman" w:hAnsi="Times New Roman" w:cs="Times New Roman"/>
          <w:sz w:val="24"/>
          <w:szCs w:val="24"/>
        </w:rPr>
        <w:t>ğı söylenebilir</w:t>
      </w:r>
      <w:r w:rsidR="004E1135" w:rsidRPr="00691198">
        <w:rPr>
          <w:rFonts w:ascii="Times New Roman" w:hAnsi="Times New Roman" w:cs="Times New Roman"/>
          <w:sz w:val="24"/>
          <w:szCs w:val="24"/>
        </w:rPr>
        <w:t>.</w:t>
      </w:r>
      <w:r w:rsidR="004E1135" w:rsidRPr="00150619">
        <w:rPr>
          <w:rFonts w:ascii="Times New Roman" w:hAnsi="Times New Roman" w:cs="Times New Roman"/>
          <w:sz w:val="24"/>
          <w:szCs w:val="24"/>
        </w:rPr>
        <w:t xml:space="preserve"> Bundan dolayı yüksek güven</w:t>
      </w:r>
      <w:r w:rsidR="000B644A">
        <w:rPr>
          <w:rFonts w:ascii="Times New Roman" w:hAnsi="Times New Roman" w:cs="Times New Roman"/>
          <w:sz w:val="24"/>
          <w:szCs w:val="24"/>
        </w:rPr>
        <w:t xml:space="preserve">in </w:t>
      </w:r>
      <w:r w:rsidR="004E1135" w:rsidRPr="00150619">
        <w:rPr>
          <w:rFonts w:ascii="Times New Roman" w:hAnsi="Times New Roman" w:cs="Times New Roman"/>
          <w:sz w:val="24"/>
          <w:szCs w:val="24"/>
        </w:rPr>
        <w:t>grup içi</w:t>
      </w:r>
      <w:r w:rsidR="000B644A">
        <w:rPr>
          <w:rFonts w:ascii="Times New Roman" w:hAnsi="Times New Roman" w:cs="Times New Roman"/>
          <w:sz w:val="24"/>
          <w:szCs w:val="24"/>
        </w:rPr>
        <w:t xml:space="preserve"> bireylerde</w:t>
      </w:r>
      <w:r w:rsidR="00030C86">
        <w:rPr>
          <w:rFonts w:ascii="Times New Roman" w:hAnsi="Times New Roman" w:cs="Times New Roman"/>
          <w:sz w:val="24"/>
          <w:szCs w:val="24"/>
        </w:rPr>
        <w:t xml:space="preserve"> önem arz edeceği söylenebilir</w:t>
      </w:r>
      <w:r w:rsidR="004E1135" w:rsidRPr="00150619">
        <w:rPr>
          <w:rFonts w:ascii="Times New Roman" w:hAnsi="Times New Roman" w:cs="Times New Roman"/>
          <w:sz w:val="24"/>
          <w:szCs w:val="24"/>
        </w:rPr>
        <w:t>. Grup dışı üyeler ise kendilerine tanımlanan işi yaparlar ve bu tanımın dı</w:t>
      </w:r>
      <w:r w:rsidR="00030C86">
        <w:rPr>
          <w:rFonts w:ascii="Times New Roman" w:hAnsi="Times New Roman" w:cs="Times New Roman"/>
          <w:sz w:val="24"/>
          <w:szCs w:val="24"/>
        </w:rPr>
        <w:t xml:space="preserve">şında bir şey </w:t>
      </w:r>
      <w:r w:rsidR="000B644A">
        <w:rPr>
          <w:rFonts w:ascii="Times New Roman" w:hAnsi="Times New Roman" w:cs="Times New Roman"/>
          <w:sz w:val="24"/>
          <w:szCs w:val="24"/>
        </w:rPr>
        <w:t xml:space="preserve">gerçekleştirmezler </w:t>
      </w:r>
      <w:r w:rsidR="004E1135" w:rsidRPr="00150619">
        <w:rPr>
          <w:rFonts w:ascii="Times New Roman" w:hAnsi="Times New Roman" w:cs="Times New Roman"/>
          <w:sz w:val="24"/>
          <w:szCs w:val="24"/>
        </w:rPr>
        <w:t xml:space="preserve"> </w:t>
      </w:r>
      <w:r w:rsidR="004E1135" w:rsidRPr="00150619">
        <w:rPr>
          <w:rFonts w:ascii="Times New Roman" w:eastAsia="TimesTenRoman" w:hAnsi="Times New Roman" w:cs="Times New Roman"/>
          <w:sz w:val="24"/>
          <w:szCs w:val="24"/>
        </w:rPr>
        <w:t>(</w:t>
      </w:r>
      <w:r w:rsidR="00D86FAA">
        <w:rPr>
          <w:rFonts w:ascii="Times New Roman" w:hAnsi="Times New Roman" w:cs="Times New Roman"/>
          <w:sz w:val="24"/>
          <w:szCs w:val="24"/>
        </w:rPr>
        <w:t>Dansereau vd.</w:t>
      </w:r>
      <w:r w:rsidR="00643222">
        <w:rPr>
          <w:rFonts w:ascii="Times New Roman" w:hAnsi="Times New Roman" w:cs="Times New Roman"/>
          <w:sz w:val="24"/>
          <w:szCs w:val="24"/>
        </w:rPr>
        <w:t>, 1975: 46-76</w:t>
      </w:r>
      <w:r w:rsidR="004E1135" w:rsidRPr="00150619">
        <w:rPr>
          <w:rFonts w:ascii="Times New Roman" w:hAnsi="Times New Roman" w:cs="Times New Roman"/>
          <w:sz w:val="24"/>
          <w:szCs w:val="24"/>
        </w:rPr>
        <w:t>). Daha sonra bu bağlantı modeli lider-üye etkileşimi</w:t>
      </w:r>
      <w:r w:rsidR="000F28AB">
        <w:rPr>
          <w:rFonts w:ascii="Times New Roman" w:hAnsi="Times New Roman" w:cs="Times New Roman"/>
          <w:sz w:val="24"/>
          <w:szCs w:val="24"/>
        </w:rPr>
        <w:t xml:space="preserve"> </w:t>
      </w:r>
      <w:r w:rsidR="004E1135" w:rsidRPr="00150619">
        <w:rPr>
          <w:rFonts w:ascii="Times New Roman" w:hAnsi="Times New Roman" w:cs="Times New Roman"/>
          <w:sz w:val="24"/>
          <w:szCs w:val="24"/>
        </w:rPr>
        <w:t>(Leader-Member</w:t>
      </w:r>
      <w:r w:rsidR="00745372">
        <w:rPr>
          <w:rFonts w:ascii="Times New Roman" w:hAnsi="Times New Roman" w:cs="Times New Roman"/>
          <w:sz w:val="24"/>
          <w:szCs w:val="24"/>
        </w:rPr>
        <w:t xml:space="preserve"> Exchange)  olarak kabul görmüş </w:t>
      </w:r>
      <w:r w:rsidR="004E1135" w:rsidRPr="00150619">
        <w:rPr>
          <w:rFonts w:ascii="Times New Roman" w:hAnsi="Times New Roman" w:cs="Times New Roman"/>
          <w:sz w:val="24"/>
          <w:szCs w:val="24"/>
        </w:rPr>
        <w:t>Scandura v</w:t>
      </w:r>
      <w:r w:rsidR="00C71E5C">
        <w:rPr>
          <w:rFonts w:ascii="Times New Roman" w:hAnsi="Times New Roman" w:cs="Times New Roman"/>
          <w:sz w:val="24"/>
          <w:szCs w:val="24"/>
        </w:rPr>
        <w:t>e arka</w:t>
      </w:r>
      <w:r w:rsidR="00643222">
        <w:rPr>
          <w:rFonts w:ascii="Times New Roman" w:hAnsi="Times New Roman" w:cs="Times New Roman"/>
          <w:sz w:val="24"/>
          <w:szCs w:val="24"/>
        </w:rPr>
        <w:t xml:space="preserve">daşları (1986: 580), </w:t>
      </w:r>
      <w:r w:rsidR="00643222" w:rsidRPr="00691198">
        <w:rPr>
          <w:rFonts w:ascii="Times New Roman" w:hAnsi="Times New Roman" w:cs="Times New Roman"/>
          <w:sz w:val="24"/>
          <w:szCs w:val="24"/>
        </w:rPr>
        <w:t>tar</w:t>
      </w:r>
      <w:r w:rsidR="00691198" w:rsidRPr="00691198">
        <w:rPr>
          <w:rFonts w:ascii="Times New Roman" w:hAnsi="Times New Roman" w:cs="Times New Roman"/>
          <w:sz w:val="24"/>
          <w:szCs w:val="24"/>
        </w:rPr>
        <w:t>a</w:t>
      </w:r>
      <w:r w:rsidR="00643222" w:rsidRPr="00691198">
        <w:rPr>
          <w:rFonts w:ascii="Times New Roman" w:hAnsi="Times New Roman" w:cs="Times New Roman"/>
          <w:sz w:val="24"/>
          <w:szCs w:val="24"/>
        </w:rPr>
        <w:t>fından</w:t>
      </w:r>
      <w:r w:rsidR="00643222">
        <w:rPr>
          <w:rFonts w:ascii="Times New Roman" w:hAnsi="Times New Roman" w:cs="Times New Roman"/>
          <w:sz w:val="24"/>
          <w:szCs w:val="24"/>
        </w:rPr>
        <w:t xml:space="preserve"> </w:t>
      </w:r>
      <w:r w:rsidR="00C71E5C">
        <w:rPr>
          <w:rFonts w:ascii="Times New Roman" w:hAnsi="Times New Roman" w:cs="Times New Roman"/>
          <w:sz w:val="24"/>
          <w:szCs w:val="24"/>
        </w:rPr>
        <w:t>şöyle ifade edilmiştir</w:t>
      </w:r>
      <w:r w:rsidR="00643222">
        <w:rPr>
          <w:rFonts w:ascii="Times New Roman" w:hAnsi="Times New Roman" w:cs="Times New Roman"/>
          <w:sz w:val="24"/>
          <w:szCs w:val="24"/>
        </w:rPr>
        <w:t xml:space="preserve">: </w:t>
      </w:r>
      <w:r w:rsidR="00A4595E">
        <w:rPr>
          <w:rFonts w:ascii="Times New Roman" w:hAnsi="Times New Roman" w:cs="Times New Roman"/>
          <w:sz w:val="24"/>
          <w:szCs w:val="24"/>
        </w:rPr>
        <w:t>“</w:t>
      </w:r>
      <w:r w:rsidR="00D86FAA" w:rsidRPr="004850C5">
        <w:rPr>
          <w:rFonts w:ascii="Times New Roman" w:hAnsi="Times New Roman" w:cs="Times New Roman"/>
          <w:i/>
          <w:sz w:val="24"/>
          <w:szCs w:val="24"/>
        </w:rPr>
        <w:t>LMX</w:t>
      </w:r>
      <w:r w:rsidR="004E1135" w:rsidRPr="004850C5">
        <w:rPr>
          <w:rFonts w:ascii="Times New Roman" w:hAnsi="Times New Roman" w:cs="Times New Roman"/>
          <w:i/>
          <w:sz w:val="24"/>
          <w:szCs w:val="24"/>
        </w:rPr>
        <w:t xml:space="preserve">, </w:t>
      </w:r>
      <w:r w:rsidR="002C24A7" w:rsidRPr="004850C5">
        <w:rPr>
          <w:rFonts w:ascii="Times New Roman" w:hAnsi="Times New Roman" w:cs="Times New Roman"/>
          <w:i/>
          <w:sz w:val="24"/>
          <w:szCs w:val="24"/>
        </w:rPr>
        <w:t>etkileşim içerisinde olan her iki tarafın da dahil olduğu, birbiriyle bağlantılı davranış biçimlerinde, karşılıklı sonuç araçlarının paylaşılmasında ve çevre kavramlarının üretilmesinde hari</w:t>
      </w:r>
      <w:r w:rsidR="002905E7">
        <w:rPr>
          <w:rFonts w:ascii="Times New Roman" w:hAnsi="Times New Roman" w:cs="Times New Roman"/>
          <w:i/>
          <w:sz w:val="24"/>
          <w:szCs w:val="24"/>
        </w:rPr>
        <w:t>t</w:t>
      </w:r>
      <w:r w:rsidR="002C24A7" w:rsidRPr="004850C5">
        <w:rPr>
          <w:rFonts w:ascii="Times New Roman" w:hAnsi="Times New Roman" w:cs="Times New Roman"/>
          <w:i/>
          <w:sz w:val="24"/>
          <w:szCs w:val="24"/>
        </w:rPr>
        <w:t>a ve değer üretmede oluşan bileşenlerin ve ilişkilerin bir sistemidir.</w:t>
      </w:r>
      <w:r w:rsidR="00A4595E">
        <w:rPr>
          <w:rFonts w:ascii="Times New Roman" w:hAnsi="Times New Roman" w:cs="Times New Roman"/>
          <w:sz w:val="24"/>
          <w:szCs w:val="24"/>
        </w:rPr>
        <w:t>”</w:t>
      </w:r>
      <w:r w:rsidR="004850C5">
        <w:rPr>
          <w:rFonts w:ascii="Times New Roman" w:hAnsi="Times New Roman" w:cs="Times New Roman"/>
          <w:i/>
          <w:sz w:val="24"/>
          <w:szCs w:val="24"/>
        </w:rPr>
        <w:t xml:space="preserve"> </w:t>
      </w:r>
      <w:r w:rsidR="00D86FAA">
        <w:rPr>
          <w:rFonts w:ascii="Times New Roman" w:hAnsi="Times New Roman" w:cs="Times New Roman"/>
          <w:sz w:val="24"/>
          <w:szCs w:val="24"/>
        </w:rPr>
        <w:t>(Scandura vd.</w:t>
      </w:r>
      <w:r w:rsidR="004E1135" w:rsidRPr="00150619">
        <w:rPr>
          <w:rFonts w:ascii="Times New Roman" w:hAnsi="Times New Roman" w:cs="Times New Roman"/>
          <w:sz w:val="24"/>
          <w:szCs w:val="24"/>
        </w:rPr>
        <w:t xml:space="preserve">, 1986: 580) şeklinde ifade </w:t>
      </w:r>
      <w:r w:rsidR="004E1135" w:rsidRPr="00150619">
        <w:rPr>
          <w:rFonts w:ascii="Times New Roman" w:hAnsi="Times New Roman" w:cs="Times New Roman"/>
          <w:sz w:val="24"/>
          <w:szCs w:val="24"/>
        </w:rPr>
        <w:lastRenderedPageBreak/>
        <w:t>edilmiştir. Yu ve Liang (200</w:t>
      </w:r>
      <w:r w:rsidR="00BC4C40">
        <w:rPr>
          <w:rFonts w:ascii="Times New Roman" w:hAnsi="Times New Roman" w:cs="Times New Roman"/>
          <w:sz w:val="24"/>
          <w:szCs w:val="24"/>
        </w:rPr>
        <w:t>4</w:t>
      </w:r>
      <w:r w:rsidR="00831240">
        <w:rPr>
          <w:rFonts w:ascii="Times New Roman" w:hAnsi="Times New Roman" w:cs="Times New Roman"/>
          <w:sz w:val="24"/>
          <w:szCs w:val="24"/>
        </w:rPr>
        <w:t xml:space="preserve">) </w:t>
      </w:r>
      <w:r w:rsidR="00BC4C40">
        <w:rPr>
          <w:rFonts w:ascii="Times New Roman" w:hAnsi="Times New Roman" w:cs="Times New Roman"/>
          <w:sz w:val="24"/>
          <w:szCs w:val="24"/>
        </w:rPr>
        <w:t>liderin bir örgütteki</w:t>
      </w:r>
      <w:r w:rsidR="004E1135" w:rsidRPr="00150619">
        <w:rPr>
          <w:rFonts w:ascii="Times New Roman" w:hAnsi="Times New Roman" w:cs="Times New Roman"/>
          <w:sz w:val="24"/>
          <w:szCs w:val="24"/>
        </w:rPr>
        <w:t xml:space="preserve"> herke</w:t>
      </w:r>
      <w:r w:rsidR="00004BD0">
        <w:rPr>
          <w:rFonts w:ascii="Times New Roman" w:hAnsi="Times New Roman" w:cs="Times New Roman"/>
          <w:sz w:val="24"/>
          <w:szCs w:val="24"/>
        </w:rPr>
        <w:t>se aynı düzeyde davrana</w:t>
      </w:r>
      <w:r w:rsidR="00B440FC">
        <w:rPr>
          <w:rFonts w:ascii="Times New Roman" w:hAnsi="Times New Roman" w:cs="Times New Roman"/>
          <w:sz w:val="24"/>
          <w:szCs w:val="24"/>
        </w:rPr>
        <w:t>mayacağını öne sürmüş</w:t>
      </w:r>
      <w:r w:rsidR="004E1135" w:rsidRPr="00150619">
        <w:rPr>
          <w:rFonts w:ascii="Times New Roman" w:hAnsi="Times New Roman" w:cs="Times New Roman"/>
          <w:sz w:val="24"/>
          <w:szCs w:val="24"/>
        </w:rPr>
        <w:t xml:space="preserve"> ve bir örgütteki farklı gruplardaki üyelere </w:t>
      </w:r>
      <w:r w:rsidR="00BE3155">
        <w:rPr>
          <w:rFonts w:ascii="Times New Roman" w:hAnsi="Times New Roman" w:cs="Times New Roman"/>
          <w:sz w:val="24"/>
          <w:szCs w:val="24"/>
        </w:rPr>
        <w:t xml:space="preserve">gelişen ilişkilere bağlı </w:t>
      </w:r>
      <w:r w:rsidR="00174858">
        <w:rPr>
          <w:rFonts w:ascii="Times New Roman" w:hAnsi="Times New Roman" w:cs="Times New Roman"/>
          <w:sz w:val="24"/>
          <w:szCs w:val="24"/>
        </w:rPr>
        <w:t xml:space="preserve">olarak </w:t>
      </w:r>
      <w:r w:rsidR="004E1135" w:rsidRPr="00150619">
        <w:rPr>
          <w:rFonts w:ascii="Times New Roman" w:hAnsi="Times New Roman" w:cs="Times New Roman"/>
          <w:sz w:val="24"/>
          <w:szCs w:val="24"/>
        </w:rPr>
        <w:t>far</w:t>
      </w:r>
      <w:r w:rsidR="00BE3155">
        <w:rPr>
          <w:rFonts w:ascii="Times New Roman" w:hAnsi="Times New Roman" w:cs="Times New Roman"/>
          <w:sz w:val="24"/>
          <w:szCs w:val="24"/>
        </w:rPr>
        <w:t>klı şekilde davranılması gerektini</w:t>
      </w:r>
      <w:r w:rsidR="004E1135" w:rsidRPr="00150619">
        <w:rPr>
          <w:rFonts w:ascii="Times New Roman" w:hAnsi="Times New Roman" w:cs="Times New Roman"/>
          <w:sz w:val="24"/>
          <w:szCs w:val="24"/>
        </w:rPr>
        <w:t xml:space="preserve"> dile getir</w:t>
      </w:r>
      <w:r w:rsidR="004D5FB3">
        <w:rPr>
          <w:rFonts w:ascii="Times New Roman" w:hAnsi="Times New Roman" w:cs="Times New Roman"/>
          <w:sz w:val="24"/>
          <w:szCs w:val="24"/>
        </w:rPr>
        <w:t>miştir. Bu bakış açısıyla lider-</w:t>
      </w:r>
      <w:r w:rsidR="004E1135" w:rsidRPr="00150619">
        <w:rPr>
          <w:rFonts w:ascii="Times New Roman" w:hAnsi="Times New Roman" w:cs="Times New Roman"/>
          <w:sz w:val="24"/>
          <w:szCs w:val="24"/>
        </w:rPr>
        <w:t xml:space="preserve">üye etkileşimine </w:t>
      </w:r>
      <w:r w:rsidR="00A231A1">
        <w:rPr>
          <w:rFonts w:ascii="Times New Roman" w:hAnsi="Times New Roman" w:cs="Times New Roman"/>
          <w:sz w:val="24"/>
          <w:szCs w:val="24"/>
        </w:rPr>
        <w:t xml:space="preserve">değişimin doğasına uygun olacak şekilde </w:t>
      </w:r>
      <w:r w:rsidR="004E1135" w:rsidRPr="00150619">
        <w:rPr>
          <w:rFonts w:ascii="Times New Roman" w:hAnsi="Times New Roman" w:cs="Times New Roman"/>
          <w:sz w:val="24"/>
          <w:szCs w:val="24"/>
        </w:rPr>
        <w:t>farklı bir boyut kazandırmaya çal</w:t>
      </w:r>
      <w:r w:rsidR="00442758">
        <w:rPr>
          <w:rFonts w:ascii="Times New Roman" w:hAnsi="Times New Roman" w:cs="Times New Roman"/>
          <w:sz w:val="24"/>
          <w:szCs w:val="24"/>
        </w:rPr>
        <w:t>ışan Yu ve Liang (2004</w:t>
      </w:r>
      <w:r w:rsidR="00004BD0">
        <w:rPr>
          <w:rFonts w:ascii="Times New Roman" w:hAnsi="Times New Roman" w:cs="Times New Roman"/>
          <w:sz w:val="24"/>
          <w:szCs w:val="24"/>
        </w:rPr>
        <w:t>:</w:t>
      </w:r>
      <w:r w:rsidR="00643222">
        <w:rPr>
          <w:rFonts w:ascii="Times New Roman" w:hAnsi="Times New Roman" w:cs="Times New Roman"/>
          <w:sz w:val="24"/>
          <w:szCs w:val="24"/>
        </w:rPr>
        <w:t xml:space="preserve"> </w:t>
      </w:r>
      <w:r w:rsidR="00004BD0">
        <w:rPr>
          <w:rFonts w:ascii="Times New Roman" w:hAnsi="Times New Roman" w:cs="Times New Roman"/>
          <w:sz w:val="24"/>
          <w:szCs w:val="24"/>
        </w:rPr>
        <w:t>253)’a</w:t>
      </w:r>
      <w:r w:rsidR="00442758">
        <w:rPr>
          <w:rFonts w:ascii="Times New Roman" w:hAnsi="Times New Roman" w:cs="Times New Roman"/>
          <w:sz w:val="24"/>
          <w:szCs w:val="24"/>
        </w:rPr>
        <w:t xml:space="preserve"> göre LMX</w:t>
      </w:r>
      <w:r w:rsidR="004850C5">
        <w:rPr>
          <w:rFonts w:ascii="Times New Roman" w:hAnsi="Times New Roman" w:cs="Times New Roman"/>
          <w:sz w:val="24"/>
          <w:szCs w:val="24"/>
        </w:rPr>
        <w:t xml:space="preserve"> ilişkisi, </w:t>
      </w:r>
      <w:r w:rsidR="00A4595E">
        <w:rPr>
          <w:rFonts w:ascii="Times New Roman" w:hAnsi="Times New Roman" w:cs="Times New Roman"/>
          <w:sz w:val="24"/>
          <w:szCs w:val="24"/>
        </w:rPr>
        <w:t>“</w:t>
      </w:r>
      <w:r w:rsidR="00004BD0" w:rsidRPr="004850C5">
        <w:rPr>
          <w:rFonts w:ascii="Times New Roman" w:hAnsi="Times New Roman" w:cs="Times New Roman"/>
          <w:i/>
          <w:sz w:val="24"/>
          <w:szCs w:val="24"/>
        </w:rPr>
        <w:t>bir</w:t>
      </w:r>
      <w:r w:rsidR="00BC4C40" w:rsidRPr="004850C5">
        <w:rPr>
          <w:rFonts w:ascii="Times New Roman" w:hAnsi="Times New Roman" w:cs="Times New Roman"/>
          <w:i/>
          <w:sz w:val="24"/>
          <w:szCs w:val="24"/>
        </w:rPr>
        <w:t xml:space="preserve"> örgütün</w:t>
      </w:r>
      <w:r w:rsidR="004E1135" w:rsidRPr="004850C5">
        <w:rPr>
          <w:rFonts w:ascii="Times New Roman" w:hAnsi="Times New Roman" w:cs="Times New Roman"/>
          <w:i/>
          <w:sz w:val="24"/>
          <w:szCs w:val="24"/>
        </w:rPr>
        <w:t xml:space="preserve"> yöneticisi ve üyeleri arasında gerçekleşen bir sosyal alışveriş ilişkisi</w:t>
      </w:r>
      <w:r w:rsidR="00A4595E">
        <w:rPr>
          <w:rFonts w:ascii="Times New Roman" w:hAnsi="Times New Roman" w:cs="Times New Roman"/>
          <w:sz w:val="24"/>
          <w:szCs w:val="24"/>
        </w:rPr>
        <w:t>”</w:t>
      </w:r>
      <w:r w:rsidR="004E1135" w:rsidRPr="00150619">
        <w:rPr>
          <w:rFonts w:ascii="Times New Roman" w:hAnsi="Times New Roman" w:cs="Times New Roman"/>
          <w:sz w:val="24"/>
          <w:szCs w:val="24"/>
        </w:rPr>
        <w:t xml:space="preserve"> olarak tanımla</w:t>
      </w:r>
      <w:r w:rsidR="00004BD0">
        <w:rPr>
          <w:rFonts w:ascii="Times New Roman" w:hAnsi="Times New Roman" w:cs="Times New Roman"/>
          <w:sz w:val="24"/>
          <w:szCs w:val="24"/>
        </w:rPr>
        <w:t>nabilir</w:t>
      </w:r>
      <w:r w:rsidR="0057107C">
        <w:rPr>
          <w:rFonts w:ascii="Times New Roman" w:hAnsi="Times New Roman" w:cs="Times New Roman"/>
          <w:sz w:val="24"/>
          <w:szCs w:val="24"/>
        </w:rPr>
        <w:t>.</w:t>
      </w:r>
    </w:p>
    <w:p w14:paraId="525FF7EA" w14:textId="68EBCE58" w:rsidR="00C71326" w:rsidRPr="00C71326" w:rsidRDefault="00C71326" w:rsidP="009A54B6">
      <w:pPr>
        <w:autoSpaceDE w:val="0"/>
        <w:autoSpaceDN w:val="0"/>
        <w:adjustRightInd w:val="0"/>
        <w:spacing w:after="0" w:line="360" w:lineRule="auto"/>
        <w:ind w:firstLine="709"/>
        <w:jc w:val="both"/>
        <w:rPr>
          <w:rFonts w:ascii="Times New Roman" w:hAnsi="Times New Roman" w:cs="Times New Roman"/>
          <w:sz w:val="24"/>
          <w:szCs w:val="24"/>
        </w:rPr>
      </w:pPr>
      <w:r w:rsidRPr="00C71326">
        <w:rPr>
          <w:rFonts w:ascii="Times New Roman" w:hAnsi="Times New Roman" w:cs="Times New Roman"/>
          <w:sz w:val="24"/>
          <w:szCs w:val="24"/>
        </w:rPr>
        <w:t>Liden ve G</w:t>
      </w:r>
      <w:r w:rsidR="009A54B6">
        <w:rPr>
          <w:rFonts w:ascii="Times New Roman" w:hAnsi="Times New Roman" w:cs="Times New Roman"/>
          <w:sz w:val="24"/>
          <w:szCs w:val="24"/>
        </w:rPr>
        <w:t>raen (</w:t>
      </w:r>
      <w:r w:rsidR="00C71E5C">
        <w:rPr>
          <w:rFonts w:ascii="Times New Roman" w:hAnsi="Times New Roman" w:cs="Times New Roman"/>
          <w:sz w:val="24"/>
          <w:szCs w:val="24"/>
        </w:rPr>
        <w:t xml:space="preserve">1980: 451) çalışmasında, </w:t>
      </w:r>
      <w:r w:rsidR="004D5FB3">
        <w:rPr>
          <w:rFonts w:ascii="Times New Roman" w:hAnsi="Times New Roman" w:cs="Times New Roman"/>
          <w:sz w:val="24"/>
          <w:szCs w:val="24"/>
        </w:rPr>
        <w:t>lider-</w:t>
      </w:r>
      <w:r w:rsidRPr="00C71326">
        <w:rPr>
          <w:rFonts w:ascii="Times New Roman" w:hAnsi="Times New Roman" w:cs="Times New Roman"/>
          <w:sz w:val="24"/>
          <w:szCs w:val="24"/>
        </w:rPr>
        <w:t xml:space="preserve">üye etkileşimini ele alırken bilinen liderlik teorilerinin </w:t>
      </w:r>
      <w:r w:rsidR="00691198" w:rsidRPr="00691198">
        <w:rPr>
          <w:rFonts w:ascii="Times New Roman" w:hAnsi="Times New Roman" w:cs="Times New Roman"/>
          <w:sz w:val="24"/>
          <w:szCs w:val="24"/>
        </w:rPr>
        <w:t>ortalama</w:t>
      </w:r>
      <w:r w:rsidRPr="00C71326">
        <w:rPr>
          <w:rFonts w:ascii="Times New Roman" w:hAnsi="Times New Roman" w:cs="Times New Roman"/>
          <w:sz w:val="24"/>
          <w:szCs w:val="24"/>
        </w:rPr>
        <w:t xml:space="preserve"> bir liderlik algısı ile tek bir liderlik t</w:t>
      </w:r>
      <w:r w:rsidR="00C71E5C">
        <w:rPr>
          <w:rFonts w:ascii="Times New Roman" w:hAnsi="Times New Roman" w:cs="Times New Roman"/>
          <w:sz w:val="24"/>
          <w:szCs w:val="24"/>
        </w:rPr>
        <w:t xml:space="preserve">arzı oluşturduklarını </w:t>
      </w:r>
      <w:r w:rsidRPr="00C71326">
        <w:rPr>
          <w:rFonts w:ascii="Times New Roman" w:hAnsi="Times New Roman" w:cs="Times New Roman"/>
          <w:sz w:val="24"/>
          <w:szCs w:val="24"/>
        </w:rPr>
        <w:t xml:space="preserve">ve </w:t>
      </w:r>
      <w:r w:rsidR="00C71E5C">
        <w:rPr>
          <w:rFonts w:ascii="Times New Roman" w:hAnsi="Times New Roman" w:cs="Times New Roman"/>
          <w:sz w:val="24"/>
          <w:szCs w:val="24"/>
        </w:rPr>
        <w:t xml:space="preserve">buna karşın </w:t>
      </w:r>
      <w:r w:rsidR="00174858">
        <w:rPr>
          <w:rFonts w:ascii="Times New Roman" w:hAnsi="Times New Roman" w:cs="Times New Roman"/>
          <w:sz w:val="24"/>
          <w:szCs w:val="24"/>
        </w:rPr>
        <w:t>“</w:t>
      </w:r>
      <w:r w:rsidR="00174858" w:rsidRPr="0086383A">
        <w:rPr>
          <w:rFonts w:ascii="Times New Roman" w:hAnsi="Times New Roman" w:cs="Times New Roman"/>
          <w:i/>
          <w:sz w:val="24"/>
          <w:szCs w:val="24"/>
        </w:rPr>
        <w:t>dikey ikili bağlantı modeline</w:t>
      </w:r>
      <w:r w:rsidR="00174858">
        <w:rPr>
          <w:rFonts w:ascii="Times New Roman" w:hAnsi="Times New Roman" w:cs="Times New Roman"/>
          <w:sz w:val="24"/>
          <w:szCs w:val="24"/>
        </w:rPr>
        <w:t xml:space="preserve">” </w:t>
      </w:r>
      <w:r w:rsidR="00441FCE">
        <w:rPr>
          <w:rFonts w:ascii="Times New Roman" w:hAnsi="Times New Roman" w:cs="Times New Roman"/>
          <w:sz w:val="24"/>
          <w:szCs w:val="24"/>
        </w:rPr>
        <w:t xml:space="preserve">göre </w:t>
      </w:r>
      <w:r w:rsidRPr="00C71326">
        <w:rPr>
          <w:rFonts w:ascii="Times New Roman" w:hAnsi="Times New Roman" w:cs="Times New Roman"/>
          <w:sz w:val="24"/>
          <w:szCs w:val="24"/>
        </w:rPr>
        <w:t>tek bir li</w:t>
      </w:r>
      <w:r w:rsidR="00C71E5C">
        <w:rPr>
          <w:rFonts w:ascii="Times New Roman" w:hAnsi="Times New Roman" w:cs="Times New Roman"/>
          <w:sz w:val="24"/>
          <w:szCs w:val="24"/>
        </w:rPr>
        <w:t xml:space="preserve">derlik </w:t>
      </w:r>
      <w:r w:rsidR="00441FCE">
        <w:rPr>
          <w:rFonts w:ascii="Times New Roman" w:hAnsi="Times New Roman" w:cs="Times New Roman"/>
          <w:sz w:val="24"/>
          <w:szCs w:val="24"/>
        </w:rPr>
        <w:t>tarzının ihtiyaçlara cevap veremeyeceğini</w:t>
      </w:r>
      <w:r w:rsidR="00C71E5C">
        <w:rPr>
          <w:rFonts w:ascii="Times New Roman" w:hAnsi="Times New Roman" w:cs="Times New Roman"/>
          <w:sz w:val="24"/>
          <w:szCs w:val="24"/>
        </w:rPr>
        <w:t xml:space="preserve"> vurgulayarak </w:t>
      </w:r>
      <w:r w:rsidR="00441FCE">
        <w:rPr>
          <w:rFonts w:ascii="Times New Roman" w:hAnsi="Times New Roman" w:cs="Times New Roman"/>
          <w:sz w:val="24"/>
          <w:szCs w:val="24"/>
        </w:rPr>
        <w:t>duruma dikkat çekmiştir</w:t>
      </w:r>
      <w:r w:rsidR="009722C7">
        <w:rPr>
          <w:rFonts w:ascii="Times New Roman" w:hAnsi="Times New Roman" w:cs="Times New Roman"/>
          <w:sz w:val="24"/>
          <w:szCs w:val="24"/>
        </w:rPr>
        <w:t xml:space="preserve"> </w:t>
      </w:r>
      <w:r w:rsidRPr="00C71326">
        <w:rPr>
          <w:rFonts w:ascii="Times New Roman" w:hAnsi="Times New Roman" w:cs="Times New Roman"/>
          <w:sz w:val="24"/>
          <w:szCs w:val="24"/>
        </w:rPr>
        <w:t>(Liden ve Graen, 1980: 451). Varma ve a</w:t>
      </w:r>
      <w:r w:rsidR="00441FCE">
        <w:rPr>
          <w:rFonts w:ascii="Times New Roman" w:hAnsi="Times New Roman" w:cs="Times New Roman"/>
          <w:sz w:val="24"/>
          <w:szCs w:val="24"/>
        </w:rPr>
        <w:t>rkadaşları (2005) çalışmasında</w:t>
      </w:r>
      <w:r w:rsidR="00922AF2">
        <w:rPr>
          <w:rFonts w:ascii="Times New Roman" w:hAnsi="Times New Roman" w:cs="Times New Roman"/>
          <w:sz w:val="24"/>
          <w:szCs w:val="24"/>
        </w:rPr>
        <w:t xml:space="preserve"> </w:t>
      </w:r>
      <w:r w:rsidR="00A4595E">
        <w:rPr>
          <w:rFonts w:ascii="Times New Roman" w:hAnsi="Times New Roman" w:cs="Times New Roman"/>
          <w:sz w:val="24"/>
          <w:szCs w:val="24"/>
        </w:rPr>
        <w:t>“</w:t>
      </w:r>
      <w:r w:rsidR="00174858" w:rsidRPr="00734C64">
        <w:rPr>
          <w:rFonts w:ascii="Times New Roman" w:hAnsi="Times New Roman" w:cs="Times New Roman"/>
          <w:i/>
          <w:sz w:val="24"/>
          <w:szCs w:val="24"/>
        </w:rPr>
        <w:t>dikey ikili bağlantı modelini</w:t>
      </w:r>
      <w:r w:rsidR="00A4595E">
        <w:rPr>
          <w:rFonts w:ascii="Times New Roman" w:hAnsi="Times New Roman" w:cs="Times New Roman"/>
          <w:sz w:val="24"/>
          <w:szCs w:val="24"/>
        </w:rPr>
        <w:t>”</w:t>
      </w:r>
      <w:r w:rsidR="00174858">
        <w:rPr>
          <w:rFonts w:ascii="Times New Roman" w:hAnsi="Times New Roman" w:cs="Times New Roman"/>
          <w:sz w:val="24"/>
          <w:szCs w:val="24"/>
        </w:rPr>
        <w:t xml:space="preserve"> </w:t>
      </w:r>
      <w:r w:rsidR="00643222">
        <w:rPr>
          <w:rFonts w:ascii="Times New Roman" w:hAnsi="Times New Roman" w:cs="Times New Roman"/>
          <w:sz w:val="24"/>
          <w:szCs w:val="24"/>
        </w:rPr>
        <w:t>destekler</w:t>
      </w:r>
      <w:r w:rsidR="00922AF2">
        <w:rPr>
          <w:rFonts w:ascii="Times New Roman" w:hAnsi="Times New Roman" w:cs="Times New Roman"/>
          <w:sz w:val="24"/>
          <w:szCs w:val="24"/>
        </w:rPr>
        <w:t xml:space="preserve"> nitelikte</w:t>
      </w:r>
      <w:r w:rsidR="00174858">
        <w:rPr>
          <w:rFonts w:ascii="Times New Roman" w:hAnsi="Times New Roman" w:cs="Times New Roman"/>
          <w:sz w:val="24"/>
          <w:szCs w:val="24"/>
        </w:rPr>
        <w:t>ki</w:t>
      </w:r>
      <w:r w:rsidR="00922AF2">
        <w:rPr>
          <w:rFonts w:ascii="Times New Roman" w:hAnsi="Times New Roman" w:cs="Times New Roman"/>
          <w:sz w:val="24"/>
          <w:szCs w:val="24"/>
        </w:rPr>
        <w:t xml:space="preserve"> bu ilişkinin</w:t>
      </w:r>
      <w:r w:rsidRPr="00C71326">
        <w:rPr>
          <w:rFonts w:ascii="Times New Roman" w:hAnsi="Times New Roman" w:cs="Times New Roman"/>
          <w:sz w:val="24"/>
          <w:szCs w:val="24"/>
        </w:rPr>
        <w:t xml:space="preserve"> </w:t>
      </w:r>
      <w:r w:rsidR="00922AF2">
        <w:rPr>
          <w:rFonts w:ascii="Times New Roman" w:hAnsi="Times New Roman" w:cs="Times New Roman"/>
          <w:sz w:val="24"/>
          <w:szCs w:val="24"/>
        </w:rPr>
        <w:t>di</w:t>
      </w:r>
      <w:r w:rsidRPr="00C71326">
        <w:rPr>
          <w:rFonts w:ascii="Times New Roman" w:hAnsi="Times New Roman" w:cs="Times New Roman"/>
          <w:sz w:val="24"/>
          <w:szCs w:val="24"/>
        </w:rPr>
        <w:t>namik bir süreç olduğu</w:t>
      </w:r>
      <w:r w:rsidR="00441FCE">
        <w:rPr>
          <w:rFonts w:ascii="Times New Roman" w:hAnsi="Times New Roman" w:cs="Times New Roman"/>
          <w:sz w:val="24"/>
          <w:szCs w:val="24"/>
        </w:rPr>
        <w:t>nu</w:t>
      </w:r>
      <w:r w:rsidRPr="00C71326">
        <w:rPr>
          <w:rFonts w:ascii="Times New Roman" w:hAnsi="Times New Roman" w:cs="Times New Roman"/>
          <w:sz w:val="24"/>
          <w:szCs w:val="24"/>
        </w:rPr>
        <w:t xml:space="preserve"> ve çalışanların davranışları ve duygusal tepkileri</w:t>
      </w:r>
      <w:r w:rsidR="00441FCE">
        <w:rPr>
          <w:rFonts w:ascii="Times New Roman" w:hAnsi="Times New Roman" w:cs="Times New Roman"/>
          <w:sz w:val="24"/>
          <w:szCs w:val="24"/>
        </w:rPr>
        <w:t>nin</w:t>
      </w:r>
      <w:r w:rsidRPr="00C71326">
        <w:rPr>
          <w:rFonts w:ascii="Times New Roman" w:hAnsi="Times New Roman" w:cs="Times New Roman"/>
          <w:sz w:val="24"/>
          <w:szCs w:val="24"/>
        </w:rPr>
        <w:t xml:space="preserve"> de göz önünde bulundurularak l</w:t>
      </w:r>
      <w:r w:rsidR="004D5FB3">
        <w:rPr>
          <w:rFonts w:ascii="Times New Roman" w:hAnsi="Times New Roman" w:cs="Times New Roman"/>
          <w:sz w:val="24"/>
          <w:szCs w:val="24"/>
        </w:rPr>
        <w:t>ider-</w:t>
      </w:r>
      <w:r w:rsidR="00441FCE">
        <w:rPr>
          <w:rFonts w:ascii="Times New Roman" w:hAnsi="Times New Roman" w:cs="Times New Roman"/>
          <w:sz w:val="24"/>
          <w:szCs w:val="24"/>
        </w:rPr>
        <w:t>üye etkileşimi</w:t>
      </w:r>
      <w:r w:rsidR="00643222">
        <w:rPr>
          <w:rFonts w:ascii="Times New Roman" w:hAnsi="Times New Roman" w:cs="Times New Roman"/>
          <w:sz w:val="24"/>
          <w:szCs w:val="24"/>
        </w:rPr>
        <w:t>nin</w:t>
      </w:r>
      <w:r w:rsidR="00441FCE">
        <w:rPr>
          <w:rFonts w:ascii="Times New Roman" w:hAnsi="Times New Roman" w:cs="Times New Roman"/>
          <w:sz w:val="24"/>
          <w:szCs w:val="24"/>
        </w:rPr>
        <w:t xml:space="preserve"> ele alınması gerektiğini </w:t>
      </w:r>
      <w:r w:rsidR="00441FCE" w:rsidRPr="00691198">
        <w:rPr>
          <w:rFonts w:ascii="Times New Roman" w:hAnsi="Times New Roman" w:cs="Times New Roman"/>
          <w:sz w:val="24"/>
          <w:szCs w:val="24"/>
        </w:rPr>
        <w:t>vurgul</w:t>
      </w:r>
      <w:r w:rsidR="00691198" w:rsidRPr="00691198">
        <w:rPr>
          <w:rFonts w:ascii="Times New Roman" w:hAnsi="Times New Roman" w:cs="Times New Roman"/>
          <w:sz w:val="24"/>
          <w:szCs w:val="24"/>
        </w:rPr>
        <w:t>a</w:t>
      </w:r>
      <w:r w:rsidR="00441FCE" w:rsidRPr="00691198">
        <w:rPr>
          <w:rFonts w:ascii="Times New Roman" w:hAnsi="Times New Roman" w:cs="Times New Roman"/>
          <w:sz w:val="24"/>
          <w:szCs w:val="24"/>
        </w:rPr>
        <w:t>maktadır</w:t>
      </w:r>
      <w:r w:rsidR="00643222" w:rsidRPr="00691198">
        <w:rPr>
          <w:rFonts w:ascii="Times New Roman" w:hAnsi="Times New Roman" w:cs="Times New Roman"/>
          <w:sz w:val="24"/>
          <w:szCs w:val="24"/>
        </w:rPr>
        <w:t>lar</w:t>
      </w:r>
      <w:r w:rsidRPr="00C71326">
        <w:rPr>
          <w:rFonts w:ascii="Times New Roman" w:hAnsi="Times New Roman" w:cs="Times New Roman"/>
          <w:sz w:val="24"/>
          <w:szCs w:val="24"/>
        </w:rPr>
        <w:t xml:space="preserve"> (Varma vd., 2005: 84). Bu </w:t>
      </w:r>
      <w:r w:rsidR="004D5FB3">
        <w:rPr>
          <w:rFonts w:ascii="Times New Roman" w:hAnsi="Times New Roman" w:cs="Times New Roman"/>
          <w:sz w:val="24"/>
          <w:szCs w:val="24"/>
        </w:rPr>
        <w:t>açıdan lider-</w:t>
      </w:r>
      <w:r w:rsidR="00CE4ED9">
        <w:rPr>
          <w:rFonts w:ascii="Times New Roman" w:hAnsi="Times New Roman" w:cs="Times New Roman"/>
          <w:sz w:val="24"/>
          <w:szCs w:val="24"/>
        </w:rPr>
        <w:t>üye etkileşim teorisinin</w:t>
      </w:r>
      <w:r w:rsidRPr="00C71326">
        <w:rPr>
          <w:rFonts w:ascii="Times New Roman" w:hAnsi="Times New Roman" w:cs="Times New Roman"/>
          <w:sz w:val="24"/>
          <w:szCs w:val="24"/>
        </w:rPr>
        <w:t xml:space="preserve"> diğer teorilerden ayrılan temel yönü, bilinen ilişkilerin </w:t>
      </w:r>
      <w:r w:rsidR="00CE4ED9">
        <w:rPr>
          <w:rFonts w:ascii="Times New Roman" w:hAnsi="Times New Roman" w:cs="Times New Roman"/>
          <w:sz w:val="24"/>
          <w:szCs w:val="24"/>
        </w:rPr>
        <w:t>dışında lider ile ast arasında</w:t>
      </w:r>
      <w:r w:rsidR="00661B65">
        <w:rPr>
          <w:rFonts w:ascii="Times New Roman" w:hAnsi="Times New Roman" w:cs="Times New Roman"/>
          <w:sz w:val="24"/>
          <w:szCs w:val="24"/>
        </w:rPr>
        <w:t xml:space="preserve"> birebir etkileşime dayandığı</w:t>
      </w:r>
      <w:r w:rsidR="00047530">
        <w:rPr>
          <w:rFonts w:ascii="Times New Roman" w:hAnsi="Times New Roman" w:cs="Times New Roman"/>
          <w:sz w:val="24"/>
          <w:szCs w:val="24"/>
        </w:rPr>
        <w:t xml:space="preserve"> ve bu </w:t>
      </w:r>
      <w:r w:rsidR="00047530" w:rsidRPr="00691198">
        <w:rPr>
          <w:rFonts w:ascii="Times New Roman" w:hAnsi="Times New Roman" w:cs="Times New Roman"/>
          <w:sz w:val="24"/>
          <w:szCs w:val="24"/>
        </w:rPr>
        <w:t>etkileş</w:t>
      </w:r>
      <w:r w:rsidR="00691198" w:rsidRPr="00691198">
        <w:rPr>
          <w:rFonts w:ascii="Times New Roman" w:hAnsi="Times New Roman" w:cs="Times New Roman"/>
          <w:sz w:val="24"/>
          <w:szCs w:val="24"/>
        </w:rPr>
        <w:t>i</w:t>
      </w:r>
      <w:r w:rsidR="00047530" w:rsidRPr="00691198">
        <w:rPr>
          <w:rFonts w:ascii="Times New Roman" w:hAnsi="Times New Roman" w:cs="Times New Roman"/>
          <w:sz w:val="24"/>
          <w:szCs w:val="24"/>
        </w:rPr>
        <w:t>min</w:t>
      </w:r>
      <w:r w:rsidR="00047530">
        <w:rPr>
          <w:rFonts w:ascii="Times New Roman" w:hAnsi="Times New Roman" w:cs="Times New Roman"/>
          <w:sz w:val="24"/>
          <w:szCs w:val="24"/>
        </w:rPr>
        <w:t xml:space="preserve"> öncesini ve sonrasını tanımladığı</w:t>
      </w:r>
      <w:r w:rsidR="00CE4ED9">
        <w:rPr>
          <w:rFonts w:ascii="Times New Roman" w:hAnsi="Times New Roman" w:cs="Times New Roman"/>
          <w:sz w:val="24"/>
          <w:szCs w:val="24"/>
        </w:rPr>
        <w:t xml:space="preserve"> söylenebilir</w:t>
      </w:r>
      <w:r w:rsidRPr="00C71326">
        <w:rPr>
          <w:rFonts w:ascii="Times New Roman" w:hAnsi="Times New Roman" w:cs="Times New Roman"/>
          <w:sz w:val="24"/>
          <w:szCs w:val="24"/>
        </w:rPr>
        <w:t xml:space="preserve"> </w:t>
      </w:r>
      <w:r w:rsidR="00047530" w:rsidRPr="00047530">
        <w:rPr>
          <w:rFonts w:ascii="Times New Roman" w:hAnsi="Times New Roman" w:cs="Times New Roman"/>
          <w:color w:val="000000" w:themeColor="text1"/>
          <w:sz w:val="24"/>
          <w:szCs w:val="24"/>
        </w:rPr>
        <w:t>(Çekme</w:t>
      </w:r>
      <w:r w:rsidR="00174858">
        <w:rPr>
          <w:rFonts w:ascii="Times New Roman" w:hAnsi="Times New Roman" w:cs="Times New Roman"/>
          <w:color w:val="000000" w:themeColor="text1"/>
          <w:sz w:val="24"/>
          <w:szCs w:val="24"/>
        </w:rPr>
        <w:t>celi</w:t>
      </w:r>
      <w:r w:rsidR="00047530" w:rsidRPr="00047530">
        <w:rPr>
          <w:rFonts w:ascii="Times New Roman" w:hAnsi="Times New Roman" w:cs="Times New Roman"/>
          <w:color w:val="000000" w:themeColor="text1"/>
          <w:sz w:val="24"/>
          <w:szCs w:val="24"/>
        </w:rPr>
        <w:t xml:space="preserve">oğlu ve Ülker, 2014: </w:t>
      </w:r>
      <w:r w:rsidR="00047530">
        <w:rPr>
          <w:rFonts w:ascii="Times New Roman" w:hAnsi="Times New Roman" w:cs="Times New Roman"/>
          <w:color w:val="000000" w:themeColor="text1"/>
          <w:sz w:val="24"/>
          <w:szCs w:val="24"/>
        </w:rPr>
        <w:t>36-</w:t>
      </w:r>
      <w:r w:rsidR="00047530" w:rsidRPr="00047530">
        <w:rPr>
          <w:rFonts w:ascii="Times New Roman" w:hAnsi="Times New Roman" w:cs="Times New Roman"/>
          <w:color w:val="000000" w:themeColor="text1"/>
          <w:sz w:val="24"/>
          <w:szCs w:val="24"/>
        </w:rPr>
        <w:t>37</w:t>
      </w:r>
      <w:r w:rsidRPr="00047530">
        <w:rPr>
          <w:rFonts w:ascii="Times New Roman" w:hAnsi="Times New Roman" w:cs="Times New Roman"/>
          <w:color w:val="000000" w:themeColor="text1"/>
          <w:sz w:val="24"/>
          <w:szCs w:val="24"/>
        </w:rPr>
        <w:t xml:space="preserve">). </w:t>
      </w:r>
      <w:r w:rsidRPr="00C71326">
        <w:rPr>
          <w:rFonts w:ascii="Times New Roman" w:hAnsi="Times New Roman" w:cs="Times New Roman"/>
          <w:sz w:val="24"/>
          <w:szCs w:val="24"/>
        </w:rPr>
        <w:t>Geleneksel yaklaşımlarda araştırma konusu lider ve üyeler olup ikisi arasındaki etkileşim göz ardı edilmiştir. Fakat Lider-Üye etkileşim modelinin konusu bu ikisi arasındaki etkileşimdir. Geleneksel yaklaşımlarda ihmal edilen etkileşim eksikliği bu modelde giderilmeye çalışılmıştır</w:t>
      </w:r>
      <w:r w:rsidR="00174858">
        <w:rPr>
          <w:rFonts w:ascii="Times New Roman" w:hAnsi="Times New Roman" w:cs="Times New Roman"/>
          <w:sz w:val="24"/>
          <w:szCs w:val="24"/>
        </w:rPr>
        <w:t xml:space="preserve"> </w:t>
      </w:r>
      <w:r w:rsidR="00092CE0">
        <w:rPr>
          <w:rFonts w:ascii="Times New Roman" w:hAnsi="Times New Roman" w:cs="Times New Roman"/>
          <w:sz w:val="24"/>
          <w:szCs w:val="24"/>
        </w:rPr>
        <w:t xml:space="preserve">(Baş, Keskin ve Mert, 2010: </w:t>
      </w:r>
      <w:r w:rsidRPr="00C71326">
        <w:rPr>
          <w:rFonts w:ascii="Times New Roman" w:hAnsi="Times New Roman" w:cs="Times New Roman"/>
          <w:sz w:val="24"/>
          <w:szCs w:val="24"/>
        </w:rPr>
        <w:t>1016</w:t>
      </w:r>
      <w:r w:rsidR="005A7233">
        <w:rPr>
          <w:rFonts w:ascii="Times New Roman" w:hAnsi="Times New Roman" w:cs="Times New Roman"/>
          <w:sz w:val="24"/>
          <w:szCs w:val="24"/>
        </w:rPr>
        <w:t>; Ya</w:t>
      </w:r>
      <w:r w:rsidR="00D7116D">
        <w:rPr>
          <w:rFonts w:ascii="Times New Roman" w:hAnsi="Times New Roman" w:cs="Times New Roman"/>
          <w:sz w:val="24"/>
          <w:szCs w:val="24"/>
        </w:rPr>
        <w:t>ş</w:t>
      </w:r>
      <w:r w:rsidR="005A7233">
        <w:rPr>
          <w:rFonts w:ascii="Times New Roman" w:hAnsi="Times New Roman" w:cs="Times New Roman"/>
          <w:sz w:val="24"/>
          <w:szCs w:val="24"/>
        </w:rPr>
        <w:t>lıoğlu vd., 2013: 200</w:t>
      </w:r>
      <w:r w:rsidR="004D5FB3">
        <w:rPr>
          <w:rFonts w:ascii="Times New Roman" w:hAnsi="Times New Roman" w:cs="Times New Roman"/>
          <w:sz w:val="24"/>
          <w:szCs w:val="24"/>
        </w:rPr>
        <w:t>). Bundan dolayı lider-</w:t>
      </w:r>
      <w:r w:rsidRPr="00C71326">
        <w:rPr>
          <w:rFonts w:ascii="Times New Roman" w:hAnsi="Times New Roman" w:cs="Times New Roman"/>
          <w:sz w:val="24"/>
          <w:szCs w:val="24"/>
        </w:rPr>
        <w:t>üye etkileşim teorisi</w:t>
      </w:r>
      <w:r w:rsidR="00174858">
        <w:rPr>
          <w:rFonts w:ascii="Times New Roman" w:hAnsi="Times New Roman" w:cs="Times New Roman"/>
          <w:sz w:val="24"/>
          <w:szCs w:val="24"/>
        </w:rPr>
        <w:t>nin</w:t>
      </w:r>
      <w:r w:rsidRPr="00C71326">
        <w:rPr>
          <w:rFonts w:ascii="Times New Roman" w:hAnsi="Times New Roman" w:cs="Times New Roman"/>
          <w:sz w:val="24"/>
          <w:szCs w:val="24"/>
        </w:rPr>
        <w:t xml:space="preserve"> geleneksel teorilerden </w:t>
      </w:r>
      <w:r w:rsidRPr="00691198">
        <w:rPr>
          <w:rFonts w:ascii="Times New Roman" w:hAnsi="Times New Roman" w:cs="Times New Roman"/>
          <w:sz w:val="24"/>
          <w:szCs w:val="24"/>
        </w:rPr>
        <w:t>fark</w:t>
      </w:r>
      <w:r w:rsidR="00691198" w:rsidRPr="00691198">
        <w:rPr>
          <w:rFonts w:ascii="Times New Roman" w:hAnsi="Times New Roman" w:cs="Times New Roman"/>
          <w:sz w:val="24"/>
          <w:szCs w:val="24"/>
        </w:rPr>
        <w:t>l</w:t>
      </w:r>
      <w:r w:rsidRPr="00691198">
        <w:rPr>
          <w:rFonts w:ascii="Times New Roman" w:hAnsi="Times New Roman" w:cs="Times New Roman"/>
          <w:sz w:val="24"/>
          <w:szCs w:val="24"/>
        </w:rPr>
        <w:t>ı</w:t>
      </w:r>
      <w:r w:rsidRPr="00C71326">
        <w:rPr>
          <w:rFonts w:ascii="Times New Roman" w:hAnsi="Times New Roman" w:cs="Times New Roman"/>
          <w:sz w:val="24"/>
          <w:szCs w:val="24"/>
        </w:rPr>
        <w:t xml:space="preserve"> bir yapıyı </w:t>
      </w:r>
      <w:r w:rsidR="00AA3735">
        <w:rPr>
          <w:rFonts w:ascii="Times New Roman" w:hAnsi="Times New Roman" w:cs="Times New Roman"/>
          <w:sz w:val="24"/>
          <w:szCs w:val="24"/>
        </w:rPr>
        <w:t xml:space="preserve">oluşturduğu </w:t>
      </w:r>
      <w:r w:rsidR="00151854">
        <w:rPr>
          <w:rFonts w:ascii="Times New Roman" w:hAnsi="Times New Roman" w:cs="Times New Roman"/>
          <w:sz w:val="24"/>
          <w:szCs w:val="24"/>
        </w:rPr>
        <w:t>ve daha kapsayıcı özellikler gösterdiği</w:t>
      </w:r>
      <w:r w:rsidR="00661B65">
        <w:rPr>
          <w:rFonts w:ascii="Times New Roman" w:hAnsi="Times New Roman" w:cs="Times New Roman"/>
          <w:sz w:val="24"/>
          <w:szCs w:val="24"/>
        </w:rPr>
        <w:t xml:space="preserve"> söylenebilir</w:t>
      </w:r>
      <w:r w:rsidR="00650B37">
        <w:rPr>
          <w:rFonts w:ascii="Times New Roman" w:hAnsi="Times New Roman" w:cs="Times New Roman"/>
          <w:sz w:val="24"/>
          <w:szCs w:val="24"/>
        </w:rPr>
        <w:t xml:space="preserve"> </w:t>
      </w:r>
      <w:r w:rsidR="002602C8">
        <w:rPr>
          <w:rFonts w:ascii="Times New Roman" w:hAnsi="Times New Roman" w:cs="Times New Roman"/>
          <w:sz w:val="24"/>
          <w:szCs w:val="24"/>
        </w:rPr>
        <w:t>(</w:t>
      </w:r>
      <w:r w:rsidR="00650B37">
        <w:rPr>
          <w:rFonts w:ascii="Times New Roman" w:hAnsi="Times New Roman" w:cs="Times New Roman"/>
          <w:sz w:val="24"/>
          <w:szCs w:val="24"/>
        </w:rPr>
        <w:t>Gerstner ve Day, 1997: 827</w:t>
      </w:r>
      <w:r w:rsidR="002602C8">
        <w:rPr>
          <w:rFonts w:ascii="Times New Roman" w:hAnsi="Times New Roman" w:cs="Times New Roman"/>
          <w:sz w:val="24"/>
          <w:szCs w:val="24"/>
        </w:rPr>
        <w:t>)</w:t>
      </w:r>
      <w:r w:rsidR="000D193E">
        <w:rPr>
          <w:rFonts w:ascii="Times New Roman" w:hAnsi="Times New Roman" w:cs="Times New Roman"/>
          <w:sz w:val="24"/>
          <w:szCs w:val="24"/>
        </w:rPr>
        <w:t xml:space="preserve">. </w:t>
      </w:r>
      <w:r w:rsidR="000D193E" w:rsidRPr="00691198">
        <w:rPr>
          <w:rFonts w:ascii="Times New Roman" w:hAnsi="Times New Roman" w:cs="Times New Roman"/>
          <w:sz w:val="24"/>
          <w:szCs w:val="24"/>
        </w:rPr>
        <w:t>B</w:t>
      </w:r>
      <w:r w:rsidRPr="00691198">
        <w:rPr>
          <w:rFonts w:ascii="Times New Roman" w:hAnsi="Times New Roman" w:cs="Times New Roman"/>
          <w:sz w:val="24"/>
          <w:szCs w:val="24"/>
        </w:rPr>
        <w:t>u</w:t>
      </w:r>
      <w:r w:rsidR="000D193E" w:rsidRPr="00691198">
        <w:rPr>
          <w:rFonts w:ascii="Times New Roman" w:hAnsi="Times New Roman" w:cs="Times New Roman"/>
          <w:sz w:val="24"/>
          <w:szCs w:val="24"/>
        </w:rPr>
        <w:t xml:space="preserve"> bağlamda LMX teorisinin </w:t>
      </w:r>
      <w:r w:rsidRPr="00691198">
        <w:rPr>
          <w:rFonts w:ascii="Times New Roman" w:hAnsi="Times New Roman" w:cs="Times New Roman"/>
          <w:sz w:val="24"/>
          <w:szCs w:val="24"/>
        </w:rPr>
        <w:t>ayırt edici özel</w:t>
      </w:r>
      <w:r w:rsidR="000D193E" w:rsidRPr="00691198">
        <w:rPr>
          <w:rFonts w:ascii="Times New Roman" w:hAnsi="Times New Roman" w:cs="Times New Roman"/>
          <w:sz w:val="24"/>
          <w:szCs w:val="24"/>
        </w:rPr>
        <w:t>likleri aşağıdaki gibi sırala</w:t>
      </w:r>
      <w:r w:rsidR="00FD3D8B" w:rsidRPr="00691198">
        <w:rPr>
          <w:rFonts w:ascii="Times New Roman" w:hAnsi="Times New Roman" w:cs="Times New Roman"/>
          <w:sz w:val="24"/>
          <w:szCs w:val="24"/>
        </w:rPr>
        <w:t>na</w:t>
      </w:r>
      <w:r w:rsidR="000D193E" w:rsidRPr="00691198">
        <w:rPr>
          <w:rFonts w:ascii="Times New Roman" w:hAnsi="Times New Roman" w:cs="Times New Roman"/>
          <w:sz w:val="24"/>
          <w:szCs w:val="24"/>
        </w:rPr>
        <w:t>bilir</w:t>
      </w:r>
      <w:r w:rsidR="005C3F9E">
        <w:rPr>
          <w:rFonts w:ascii="Times New Roman" w:hAnsi="Times New Roman" w:cs="Times New Roman"/>
          <w:sz w:val="24"/>
          <w:szCs w:val="24"/>
        </w:rPr>
        <w:t xml:space="preserve"> (Winkler</w:t>
      </w:r>
      <w:r w:rsidR="000823E1">
        <w:rPr>
          <w:rFonts w:ascii="Times New Roman" w:hAnsi="Times New Roman" w:cs="Times New Roman"/>
          <w:sz w:val="24"/>
          <w:szCs w:val="24"/>
        </w:rPr>
        <w:t xml:space="preserve">, 2010; Northouse, 2016; Wayne vd., </w:t>
      </w:r>
      <w:r w:rsidR="00691198" w:rsidRPr="00691198">
        <w:rPr>
          <w:rFonts w:ascii="Times New Roman" w:hAnsi="Times New Roman" w:cs="Times New Roman"/>
          <w:sz w:val="24"/>
          <w:szCs w:val="24"/>
        </w:rPr>
        <w:t>1997)</w:t>
      </w:r>
      <w:r w:rsidRPr="00691198">
        <w:rPr>
          <w:rFonts w:ascii="Times New Roman" w:hAnsi="Times New Roman" w:cs="Times New Roman"/>
          <w:sz w:val="24"/>
          <w:szCs w:val="24"/>
        </w:rPr>
        <w:t xml:space="preserve">:  </w:t>
      </w:r>
    </w:p>
    <w:p w14:paraId="6924C608" w14:textId="0D0C00E9" w:rsidR="00C71326" w:rsidRDefault="00C71326" w:rsidP="00174858">
      <w:pPr>
        <w:autoSpaceDE w:val="0"/>
        <w:autoSpaceDN w:val="0"/>
        <w:adjustRightInd w:val="0"/>
        <w:spacing w:after="0" w:line="360" w:lineRule="auto"/>
        <w:ind w:left="993" w:hanging="426"/>
        <w:jc w:val="both"/>
        <w:rPr>
          <w:rFonts w:ascii="Times New Roman" w:hAnsi="Times New Roman" w:cs="Times New Roman"/>
          <w:sz w:val="24"/>
          <w:szCs w:val="24"/>
        </w:rPr>
      </w:pPr>
      <w:r w:rsidRPr="00C71326">
        <w:rPr>
          <w:rFonts w:ascii="Times New Roman" w:hAnsi="Times New Roman" w:cs="Times New Roman"/>
          <w:sz w:val="24"/>
          <w:szCs w:val="24"/>
        </w:rPr>
        <w:t>1.</w:t>
      </w:r>
      <w:r w:rsidRPr="00C71326">
        <w:rPr>
          <w:rFonts w:ascii="Times New Roman" w:hAnsi="Times New Roman" w:cs="Times New Roman"/>
          <w:sz w:val="24"/>
          <w:szCs w:val="24"/>
        </w:rPr>
        <w:tab/>
      </w:r>
      <w:r w:rsidR="00F249E3">
        <w:rPr>
          <w:rFonts w:ascii="Times New Roman" w:hAnsi="Times New Roman" w:cs="Times New Roman"/>
          <w:sz w:val="24"/>
          <w:szCs w:val="24"/>
        </w:rPr>
        <w:t>LMX</w:t>
      </w:r>
      <w:r w:rsidRPr="00C71326">
        <w:rPr>
          <w:rFonts w:ascii="Times New Roman" w:hAnsi="Times New Roman" w:cs="Times New Roman"/>
          <w:sz w:val="24"/>
          <w:szCs w:val="24"/>
        </w:rPr>
        <w:t xml:space="preserve"> güçlü tanımlayıcı bir teoridir. Örgüt bünyesinde çalışanların kişisel çabaları göz önüne alındığı</w:t>
      </w:r>
      <w:r w:rsidR="005B38A2">
        <w:rPr>
          <w:rFonts w:ascii="Times New Roman" w:hAnsi="Times New Roman" w:cs="Times New Roman"/>
          <w:sz w:val="24"/>
          <w:szCs w:val="24"/>
        </w:rPr>
        <w:t>nda bazı çalışanların daha az</w:t>
      </w:r>
      <w:r w:rsidRPr="00C71326">
        <w:rPr>
          <w:rFonts w:ascii="Times New Roman" w:hAnsi="Times New Roman" w:cs="Times New Roman"/>
          <w:sz w:val="24"/>
          <w:szCs w:val="24"/>
        </w:rPr>
        <w:t xml:space="preserve"> emek</w:t>
      </w:r>
      <w:r w:rsidR="005B38A2">
        <w:rPr>
          <w:rFonts w:ascii="Times New Roman" w:hAnsi="Times New Roman" w:cs="Times New Roman"/>
          <w:sz w:val="24"/>
          <w:szCs w:val="24"/>
        </w:rPr>
        <w:t xml:space="preserve"> sarf etmesi ve buna karşın bazı çalışanların ise daha fazla emek sarf etmesi bakımından lider</w:t>
      </w:r>
      <w:r w:rsidR="004D5FB3">
        <w:rPr>
          <w:rFonts w:ascii="Times New Roman" w:hAnsi="Times New Roman" w:cs="Times New Roman"/>
          <w:sz w:val="24"/>
          <w:szCs w:val="24"/>
        </w:rPr>
        <w:t xml:space="preserve"> </w:t>
      </w:r>
      <w:r w:rsidR="005B38A2">
        <w:rPr>
          <w:rFonts w:ascii="Times New Roman" w:hAnsi="Times New Roman" w:cs="Times New Roman"/>
          <w:sz w:val="24"/>
          <w:szCs w:val="24"/>
        </w:rPr>
        <w:t>üye etkileşim teorisinin</w:t>
      </w:r>
      <w:r w:rsidRPr="00C71326">
        <w:rPr>
          <w:rFonts w:ascii="Times New Roman" w:hAnsi="Times New Roman" w:cs="Times New Roman"/>
          <w:sz w:val="24"/>
          <w:szCs w:val="24"/>
        </w:rPr>
        <w:t xml:space="preserve"> tanımlayıcı bir işle</w:t>
      </w:r>
      <w:r w:rsidR="005B38A2">
        <w:rPr>
          <w:rFonts w:ascii="Times New Roman" w:hAnsi="Times New Roman" w:cs="Times New Roman"/>
          <w:sz w:val="24"/>
          <w:szCs w:val="24"/>
        </w:rPr>
        <w:t>vi vardır. Bu anlamda az ve fazla çalışanlar</w:t>
      </w:r>
      <w:r w:rsidRPr="00C71326">
        <w:rPr>
          <w:rFonts w:ascii="Times New Roman" w:hAnsi="Times New Roman" w:cs="Times New Roman"/>
          <w:sz w:val="24"/>
          <w:szCs w:val="24"/>
        </w:rPr>
        <w:t xml:space="preserve"> arasında ayrım</w:t>
      </w:r>
      <w:r w:rsidR="005B38A2">
        <w:rPr>
          <w:rFonts w:ascii="Times New Roman" w:hAnsi="Times New Roman" w:cs="Times New Roman"/>
          <w:sz w:val="24"/>
          <w:szCs w:val="24"/>
        </w:rPr>
        <w:t>ın yapılması bu teorinin</w:t>
      </w:r>
      <w:r w:rsidRPr="00C71326">
        <w:rPr>
          <w:rFonts w:ascii="Times New Roman" w:hAnsi="Times New Roman" w:cs="Times New Roman"/>
          <w:sz w:val="24"/>
          <w:szCs w:val="24"/>
        </w:rPr>
        <w:t xml:space="preserve"> tanımlayıcı bir özelliği</w:t>
      </w:r>
      <w:r w:rsidR="005B38A2">
        <w:rPr>
          <w:rFonts w:ascii="Times New Roman" w:hAnsi="Times New Roman" w:cs="Times New Roman"/>
          <w:sz w:val="24"/>
          <w:szCs w:val="24"/>
        </w:rPr>
        <w:t>ni</w:t>
      </w:r>
      <w:r w:rsidRPr="00C71326">
        <w:rPr>
          <w:rFonts w:ascii="Times New Roman" w:hAnsi="Times New Roman" w:cs="Times New Roman"/>
          <w:sz w:val="24"/>
          <w:szCs w:val="24"/>
        </w:rPr>
        <w:t xml:space="preserve"> ihtiva</w:t>
      </w:r>
      <w:r w:rsidR="000B4E23">
        <w:rPr>
          <w:rFonts w:ascii="Times New Roman" w:hAnsi="Times New Roman" w:cs="Times New Roman"/>
          <w:sz w:val="24"/>
          <w:szCs w:val="24"/>
        </w:rPr>
        <w:t xml:space="preserve"> etmektedir</w:t>
      </w:r>
      <w:r w:rsidR="00174858">
        <w:rPr>
          <w:rFonts w:ascii="Times New Roman" w:hAnsi="Times New Roman" w:cs="Times New Roman"/>
          <w:sz w:val="24"/>
          <w:szCs w:val="24"/>
        </w:rPr>
        <w:t xml:space="preserve"> </w:t>
      </w:r>
      <w:r w:rsidR="000B4E23">
        <w:rPr>
          <w:rFonts w:ascii="Times New Roman" w:hAnsi="Times New Roman" w:cs="Times New Roman"/>
          <w:sz w:val="24"/>
          <w:szCs w:val="24"/>
        </w:rPr>
        <w:t>(Winkler, 2010: 53</w:t>
      </w:r>
      <w:r w:rsidR="00665FCF">
        <w:rPr>
          <w:rFonts w:ascii="Times New Roman" w:hAnsi="Times New Roman" w:cs="Times New Roman"/>
          <w:sz w:val="24"/>
          <w:szCs w:val="24"/>
        </w:rPr>
        <w:t>;</w:t>
      </w:r>
      <w:r w:rsidR="00665FCF" w:rsidRPr="00665FCF">
        <w:rPr>
          <w:rFonts w:ascii="Times New Roman" w:hAnsi="Times New Roman" w:cs="Times New Roman"/>
          <w:sz w:val="24"/>
          <w:szCs w:val="24"/>
        </w:rPr>
        <w:t xml:space="preserve"> </w:t>
      </w:r>
      <w:r w:rsidR="00665FCF">
        <w:rPr>
          <w:rFonts w:ascii="Times New Roman" w:hAnsi="Times New Roman" w:cs="Times New Roman"/>
          <w:sz w:val="24"/>
          <w:szCs w:val="24"/>
        </w:rPr>
        <w:t>Northouse, 2016: 145</w:t>
      </w:r>
      <w:r w:rsidR="000B4E23">
        <w:rPr>
          <w:rFonts w:ascii="Times New Roman" w:hAnsi="Times New Roman" w:cs="Times New Roman"/>
          <w:sz w:val="24"/>
          <w:szCs w:val="24"/>
        </w:rPr>
        <w:t>).</w:t>
      </w:r>
    </w:p>
    <w:p w14:paraId="31E16511" w14:textId="1EDB1254" w:rsidR="00665FCF" w:rsidRPr="00C71326" w:rsidRDefault="00665FCF" w:rsidP="00174858">
      <w:pPr>
        <w:autoSpaceDE w:val="0"/>
        <w:autoSpaceDN w:val="0"/>
        <w:adjustRightInd w:val="0"/>
        <w:spacing w:after="0" w:line="360" w:lineRule="auto"/>
        <w:ind w:left="993" w:hanging="426"/>
        <w:jc w:val="both"/>
        <w:rPr>
          <w:rFonts w:ascii="Times New Roman" w:hAnsi="Times New Roman" w:cs="Times New Roman"/>
          <w:sz w:val="24"/>
          <w:szCs w:val="24"/>
        </w:rPr>
      </w:pPr>
      <w:r>
        <w:rPr>
          <w:rFonts w:ascii="Times New Roman" w:hAnsi="Times New Roman" w:cs="Times New Roman"/>
          <w:sz w:val="24"/>
          <w:szCs w:val="24"/>
        </w:rPr>
        <w:lastRenderedPageBreak/>
        <w:t>2</w:t>
      </w:r>
      <w:r w:rsidRPr="00665FCF">
        <w:rPr>
          <w:rFonts w:ascii="Times New Roman" w:hAnsi="Times New Roman" w:cs="Times New Roman"/>
          <w:sz w:val="24"/>
          <w:szCs w:val="24"/>
        </w:rPr>
        <w:t>.</w:t>
      </w:r>
      <w:r w:rsidRPr="00665FCF">
        <w:rPr>
          <w:rFonts w:ascii="Times New Roman" w:hAnsi="Times New Roman" w:cs="Times New Roman"/>
          <w:sz w:val="24"/>
          <w:szCs w:val="24"/>
        </w:rPr>
        <w:tab/>
      </w:r>
      <w:r w:rsidR="00F249E3">
        <w:rPr>
          <w:rFonts w:ascii="Times New Roman" w:hAnsi="Times New Roman" w:cs="Times New Roman"/>
          <w:sz w:val="24"/>
          <w:szCs w:val="24"/>
        </w:rPr>
        <w:t>LMX’in</w:t>
      </w:r>
      <w:r w:rsidRPr="00665FCF">
        <w:rPr>
          <w:rFonts w:ascii="Times New Roman" w:hAnsi="Times New Roman" w:cs="Times New Roman"/>
          <w:sz w:val="24"/>
          <w:szCs w:val="24"/>
        </w:rPr>
        <w:t xml:space="preserve"> tanımından da yola çıkarak lider çalışanlarıyla karşılıklı ilişki kurarken her defasında aynı yöntemle hareket etmez ve farklı roller geliştirerek çalışanların ihtiyaçlarına cevap verecek u</w:t>
      </w:r>
      <w:r w:rsidR="00F820C1">
        <w:rPr>
          <w:rFonts w:ascii="Times New Roman" w:hAnsi="Times New Roman" w:cs="Times New Roman"/>
          <w:sz w:val="24"/>
          <w:szCs w:val="24"/>
        </w:rPr>
        <w:t xml:space="preserve">ygun rolde davranışlar </w:t>
      </w:r>
      <w:r w:rsidR="00F249E3">
        <w:rPr>
          <w:rFonts w:ascii="Times New Roman" w:hAnsi="Times New Roman" w:cs="Times New Roman"/>
          <w:sz w:val="24"/>
          <w:szCs w:val="24"/>
        </w:rPr>
        <w:t>sergile</w:t>
      </w:r>
      <w:r w:rsidR="00F249E3" w:rsidRPr="00665FCF">
        <w:rPr>
          <w:rFonts w:ascii="Times New Roman" w:hAnsi="Times New Roman" w:cs="Times New Roman"/>
          <w:sz w:val="24"/>
          <w:szCs w:val="24"/>
        </w:rPr>
        <w:t>me</w:t>
      </w:r>
      <w:r w:rsidR="00F249E3">
        <w:rPr>
          <w:rFonts w:ascii="Times New Roman" w:hAnsi="Times New Roman" w:cs="Times New Roman"/>
          <w:sz w:val="24"/>
          <w:szCs w:val="24"/>
        </w:rPr>
        <w:t xml:space="preserve">si söz konusu olur </w:t>
      </w:r>
      <w:r>
        <w:rPr>
          <w:rFonts w:ascii="Times New Roman" w:hAnsi="Times New Roman" w:cs="Times New Roman"/>
          <w:sz w:val="24"/>
          <w:szCs w:val="24"/>
        </w:rPr>
        <w:t>(Northouse, 2016: 145</w:t>
      </w:r>
      <w:r w:rsidR="00C033D1">
        <w:rPr>
          <w:rFonts w:ascii="Times New Roman" w:hAnsi="Times New Roman" w:cs="Times New Roman"/>
          <w:sz w:val="24"/>
          <w:szCs w:val="24"/>
        </w:rPr>
        <w:t>; Wayne vd., 1997: 85</w:t>
      </w:r>
      <w:r w:rsidRPr="00C71326">
        <w:rPr>
          <w:rFonts w:ascii="Times New Roman" w:hAnsi="Times New Roman" w:cs="Times New Roman"/>
          <w:sz w:val="24"/>
          <w:szCs w:val="24"/>
        </w:rPr>
        <w:t>).</w:t>
      </w:r>
    </w:p>
    <w:p w14:paraId="42CE2288" w14:textId="1ACE0592" w:rsidR="00C71326" w:rsidRPr="00C71326" w:rsidRDefault="00665FCF" w:rsidP="00174858">
      <w:pPr>
        <w:autoSpaceDE w:val="0"/>
        <w:autoSpaceDN w:val="0"/>
        <w:adjustRightInd w:val="0"/>
        <w:spacing w:after="0" w:line="360" w:lineRule="auto"/>
        <w:ind w:left="993" w:hanging="426"/>
        <w:jc w:val="both"/>
        <w:rPr>
          <w:rFonts w:ascii="Times New Roman" w:hAnsi="Times New Roman" w:cs="Times New Roman"/>
          <w:sz w:val="24"/>
          <w:szCs w:val="24"/>
        </w:rPr>
      </w:pPr>
      <w:r>
        <w:rPr>
          <w:rFonts w:ascii="Times New Roman" w:hAnsi="Times New Roman" w:cs="Times New Roman"/>
          <w:sz w:val="24"/>
          <w:szCs w:val="24"/>
        </w:rPr>
        <w:t>3</w:t>
      </w:r>
      <w:r w:rsidR="00C71326" w:rsidRPr="00C71326">
        <w:rPr>
          <w:rFonts w:ascii="Times New Roman" w:hAnsi="Times New Roman" w:cs="Times New Roman"/>
          <w:sz w:val="24"/>
          <w:szCs w:val="24"/>
        </w:rPr>
        <w:t>.</w:t>
      </w:r>
      <w:r w:rsidR="00C71326" w:rsidRPr="00C71326">
        <w:rPr>
          <w:rFonts w:ascii="Times New Roman" w:hAnsi="Times New Roman" w:cs="Times New Roman"/>
          <w:sz w:val="24"/>
          <w:szCs w:val="24"/>
        </w:rPr>
        <w:tab/>
      </w:r>
      <w:r w:rsidR="00F249E3">
        <w:rPr>
          <w:rFonts w:ascii="Times New Roman" w:hAnsi="Times New Roman" w:cs="Times New Roman"/>
          <w:sz w:val="24"/>
          <w:szCs w:val="24"/>
        </w:rPr>
        <w:t>LMX</w:t>
      </w:r>
      <w:r w:rsidR="00C71326" w:rsidRPr="00C71326">
        <w:rPr>
          <w:rFonts w:ascii="Times New Roman" w:hAnsi="Times New Roman" w:cs="Times New Roman"/>
          <w:sz w:val="24"/>
          <w:szCs w:val="24"/>
        </w:rPr>
        <w:t xml:space="preserve"> lider ile ast arasındaki ikili ilişkiyi liderliğin bir parçası haline getiren tek teori olması yönüyle benzersizdir ve liderliğe farklı açılardan yaklaşması</w:t>
      </w:r>
      <w:r w:rsidR="00F249E3">
        <w:rPr>
          <w:rFonts w:ascii="Times New Roman" w:hAnsi="Times New Roman" w:cs="Times New Roman"/>
          <w:sz w:val="24"/>
          <w:szCs w:val="24"/>
        </w:rPr>
        <w:t xml:space="preserve"> ve</w:t>
      </w:r>
      <w:r w:rsidR="00F249E3" w:rsidRPr="00C71326">
        <w:rPr>
          <w:rFonts w:ascii="Times New Roman" w:hAnsi="Times New Roman" w:cs="Times New Roman"/>
          <w:sz w:val="24"/>
          <w:szCs w:val="24"/>
        </w:rPr>
        <w:t xml:space="preserve"> </w:t>
      </w:r>
      <w:r w:rsidR="00C71326" w:rsidRPr="00C71326">
        <w:rPr>
          <w:rFonts w:ascii="Times New Roman" w:hAnsi="Times New Roman" w:cs="Times New Roman"/>
          <w:sz w:val="24"/>
          <w:szCs w:val="24"/>
        </w:rPr>
        <w:t>iletişime ayrı bir önem vermesiyle de diğer teorilerde</w:t>
      </w:r>
      <w:r w:rsidR="00071CAE">
        <w:rPr>
          <w:rFonts w:ascii="Times New Roman" w:hAnsi="Times New Roman" w:cs="Times New Roman"/>
          <w:sz w:val="24"/>
          <w:szCs w:val="24"/>
        </w:rPr>
        <w:t>n ayrılmaktadır (Northouse, 2016</w:t>
      </w:r>
      <w:r w:rsidR="003F051B">
        <w:rPr>
          <w:rFonts w:ascii="Times New Roman" w:hAnsi="Times New Roman" w:cs="Times New Roman"/>
          <w:sz w:val="24"/>
          <w:szCs w:val="24"/>
        </w:rPr>
        <w:t>: 146</w:t>
      </w:r>
      <w:r w:rsidR="00C71326" w:rsidRPr="00C71326">
        <w:rPr>
          <w:rFonts w:ascii="Times New Roman" w:hAnsi="Times New Roman" w:cs="Times New Roman"/>
          <w:sz w:val="24"/>
          <w:szCs w:val="24"/>
        </w:rPr>
        <w:t>).</w:t>
      </w:r>
    </w:p>
    <w:p w14:paraId="673C13C7" w14:textId="3FD8DE15" w:rsidR="00C71326" w:rsidRPr="00C71326" w:rsidRDefault="00C71326" w:rsidP="00174858">
      <w:pPr>
        <w:autoSpaceDE w:val="0"/>
        <w:autoSpaceDN w:val="0"/>
        <w:adjustRightInd w:val="0"/>
        <w:spacing w:after="0" w:line="360" w:lineRule="auto"/>
        <w:ind w:left="993" w:hanging="426"/>
        <w:jc w:val="both"/>
        <w:rPr>
          <w:rFonts w:ascii="Times New Roman" w:hAnsi="Times New Roman" w:cs="Times New Roman"/>
          <w:sz w:val="24"/>
          <w:szCs w:val="24"/>
        </w:rPr>
      </w:pPr>
      <w:r w:rsidRPr="00C71326">
        <w:rPr>
          <w:rFonts w:ascii="Times New Roman" w:hAnsi="Times New Roman" w:cs="Times New Roman"/>
          <w:sz w:val="24"/>
          <w:szCs w:val="24"/>
        </w:rPr>
        <w:t>4.</w:t>
      </w:r>
      <w:r w:rsidRPr="00C71326">
        <w:rPr>
          <w:rFonts w:ascii="Times New Roman" w:hAnsi="Times New Roman" w:cs="Times New Roman"/>
          <w:sz w:val="24"/>
          <w:szCs w:val="24"/>
        </w:rPr>
        <w:tab/>
        <w:t xml:space="preserve">Yapılan araştırmaların büyük bir kısmı ekseriyetle </w:t>
      </w:r>
      <w:r w:rsidR="00F249E3">
        <w:rPr>
          <w:rFonts w:ascii="Times New Roman" w:hAnsi="Times New Roman" w:cs="Times New Roman"/>
          <w:sz w:val="24"/>
          <w:szCs w:val="24"/>
        </w:rPr>
        <w:t>LMX’</w:t>
      </w:r>
      <w:r w:rsidRPr="00C71326">
        <w:rPr>
          <w:rFonts w:ascii="Times New Roman" w:hAnsi="Times New Roman" w:cs="Times New Roman"/>
          <w:sz w:val="24"/>
          <w:szCs w:val="24"/>
        </w:rPr>
        <w:t xml:space="preserve">in pozitif bireysel ve örgütsel çıktı değişkenleriyle ilişkili olduğunu kanıtlamaktadır. Örgütsel bağlılık, performans, kariyer gelişimi, iş memnuniyeti, inovasyon, güçlendirme ve adalet </w:t>
      </w:r>
      <w:r w:rsidR="00F249E3">
        <w:rPr>
          <w:rFonts w:ascii="Times New Roman" w:hAnsi="Times New Roman" w:cs="Times New Roman"/>
          <w:sz w:val="24"/>
          <w:szCs w:val="24"/>
        </w:rPr>
        <w:t xml:space="preserve">buna </w:t>
      </w:r>
      <w:r w:rsidR="00F57873" w:rsidRPr="00F57873">
        <w:rPr>
          <w:rFonts w:ascii="Times New Roman" w:hAnsi="Times New Roman" w:cs="Times New Roman"/>
          <w:sz w:val="24"/>
          <w:szCs w:val="24"/>
        </w:rPr>
        <w:t>örn</w:t>
      </w:r>
      <w:r w:rsidRPr="00F57873">
        <w:rPr>
          <w:rFonts w:ascii="Times New Roman" w:hAnsi="Times New Roman" w:cs="Times New Roman"/>
          <w:sz w:val="24"/>
          <w:szCs w:val="24"/>
        </w:rPr>
        <w:t>ek</w:t>
      </w:r>
      <w:r w:rsidRPr="00C71326">
        <w:rPr>
          <w:rFonts w:ascii="Times New Roman" w:hAnsi="Times New Roman" w:cs="Times New Roman"/>
          <w:sz w:val="24"/>
          <w:szCs w:val="24"/>
        </w:rPr>
        <w:t xml:space="preserve"> olarak gösteri</w:t>
      </w:r>
      <w:r w:rsidR="00CB7092">
        <w:rPr>
          <w:rFonts w:ascii="Times New Roman" w:hAnsi="Times New Roman" w:cs="Times New Roman"/>
          <w:sz w:val="24"/>
          <w:szCs w:val="24"/>
        </w:rPr>
        <w:t>lebilir</w:t>
      </w:r>
      <w:r w:rsidR="00F249E3">
        <w:rPr>
          <w:rFonts w:ascii="Times New Roman" w:hAnsi="Times New Roman" w:cs="Times New Roman"/>
          <w:sz w:val="24"/>
          <w:szCs w:val="24"/>
        </w:rPr>
        <w:t xml:space="preserve"> </w:t>
      </w:r>
      <w:r w:rsidR="000A7517">
        <w:rPr>
          <w:rFonts w:ascii="Times New Roman" w:hAnsi="Times New Roman" w:cs="Times New Roman"/>
          <w:sz w:val="24"/>
          <w:szCs w:val="24"/>
        </w:rPr>
        <w:t>(Northouse, 2016: 146</w:t>
      </w:r>
      <w:r w:rsidR="000A7517" w:rsidRPr="00C71326">
        <w:rPr>
          <w:rFonts w:ascii="Times New Roman" w:hAnsi="Times New Roman" w:cs="Times New Roman"/>
          <w:sz w:val="24"/>
          <w:szCs w:val="24"/>
        </w:rPr>
        <w:t>).</w:t>
      </w:r>
      <w:r w:rsidR="00643222">
        <w:rPr>
          <w:rFonts w:ascii="Times New Roman" w:hAnsi="Times New Roman" w:cs="Times New Roman"/>
          <w:sz w:val="24"/>
          <w:szCs w:val="24"/>
        </w:rPr>
        <w:t xml:space="preserve"> Ayrıca Baş ve arkadaşları</w:t>
      </w:r>
      <w:r w:rsidRPr="00C71326">
        <w:rPr>
          <w:rFonts w:ascii="Times New Roman" w:hAnsi="Times New Roman" w:cs="Times New Roman"/>
          <w:sz w:val="24"/>
          <w:szCs w:val="24"/>
        </w:rPr>
        <w:t xml:space="preserve"> (2010) </w:t>
      </w:r>
      <w:r w:rsidR="00643222">
        <w:rPr>
          <w:rFonts w:ascii="Times New Roman" w:hAnsi="Times New Roman" w:cs="Times New Roman"/>
          <w:sz w:val="24"/>
          <w:szCs w:val="24"/>
        </w:rPr>
        <w:t>yaptıkları araştırma</w:t>
      </w:r>
      <w:r w:rsidRPr="00C71326">
        <w:rPr>
          <w:rFonts w:ascii="Times New Roman" w:hAnsi="Times New Roman" w:cs="Times New Roman"/>
          <w:sz w:val="24"/>
          <w:szCs w:val="24"/>
        </w:rPr>
        <w:t xml:space="preserve"> neticesinde </w:t>
      </w:r>
      <w:r w:rsidR="00F249E3">
        <w:rPr>
          <w:rFonts w:ascii="Times New Roman" w:hAnsi="Times New Roman" w:cs="Times New Roman"/>
          <w:sz w:val="24"/>
          <w:szCs w:val="24"/>
        </w:rPr>
        <w:t>LMX’in</w:t>
      </w:r>
      <w:r w:rsidRPr="00C71326">
        <w:rPr>
          <w:rFonts w:ascii="Times New Roman" w:hAnsi="Times New Roman" w:cs="Times New Roman"/>
          <w:sz w:val="24"/>
          <w:szCs w:val="24"/>
        </w:rPr>
        <w:t xml:space="preserve"> görev performansı, iş tatmini, yöneticiye duyulan memnuniyet, örgütsel vatandaşlık davranışı ve örgüte olan bağlılık noktasında pozi</w:t>
      </w:r>
      <w:r w:rsidR="00F820C1">
        <w:rPr>
          <w:rFonts w:ascii="Times New Roman" w:hAnsi="Times New Roman" w:cs="Times New Roman"/>
          <w:sz w:val="24"/>
          <w:szCs w:val="24"/>
        </w:rPr>
        <w:t>ti</w:t>
      </w:r>
      <w:r w:rsidR="00643222">
        <w:rPr>
          <w:rFonts w:ascii="Times New Roman" w:hAnsi="Times New Roman" w:cs="Times New Roman"/>
          <w:sz w:val="24"/>
          <w:szCs w:val="24"/>
        </w:rPr>
        <w:t>f çıktıları olduğunu kanıtlayan bulgulara ulaşmışlardır</w:t>
      </w:r>
      <w:r w:rsidR="00786EF8">
        <w:rPr>
          <w:rFonts w:ascii="Times New Roman" w:hAnsi="Times New Roman" w:cs="Times New Roman"/>
          <w:sz w:val="24"/>
          <w:szCs w:val="24"/>
        </w:rPr>
        <w:t xml:space="preserve"> (Baş vd.</w:t>
      </w:r>
      <w:r w:rsidRPr="00C71326">
        <w:rPr>
          <w:rFonts w:ascii="Times New Roman" w:hAnsi="Times New Roman" w:cs="Times New Roman"/>
          <w:sz w:val="24"/>
          <w:szCs w:val="24"/>
        </w:rPr>
        <w:t>, 2010: 1031).</w:t>
      </w:r>
    </w:p>
    <w:p w14:paraId="1DD9FC12" w14:textId="77777777" w:rsidR="00807C89" w:rsidRPr="00807C89" w:rsidRDefault="00807C89" w:rsidP="00807C89">
      <w:pPr>
        <w:autoSpaceDE w:val="0"/>
        <w:autoSpaceDN w:val="0"/>
        <w:adjustRightInd w:val="0"/>
        <w:spacing w:after="0" w:line="360" w:lineRule="auto"/>
        <w:ind w:firstLine="709"/>
        <w:jc w:val="both"/>
        <w:rPr>
          <w:rFonts w:ascii="Times New Roman" w:hAnsi="Times New Roman" w:cs="Times New Roman"/>
          <w:sz w:val="24"/>
          <w:szCs w:val="24"/>
        </w:rPr>
      </w:pPr>
    </w:p>
    <w:p w14:paraId="2916C720" w14:textId="663660AA" w:rsidR="00965EC1" w:rsidRPr="00150619" w:rsidRDefault="00965EC1" w:rsidP="00965EC1">
      <w:pPr>
        <w:pStyle w:val="tez"/>
        <w:spacing w:line="360" w:lineRule="auto"/>
        <w:ind w:left="0" w:firstLine="709"/>
        <w:outlineLvl w:val="2"/>
      </w:pPr>
      <w:bookmarkStart w:id="94" w:name="_Toc513197452"/>
      <w:r>
        <w:t xml:space="preserve">1.3.2. Lider-Üye Etkileşim Teorisinin </w:t>
      </w:r>
      <w:r w:rsidR="00F249E3">
        <w:t xml:space="preserve">Kavramsal </w:t>
      </w:r>
      <w:r>
        <w:t>Temelleri</w:t>
      </w:r>
      <w:bookmarkEnd w:id="94"/>
    </w:p>
    <w:p w14:paraId="64682A71" w14:textId="399A0896" w:rsidR="004E1135" w:rsidRPr="00150619" w:rsidRDefault="004D5FB3" w:rsidP="009D283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Lider-</w:t>
      </w:r>
      <w:r w:rsidR="004E1135" w:rsidRPr="00150619">
        <w:rPr>
          <w:rFonts w:ascii="Times New Roman" w:hAnsi="Times New Roman" w:cs="Times New Roman"/>
          <w:sz w:val="24"/>
          <w:szCs w:val="24"/>
        </w:rPr>
        <w:t>üye etkileşim teorisinin temellerin</w:t>
      </w:r>
      <w:r w:rsidR="009B0F6F">
        <w:rPr>
          <w:rFonts w:ascii="Times New Roman" w:hAnsi="Times New Roman" w:cs="Times New Roman"/>
          <w:sz w:val="24"/>
          <w:szCs w:val="24"/>
        </w:rPr>
        <w:t xml:space="preserve">i oluşturan ve gelişimi </w:t>
      </w:r>
      <w:r w:rsidR="004E1135" w:rsidRPr="00150619">
        <w:rPr>
          <w:rFonts w:ascii="Times New Roman" w:hAnsi="Times New Roman" w:cs="Times New Roman"/>
          <w:sz w:val="24"/>
          <w:szCs w:val="24"/>
        </w:rPr>
        <w:t xml:space="preserve">üzerinde olumlu katkı sağlayan teorik dayanak olarak kabul görmüş </w:t>
      </w:r>
      <w:r>
        <w:rPr>
          <w:rFonts w:ascii="Times New Roman" w:hAnsi="Times New Roman" w:cs="Times New Roman"/>
          <w:sz w:val="24"/>
          <w:szCs w:val="24"/>
        </w:rPr>
        <w:t>dört teori bulunmaktadır. Lider-</w:t>
      </w:r>
      <w:r w:rsidR="009B0F6F">
        <w:rPr>
          <w:rFonts w:ascii="Times New Roman" w:hAnsi="Times New Roman" w:cs="Times New Roman"/>
          <w:sz w:val="24"/>
          <w:szCs w:val="24"/>
        </w:rPr>
        <w:t>Üye Etkileşimi Teorisi farklı işlevl</w:t>
      </w:r>
      <w:r w:rsidR="00643222">
        <w:rPr>
          <w:rFonts w:ascii="Times New Roman" w:hAnsi="Times New Roman" w:cs="Times New Roman"/>
          <w:sz w:val="24"/>
          <w:szCs w:val="24"/>
        </w:rPr>
        <w:t>eri yerine getirmesine</w:t>
      </w:r>
      <w:r w:rsidR="009B0F6F">
        <w:rPr>
          <w:rFonts w:ascii="Times New Roman" w:hAnsi="Times New Roman" w:cs="Times New Roman"/>
          <w:sz w:val="24"/>
          <w:szCs w:val="24"/>
        </w:rPr>
        <w:t xml:space="preserve"> bağlı olarak </w:t>
      </w:r>
      <w:r w:rsidR="004E1135" w:rsidRPr="00150619">
        <w:rPr>
          <w:rFonts w:ascii="Times New Roman" w:hAnsi="Times New Roman" w:cs="Times New Roman"/>
          <w:sz w:val="24"/>
          <w:szCs w:val="24"/>
        </w:rPr>
        <w:t xml:space="preserve"> “rol teorisi”, “sosyal değişim teorisi”, “eşitlik teorisi” ve “adalet yaklaşımı</w:t>
      </w:r>
      <w:r w:rsidR="009B0F6F">
        <w:rPr>
          <w:rFonts w:ascii="Times New Roman" w:hAnsi="Times New Roman" w:cs="Times New Roman"/>
          <w:sz w:val="24"/>
          <w:szCs w:val="24"/>
        </w:rPr>
        <w:t xml:space="preserve"> teorisi</w:t>
      </w:r>
      <w:r w:rsidR="004E1135" w:rsidRPr="00150619">
        <w:rPr>
          <w:rFonts w:ascii="Times New Roman" w:hAnsi="Times New Roman" w:cs="Times New Roman"/>
          <w:sz w:val="24"/>
          <w:szCs w:val="24"/>
        </w:rPr>
        <w:t>”</w:t>
      </w:r>
      <w:r w:rsidR="009B0F6F">
        <w:rPr>
          <w:rFonts w:ascii="Times New Roman" w:hAnsi="Times New Roman" w:cs="Times New Roman"/>
          <w:sz w:val="24"/>
          <w:szCs w:val="24"/>
        </w:rPr>
        <w:t xml:space="preserve"> </w:t>
      </w:r>
      <w:r w:rsidR="00F249E3">
        <w:rPr>
          <w:rFonts w:ascii="Times New Roman" w:hAnsi="Times New Roman" w:cs="Times New Roman"/>
          <w:sz w:val="24"/>
          <w:szCs w:val="24"/>
        </w:rPr>
        <w:t xml:space="preserve">gibi yaklaşımlardan </w:t>
      </w:r>
      <w:r w:rsidR="009B0F6F">
        <w:rPr>
          <w:rFonts w:ascii="Times New Roman" w:hAnsi="Times New Roman" w:cs="Times New Roman"/>
          <w:sz w:val="24"/>
          <w:szCs w:val="24"/>
        </w:rPr>
        <w:t xml:space="preserve">sentezlenerek oluşmuştur </w:t>
      </w:r>
      <w:r w:rsidR="00D714E5">
        <w:rPr>
          <w:rFonts w:ascii="Times New Roman" w:hAnsi="Times New Roman" w:cs="Times New Roman"/>
          <w:sz w:val="24"/>
          <w:szCs w:val="24"/>
        </w:rPr>
        <w:t>(</w:t>
      </w:r>
      <w:r w:rsidR="00457A34">
        <w:rPr>
          <w:rFonts w:ascii="Times New Roman" w:hAnsi="Times New Roman" w:cs="Times New Roman"/>
          <w:sz w:val="24"/>
          <w:szCs w:val="24"/>
        </w:rPr>
        <w:t>Dal ve Çorbacıoğlu</w:t>
      </w:r>
      <w:r w:rsidR="009B0F6F">
        <w:rPr>
          <w:rFonts w:ascii="Times New Roman" w:hAnsi="Times New Roman" w:cs="Times New Roman"/>
          <w:sz w:val="24"/>
          <w:szCs w:val="24"/>
        </w:rPr>
        <w:t xml:space="preserve">, </w:t>
      </w:r>
      <w:r w:rsidR="00457A34">
        <w:rPr>
          <w:rFonts w:ascii="Times New Roman" w:hAnsi="Times New Roman" w:cs="Times New Roman"/>
          <w:sz w:val="24"/>
          <w:szCs w:val="24"/>
        </w:rPr>
        <w:t>2014</w:t>
      </w:r>
      <w:r w:rsidR="009B0F6F">
        <w:rPr>
          <w:rFonts w:ascii="Times New Roman" w:hAnsi="Times New Roman" w:cs="Times New Roman"/>
          <w:sz w:val="24"/>
          <w:szCs w:val="24"/>
        </w:rPr>
        <w:t>: 295</w:t>
      </w:r>
      <w:r w:rsidR="00004BD0">
        <w:rPr>
          <w:rFonts w:ascii="Times New Roman" w:hAnsi="Times New Roman" w:cs="Times New Roman"/>
          <w:sz w:val="24"/>
          <w:szCs w:val="24"/>
        </w:rPr>
        <w:t>).</w:t>
      </w:r>
      <w:r w:rsidR="00F249E3">
        <w:rPr>
          <w:rFonts w:ascii="Times New Roman" w:hAnsi="Times New Roman" w:cs="Times New Roman"/>
          <w:sz w:val="24"/>
          <w:szCs w:val="24"/>
        </w:rPr>
        <w:t xml:space="preserve"> Aşağıda bu teorilere kısaca değinilecektir. </w:t>
      </w:r>
    </w:p>
    <w:p w14:paraId="0B312784" w14:textId="77777777" w:rsidR="004E1135" w:rsidRPr="00150619" w:rsidRDefault="004E1135" w:rsidP="00071CAE">
      <w:pPr>
        <w:autoSpaceDE w:val="0"/>
        <w:autoSpaceDN w:val="0"/>
        <w:adjustRightInd w:val="0"/>
        <w:spacing w:after="0" w:line="360" w:lineRule="auto"/>
        <w:jc w:val="both"/>
        <w:rPr>
          <w:rFonts w:ascii="Times New Roman" w:hAnsi="Times New Roman" w:cs="Times New Roman"/>
          <w:b/>
          <w:sz w:val="24"/>
          <w:szCs w:val="24"/>
        </w:rPr>
      </w:pPr>
    </w:p>
    <w:p w14:paraId="08FB32F3" w14:textId="0128D576" w:rsidR="00965EC1" w:rsidRDefault="00965EC1" w:rsidP="00965EC1">
      <w:pPr>
        <w:pStyle w:val="tez"/>
        <w:spacing w:line="360" w:lineRule="auto"/>
        <w:ind w:left="708" w:firstLine="1"/>
        <w:outlineLvl w:val="3"/>
      </w:pPr>
      <w:bookmarkStart w:id="95" w:name="_Toc513197453"/>
      <w:r>
        <w:t>1.3.2.1. Rol Teorisi (Role Theory)</w:t>
      </w:r>
      <w:bookmarkEnd w:id="95"/>
    </w:p>
    <w:p w14:paraId="758E701F" w14:textId="22E38E03" w:rsidR="004E1135" w:rsidRPr="00853FB9" w:rsidRDefault="004D5FB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Lider-</w:t>
      </w:r>
      <w:r w:rsidR="004E1135" w:rsidRPr="00150619">
        <w:rPr>
          <w:rFonts w:ascii="Times New Roman" w:hAnsi="Times New Roman" w:cs="Times New Roman"/>
          <w:sz w:val="24"/>
          <w:szCs w:val="24"/>
        </w:rPr>
        <w:t>üye etkileşiminin çok boy</w:t>
      </w:r>
      <w:r w:rsidR="00BA0B1F">
        <w:rPr>
          <w:rFonts w:ascii="Times New Roman" w:hAnsi="Times New Roman" w:cs="Times New Roman"/>
          <w:sz w:val="24"/>
          <w:szCs w:val="24"/>
        </w:rPr>
        <w:t>utlu bir yapıdan oluştuğu va</w:t>
      </w:r>
      <w:r w:rsidR="001D6C69">
        <w:rPr>
          <w:rFonts w:ascii="Times New Roman" w:hAnsi="Times New Roman" w:cs="Times New Roman"/>
          <w:sz w:val="24"/>
          <w:szCs w:val="24"/>
        </w:rPr>
        <w:t>rsayımı</w:t>
      </w:r>
      <w:r w:rsidR="000B2B5C">
        <w:rPr>
          <w:rFonts w:ascii="Times New Roman" w:hAnsi="Times New Roman" w:cs="Times New Roman"/>
          <w:sz w:val="24"/>
          <w:szCs w:val="24"/>
        </w:rPr>
        <w:t xml:space="preserve"> (Maslyn ve Uhl-Bien, </w:t>
      </w:r>
      <w:r w:rsidR="000B2B5C" w:rsidRPr="00BA0B1F">
        <w:rPr>
          <w:rFonts w:ascii="Times New Roman" w:hAnsi="Times New Roman" w:cs="Times New Roman"/>
          <w:sz w:val="24"/>
          <w:szCs w:val="24"/>
        </w:rPr>
        <w:t>2001: 698</w:t>
      </w:r>
      <w:r w:rsidR="000B2B5C">
        <w:rPr>
          <w:rFonts w:ascii="Times New Roman" w:hAnsi="Times New Roman" w:cs="Times New Roman"/>
          <w:sz w:val="24"/>
          <w:szCs w:val="24"/>
        </w:rPr>
        <w:t>)</w:t>
      </w:r>
      <w:r w:rsidR="001D6C69">
        <w:rPr>
          <w:rFonts w:ascii="Times New Roman" w:hAnsi="Times New Roman" w:cs="Times New Roman"/>
          <w:sz w:val="24"/>
          <w:szCs w:val="24"/>
        </w:rPr>
        <w:t xml:space="preserve"> ve </w:t>
      </w:r>
      <w:r w:rsidR="00BA0B1F">
        <w:rPr>
          <w:rFonts w:ascii="Times New Roman" w:hAnsi="Times New Roman" w:cs="Times New Roman"/>
          <w:sz w:val="24"/>
          <w:szCs w:val="24"/>
        </w:rPr>
        <w:t>bu varsayımla</w:t>
      </w:r>
      <w:r w:rsidR="000B2B5C">
        <w:rPr>
          <w:rFonts w:ascii="Times New Roman" w:hAnsi="Times New Roman" w:cs="Times New Roman"/>
          <w:sz w:val="24"/>
          <w:szCs w:val="24"/>
        </w:rPr>
        <w:t xml:space="preserve"> </w:t>
      </w:r>
      <w:r>
        <w:rPr>
          <w:rFonts w:ascii="Times New Roman" w:hAnsi="Times New Roman" w:cs="Times New Roman"/>
          <w:sz w:val="24"/>
          <w:szCs w:val="24"/>
        </w:rPr>
        <w:t>birlikte lider-</w:t>
      </w:r>
      <w:r w:rsidR="00BA0B1F">
        <w:rPr>
          <w:rFonts w:ascii="Times New Roman" w:hAnsi="Times New Roman" w:cs="Times New Roman"/>
          <w:sz w:val="24"/>
          <w:szCs w:val="24"/>
        </w:rPr>
        <w:t xml:space="preserve">üye etkileşim teorisinin temel dayanaklarından biri olan lider </w:t>
      </w:r>
      <w:r w:rsidR="00F249E3">
        <w:rPr>
          <w:rFonts w:ascii="Times New Roman" w:hAnsi="Times New Roman" w:cs="Times New Roman"/>
          <w:sz w:val="24"/>
          <w:szCs w:val="24"/>
        </w:rPr>
        <w:t xml:space="preserve">ile </w:t>
      </w:r>
      <w:r w:rsidR="00BA0B1F">
        <w:rPr>
          <w:rFonts w:ascii="Times New Roman" w:hAnsi="Times New Roman" w:cs="Times New Roman"/>
          <w:sz w:val="24"/>
          <w:szCs w:val="24"/>
        </w:rPr>
        <w:t>ast arasın</w:t>
      </w:r>
      <w:r w:rsidR="001D6C69">
        <w:rPr>
          <w:rFonts w:ascii="Times New Roman" w:hAnsi="Times New Roman" w:cs="Times New Roman"/>
          <w:sz w:val="24"/>
          <w:szCs w:val="24"/>
        </w:rPr>
        <w:t xml:space="preserve">da gerçekleşen rol alış </w:t>
      </w:r>
      <w:r w:rsidR="00BA0B1F">
        <w:rPr>
          <w:rFonts w:ascii="Times New Roman" w:hAnsi="Times New Roman" w:cs="Times New Roman"/>
          <w:sz w:val="24"/>
          <w:szCs w:val="24"/>
        </w:rPr>
        <w:t xml:space="preserve">verişi yani liderin astına verdiği görevler ile astın bu görevlere karşılık uygun roller gerçekleştirmesi üzerine kurulu olduğu </w:t>
      </w:r>
      <w:r w:rsidR="001D6C69">
        <w:rPr>
          <w:rFonts w:ascii="Times New Roman" w:hAnsi="Times New Roman" w:cs="Times New Roman"/>
          <w:sz w:val="24"/>
          <w:szCs w:val="24"/>
        </w:rPr>
        <w:t>söylenebil</w:t>
      </w:r>
      <w:r w:rsidR="00E37C23">
        <w:rPr>
          <w:rFonts w:ascii="Times New Roman" w:hAnsi="Times New Roman" w:cs="Times New Roman"/>
          <w:sz w:val="24"/>
          <w:szCs w:val="24"/>
        </w:rPr>
        <w:t>i</w:t>
      </w:r>
      <w:r w:rsidR="001D6C69">
        <w:rPr>
          <w:rFonts w:ascii="Times New Roman" w:hAnsi="Times New Roman" w:cs="Times New Roman"/>
          <w:sz w:val="24"/>
          <w:szCs w:val="24"/>
        </w:rPr>
        <w:t>r (Şencan, 2008: 6).</w:t>
      </w:r>
      <w:r w:rsidR="000B2B5C">
        <w:rPr>
          <w:rFonts w:ascii="Times New Roman" w:hAnsi="Times New Roman" w:cs="Times New Roman"/>
          <w:sz w:val="24"/>
          <w:szCs w:val="24"/>
        </w:rPr>
        <w:t xml:space="preserve"> </w:t>
      </w:r>
      <w:r>
        <w:rPr>
          <w:rFonts w:ascii="Times New Roman" w:hAnsi="Times New Roman" w:cs="Times New Roman"/>
          <w:sz w:val="24"/>
          <w:szCs w:val="24"/>
        </w:rPr>
        <w:t>Lider-</w:t>
      </w:r>
      <w:r w:rsidR="004E1135" w:rsidRPr="00150619">
        <w:rPr>
          <w:rFonts w:ascii="Times New Roman" w:hAnsi="Times New Roman" w:cs="Times New Roman"/>
          <w:sz w:val="24"/>
          <w:szCs w:val="24"/>
        </w:rPr>
        <w:t xml:space="preserve">üye </w:t>
      </w:r>
      <w:r w:rsidR="004E1135" w:rsidRPr="00004BD0">
        <w:rPr>
          <w:rFonts w:ascii="Times New Roman" w:hAnsi="Times New Roman" w:cs="Times New Roman"/>
          <w:sz w:val="24"/>
          <w:szCs w:val="24"/>
        </w:rPr>
        <w:t>etkileşim</w:t>
      </w:r>
      <w:r w:rsidR="004E1135" w:rsidRPr="00150619">
        <w:rPr>
          <w:rFonts w:ascii="Times New Roman" w:hAnsi="Times New Roman" w:cs="Times New Roman"/>
          <w:sz w:val="24"/>
          <w:szCs w:val="24"/>
        </w:rPr>
        <w:t xml:space="preserve"> teorisinin gelişimi ve ilerleme süreci göz önüne alındığında rol teorisinin, l</w:t>
      </w:r>
      <w:r w:rsidR="001D6C69">
        <w:rPr>
          <w:rFonts w:ascii="Times New Roman" w:hAnsi="Times New Roman" w:cs="Times New Roman"/>
          <w:sz w:val="24"/>
          <w:szCs w:val="24"/>
        </w:rPr>
        <w:t>ider ile üye arasındaki ilişkinin</w:t>
      </w:r>
      <w:r w:rsidR="004E1135" w:rsidRPr="00150619">
        <w:rPr>
          <w:rFonts w:ascii="Times New Roman" w:hAnsi="Times New Roman" w:cs="Times New Roman"/>
          <w:sz w:val="24"/>
          <w:szCs w:val="24"/>
        </w:rPr>
        <w:t xml:space="preserve"> rol </w:t>
      </w:r>
      <w:r w:rsidR="004E1135" w:rsidRPr="00150619">
        <w:rPr>
          <w:rFonts w:ascii="Times New Roman" w:hAnsi="Times New Roman" w:cs="Times New Roman"/>
          <w:sz w:val="24"/>
          <w:szCs w:val="24"/>
        </w:rPr>
        <w:lastRenderedPageBreak/>
        <w:t>düzeyleriyle yakınd</w:t>
      </w:r>
      <w:r w:rsidR="001D6C69">
        <w:rPr>
          <w:rFonts w:ascii="Times New Roman" w:hAnsi="Times New Roman" w:cs="Times New Roman"/>
          <w:sz w:val="24"/>
          <w:szCs w:val="24"/>
        </w:rPr>
        <w:t>an bağlantılı olduğu söylenebilir</w:t>
      </w:r>
      <w:r w:rsidR="008D469A">
        <w:rPr>
          <w:rFonts w:ascii="Times New Roman" w:hAnsi="Times New Roman" w:cs="Times New Roman"/>
          <w:sz w:val="24"/>
          <w:szCs w:val="24"/>
        </w:rPr>
        <w:t xml:space="preserve"> (Cevrioğlu, 2007: 24). </w:t>
      </w:r>
      <w:r w:rsidR="004E1135" w:rsidRPr="00150619">
        <w:rPr>
          <w:rFonts w:ascii="Times New Roman" w:hAnsi="Times New Roman" w:cs="Times New Roman"/>
          <w:sz w:val="24"/>
          <w:szCs w:val="24"/>
        </w:rPr>
        <w:t xml:space="preserve"> </w:t>
      </w:r>
      <w:r w:rsidR="001D6C69">
        <w:rPr>
          <w:rFonts w:ascii="Times New Roman" w:hAnsi="Times New Roman" w:cs="Times New Roman"/>
          <w:sz w:val="24"/>
          <w:szCs w:val="24"/>
        </w:rPr>
        <w:t>Bu noktada r</w:t>
      </w:r>
      <w:r w:rsidR="004E1135" w:rsidRPr="00150619">
        <w:rPr>
          <w:rFonts w:ascii="Times New Roman" w:hAnsi="Times New Roman" w:cs="Times New Roman"/>
          <w:sz w:val="24"/>
          <w:szCs w:val="24"/>
        </w:rPr>
        <w:t>ol teoris</w:t>
      </w:r>
      <w:r w:rsidR="001D6C69">
        <w:rPr>
          <w:rFonts w:ascii="Times New Roman" w:hAnsi="Times New Roman" w:cs="Times New Roman"/>
          <w:sz w:val="24"/>
          <w:szCs w:val="24"/>
        </w:rPr>
        <w:t>inin genel çerçevesi</w:t>
      </w:r>
      <w:r w:rsidR="004E1135" w:rsidRPr="00150619">
        <w:rPr>
          <w:rFonts w:ascii="Times New Roman" w:hAnsi="Times New Roman" w:cs="Times New Roman"/>
          <w:sz w:val="24"/>
          <w:szCs w:val="24"/>
        </w:rPr>
        <w:t xml:space="preserve"> liderin üyelerden beklentileri ile üyelerin liderden beklentilerini</w:t>
      </w:r>
      <w:r w:rsidR="001D6C69">
        <w:rPr>
          <w:rFonts w:ascii="Times New Roman" w:hAnsi="Times New Roman" w:cs="Times New Roman"/>
          <w:sz w:val="24"/>
          <w:szCs w:val="24"/>
        </w:rPr>
        <w:t>n</w:t>
      </w:r>
      <w:r w:rsidR="004E1135" w:rsidRPr="00150619">
        <w:rPr>
          <w:rFonts w:ascii="Times New Roman" w:hAnsi="Times New Roman" w:cs="Times New Roman"/>
          <w:sz w:val="24"/>
          <w:szCs w:val="24"/>
        </w:rPr>
        <w:t xml:space="preserve"> karşılıklı</w:t>
      </w:r>
      <w:r w:rsidR="00BC3076">
        <w:rPr>
          <w:rFonts w:ascii="Times New Roman" w:hAnsi="Times New Roman" w:cs="Times New Roman"/>
          <w:sz w:val="24"/>
          <w:szCs w:val="24"/>
        </w:rPr>
        <w:t xml:space="preserve"> olarak</w:t>
      </w:r>
      <w:r w:rsidR="004E1135" w:rsidRPr="00150619">
        <w:rPr>
          <w:rFonts w:ascii="Times New Roman" w:hAnsi="Times New Roman" w:cs="Times New Roman"/>
          <w:sz w:val="24"/>
          <w:szCs w:val="24"/>
        </w:rPr>
        <w:t xml:space="preserve"> karşıla</w:t>
      </w:r>
      <w:r w:rsidR="001D6C69">
        <w:rPr>
          <w:rFonts w:ascii="Times New Roman" w:hAnsi="Times New Roman" w:cs="Times New Roman"/>
          <w:sz w:val="24"/>
          <w:szCs w:val="24"/>
        </w:rPr>
        <w:t>nma</w:t>
      </w:r>
      <w:r w:rsidR="00BC3076">
        <w:rPr>
          <w:rFonts w:ascii="Times New Roman" w:hAnsi="Times New Roman" w:cs="Times New Roman"/>
          <w:sz w:val="24"/>
          <w:szCs w:val="24"/>
        </w:rPr>
        <w:t>sı</w:t>
      </w:r>
      <w:r w:rsidR="001D6C69">
        <w:rPr>
          <w:rFonts w:ascii="Times New Roman" w:hAnsi="Times New Roman" w:cs="Times New Roman"/>
          <w:sz w:val="24"/>
          <w:szCs w:val="24"/>
        </w:rPr>
        <w:t xml:space="preserve"> üzerine kurulu olduğu söylenebilir</w:t>
      </w:r>
      <w:r w:rsidR="004E1135" w:rsidRPr="00150619">
        <w:rPr>
          <w:rFonts w:ascii="Times New Roman" w:hAnsi="Times New Roman" w:cs="Times New Roman"/>
          <w:sz w:val="24"/>
          <w:szCs w:val="24"/>
        </w:rPr>
        <w:t>.</w:t>
      </w:r>
      <w:r w:rsidR="001D6C69">
        <w:rPr>
          <w:rFonts w:ascii="Times New Roman" w:hAnsi="Times New Roman" w:cs="Times New Roman"/>
          <w:sz w:val="24"/>
          <w:szCs w:val="24"/>
        </w:rPr>
        <w:t xml:space="preserve"> Bununla birlikte ü</w:t>
      </w:r>
      <w:r w:rsidR="004E1135" w:rsidRPr="00150619">
        <w:rPr>
          <w:rFonts w:ascii="Times New Roman" w:hAnsi="Times New Roman" w:cs="Times New Roman"/>
          <w:sz w:val="24"/>
          <w:szCs w:val="24"/>
        </w:rPr>
        <w:t>yenin lidere itaat etmesi ve lider</w:t>
      </w:r>
      <w:r w:rsidR="000B3B74">
        <w:rPr>
          <w:rFonts w:ascii="Times New Roman" w:hAnsi="Times New Roman" w:cs="Times New Roman"/>
          <w:sz w:val="24"/>
          <w:szCs w:val="24"/>
        </w:rPr>
        <w:t>in</w:t>
      </w:r>
      <w:r w:rsidR="001D6C69">
        <w:rPr>
          <w:rFonts w:ascii="Times New Roman" w:hAnsi="Times New Roman" w:cs="Times New Roman"/>
          <w:sz w:val="24"/>
          <w:szCs w:val="24"/>
        </w:rPr>
        <w:t xml:space="preserve"> istediği doğrultuda üyeyi yönlendirmesi</w:t>
      </w:r>
      <w:r w:rsidR="00BC3076">
        <w:rPr>
          <w:rFonts w:ascii="Times New Roman" w:hAnsi="Times New Roman" w:cs="Times New Roman"/>
          <w:sz w:val="24"/>
          <w:szCs w:val="24"/>
        </w:rPr>
        <w:t>nin</w:t>
      </w:r>
      <w:r w:rsidR="001D6C69">
        <w:rPr>
          <w:rFonts w:ascii="Times New Roman" w:hAnsi="Times New Roman" w:cs="Times New Roman"/>
          <w:sz w:val="24"/>
          <w:szCs w:val="24"/>
        </w:rPr>
        <w:t xml:space="preserve"> karşılıklı ilişki</w:t>
      </w:r>
      <w:r w:rsidR="004E1135" w:rsidRPr="00150619">
        <w:rPr>
          <w:rFonts w:ascii="Times New Roman" w:hAnsi="Times New Roman" w:cs="Times New Roman"/>
          <w:sz w:val="24"/>
          <w:szCs w:val="24"/>
        </w:rPr>
        <w:t xml:space="preserve"> sürecin</w:t>
      </w:r>
      <w:r w:rsidR="001D6C69">
        <w:rPr>
          <w:rFonts w:ascii="Times New Roman" w:hAnsi="Times New Roman" w:cs="Times New Roman"/>
          <w:sz w:val="24"/>
          <w:szCs w:val="24"/>
        </w:rPr>
        <w:t>i</w:t>
      </w:r>
      <w:r w:rsidR="004E1135" w:rsidRPr="00150619">
        <w:rPr>
          <w:rFonts w:ascii="Times New Roman" w:hAnsi="Times New Roman" w:cs="Times New Roman"/>
          <w:sz w:val="24"/>
          <w:szCs w:val="24"/>
        </w:rPr>
        <w:t xml:space="preserve"> ve etkil</w:t>
      </w:r>
      <w:r w:rsidR="001D6C69">
        <w:rPr>
          <w:rFonts w:ascii="Times New Roman" w:hAnsi="Times New Roman" w:cs="Times New Roman"/>
          <w:sz w:val="24"/>
          <w:szCs w:val="24"/>
        </w:rPr>
        <w:t xml:space="preserve">eşimin gelişmesini sağlayacağı </w:t>
      </w:r>
      <w:r w:rsidR="001D6C69" w:rsidRPr="007A6AD6">
        <w:rPr>
          <w:rFonts w:ascii="Times New Roman" w:hAnsi="Times New Roman" w:cs="Times New Roman"/>
          <w:sz w:val="24"/>
          <w:szCs w:val="24"/>
        </w:rPr>
        <w:t>söyle</w:t>
      </w:r>
      <w:r w:rsidR="00F57873" w:rsidRPr="007A6AD6">
        <w:rPr>
          <w:rFonts w:ascii="Times New Roman" w:hAnsi="Times New Roman" w:cs="Times New Roman"/>
          <w:sz w:val="24"/>
          <w:szCs w:val="24"/>
        </w:rPr>
        <w:t>ne</w:t>
      </w:r>
      <w:r w:rsidR="001D6C69" w:rsidRPr="007A6AD6">
        <w:rPr>
          <w:rFonts w:ascii="Times New Roman" w:hAnsi="Times New Roman" w:cs="Times New Roman"/>
          <w:sz w:val="24"/>
          <w:szCs w:val="24"/>
        </w:rPr>
        <w:t>bilir</w:t>
      </w:r>
      <w:r w:rsidR="004E1135" w:rsidRPr="007A6AD6">
        <w:rPr>
          <w:rFonts w:ascii="Times New Roman" w:hAnsi="Times New Roman" w:cs="Times New Roman"/>
          <w:sz w:val="24"/>
          <w:szCs w:val="24"/>
        </w:rPr>
        <w:t>.</w:t>
      </w:r>
      <w:r w:rsidR="004E1135" w:rsidRPr="00150619">
        <w:rPr>
          <w:rFonts w:ascii="Times New Roman" w:hAnsi="Times New Roman" w:cs="Times New Roman"/>
          <w:sz w:val="24"/>
          <w:szCs w:val="24"/>
        </w:rPr>
        <w:t xml:space="preserve"> Lider ile üye arasındaki karşılıklı bağlılık ilişkisi rol ilişkisinin bir parçası haline gelebilir. </w:t>
      </w:r>
      <w:r w:rsidR="00643222">
        <w:rPr>
          <w:rFonts w:ascii="Times New Roman" w:hAnsi="Times New Roman" w:cs="Times New Roman"/>
          <w:sz w:val="24"/>
          <w:szCs w:val="24"/>
        </w:rPr>
        <w:t xml:space="preserve">Bu bağlamda </w:t>
      </w:r>
      <w:r w:rsidR="008D469A">
        <w:rPr>
          <w:rFonts w:ascii="Times New Roman" w:hAnsi="Times New Roman" w:cs="Times New Roman"/>
          <w:sz w:val="24"/>
          <w:szCs w:val="24"/>
        </w:rPr>
        <w:t>r</w:t>
      </w:r>
      <w:r w:rsidR="004E1135" w:rsidRPr="00150619">
        <w:rPr>
          <w:rFonts w:ascii="Times New Roman" w:hAnsi="Times New Roman" w:cs="Times New Roman"/>
          <w:sz w:val="24"/>
          <w:szCs w:val="24"/>
        </w:rPr>
        <w:t xml:space="preserve">ol ilişkisi sürecinde astların tutumları ve verilen işleri yapabilme becerileri </w:t>
      </w:r>
      <w:r w:rsidR="001D6C69">
        <w:rPr>
          <w:rFonts w:ascii="Times New Roman" w:hAnsi="Times New Roman" w:cs="Times New Roman"/>
          <w:sz w:val="24"/>
          <w:szCs w:val="24"/>
        </w:rPr>
        <w:t>de rol ilişkisini olumlu etkileceği söylenebilir</w:t>
      </w:r>
      <w:r w:rsidR="006D09F2">
        <w:rPr>
          <w:rFonts w:ascii="Times New Roman" w:hAnsi="Times New Roman" w:cs="Times New Roman"/>
          <w:sz w:val="24"/>
          <w:szCs w:val="24"/>
        </w:rPr>
        <w:t xml:space="preserve"> </w:t>
      </w:r>
      <w:r w:rsidR="008D469A">
        <w:rPr>
          <w:rFonts w:ascii="Times New Roman" w:hAnsi="Times New Roman" w:cs="Times New Roman"/>
          <w:sz w:val="24"/>
          <w:szCs w:val="24"/>
        </w:rPr>
        <w:t>(</w:t>
      </w:r>
      <w:r w:rsidR="005F4F49">
        <w:rPr>
          <w:rFonts w:ascii="Times New Roman" w:hAnsi="Times New Roman" w:cs="Times New Roman"/>
          <w:sz w:val="24"/>
          <w:szCs w:val="24"/>
        </w:rPr>
        <w:t>Oğuzhan, 2015: 56-57</w:t>
      </w:r>
      <w:r w:rsidR="006D09F2" w:rsidRPr="00853FB9">
        <w:rPr>
          <w:rFonts w:ascii="Times New Roman" w:hAnsi="Times New Roman" w:cs="Times New Roman"/>
          <w:sz w:val="24"/>
          <w:szCs w:val="24"/>
        </w:rPr>
        <w:t>).</w:t>
      </w:r>
    </w:p>
    <w:p w14:paraId="74703F95" w14:textId="17DFE1E8" w:rsidR="004E1135" w:rsidRPr="00150619" w:rsidRDefault="004E1135" w:rsidP="002748A8">
      <w:pPr>
        <w:autoSpaceDE w:val="0"/>
        <w:autoSpaceDN w:val="0"/>
        <w:adjustRightInd w:val="0"/>
        <w:spacing w:after="0" w:line="360" w:lineRule="auto"/>
        <w:ind w:firstLine="709"/>
        <w:jc w:val="both"/>
        <w:rPr>
          <w:rFonts w:ascii="Times New Roman" w:hAnsi="Times New Roman" w:cs="Times New Roman"/>
          <w:sz w:val="24"/>
          <w:szCs w:val="24"/>
        </w:rPr>
      </w:pPr>
      <w:r w:rsidRPr="00150619">
        <w:rPr>
          <w:rFonts w:ascii="Times New Roman" w:hAnsi="Times New Roman" w:cs="Times New Roman"/>
          <w:sz w:val="24"/>
          <w:szCs w:val="24"/>
        </w:rPr>
        <w:t>Grean ve arkaşları ise (1977</w:t>
      </w:r>
      <w:r w:rsidR="0025552F">
        <w:rPr>
          <w:rFonts w:ascii="Times New Roman" w:hAnsi="Times New Roman" w:cs="Times New Roman"/>
          <w:sz w:val="24"/>
          <w:szCs w:val="24"/>
        </w:rPr>
        <w:t>: 492</w:t>
      </w:r>
      <w:r w:rsidR="006C1352">
        <w:rPr>
          <w:rFonts w:ascii="Times New Roman" w:hAnsi="Times New Roman" w:cs="Times New Roman"/>
          <w:sz w:val="24"/>
          <w:szCs w:val="24"/>
        </w:rPr>
        <w:t>-493</w:t>
      </w:r>
      <w:r w:rsidRPr="00150619">
        <w:rPr>
          <w:rFonts w:ascii="Times New Roman" w:hAnsi="Times New Roman" w:cs="Times New Roman"/>
          <w:sz w:val="24"/>
          <w:szCs w:val="24"/>
        </w:rPr>
        <w:t xml:space="preserve">) rol teorisini ele alırken bu etkileşim biçimini, </w:t>
      </w:r>
      <w:r w:rsidR="00BC3076">
        <w:rPr>
          <w:rFonts w:ascii="Times New Roman" w:hAnsi="Times New Roman" w:cs="Times New Roman"/>
          <w:sz w:val="24"/>
          <w:szCs w:val="24"/>
        </w:rPr>
        <w:t>“</w:t>
      </w:r>
      <w:r w:rsidR="00BC4C40">
        <w:rPr>
          <w:rFonts w:ascii="Times New Roman" w:hAnsi="Times New Roman" w:cs="Times New Roman"/>
          <w:sz w:val="24"/>
          <w:szCs w:val="24"/>
        </w:rPr>
        <w:t>örgüt</w:t>
      </w:r>
      <w:r w:rsidRPr="00150619">
        <w:rPr>
          <w:rFonts w:ascii="Times New Roman" w:hAnsi="Times New Roman" w:cs="Times New Roman"/>
          <w:sz w:val="24"/>
          <w:szCs w:val="24"/>
        </w:rPr>
        <w:t xml:space="preserve"> üyelerinin, görevlerini </w:t>
      </w:r>
      <w:r w:rsidR="00FC37E8">
        <w:rPr>
          <w:rFonts w:ascii="Times New Roman" w:hAnsi="Times New Roman" w:cs="Times New Roman"/>
          <w:sz w:val="24"/>
          <w:szCs w:val="24"/>
        </w:rPr>
        <w:t xml:space="preserve">yerine getirirken </w:t>
      </w:r>
      <w:r w:rsidRPr="00150619">
        <w:rPr>
          <w:rFonts w:ascii="Times New Roman" w:hAnsi="Times New Roman" w:cs="Times New Roman"/>
          <w:sz w:val="24"/>
          <w:szCs w:val="24"/>
        </w:rPr>
        <w:t>üstlendikleri roller</w:t>
      </w:r>
      <w:r w:rsidR="00BC3076">
        <w:rPr>
          <w:rFonts w:ascii="Times New Roman" w:hAnsi="Times New Roman" w:cs="Times New Roman"/>
          <w:sz w:val="24"/>
          <w:szCs w:val="24"/>
        </w:rPr>
        <w:t xml:space="preserve"> </w:t>
      </w:r>
      <w:r w:rsidR="002748A8">
        <w:rPr>
          <w:rFonts w:ascii="Times New Roman" w:hAnsi="Times New Roman" w:cs="Times New Roman"/>
          <w:sz w:val="24"/>
          <w:szCs w:val="24"/>
        </w:rPr>
        <w:t>(üstün rol ve alt rol)</w:t>
      </w:r>
      <w:r w:rsidRPr="00150619">
        <w:rPr>
          <w:rFonts w:ascii="Times New Roman" w:hAnsi="Times New Roman" w:cs="Times New Roman"/>
          <w:sz w:val="24"/>
          <w:szCs w:val="24"/>
        </w:rPr>
        <w:t xml:space="preserve"> yoluyla </w:t>
      </w:r>
      <w:r w:rsidR="00FC37E8">
        <w:rPr>
          <w:rFonts w:ascii="Times New Roman" w:hAnsi="Times New Roman" w:cs="Times New Roman"/>
          <w:sz w:val="24"/>
          <w:szCs w:val="24"/>
        </w:rPr>
        <w:t xml:space="preserve">etkileşimi </w:t>
      </w:r>
      <w:r w:rsidR="00BC3076" w:rsidRPr="00150619">
        <w:rPr>
          <w:rFonts w:ascii="Times New Roman" w:hAnsi="Times New Roman" w:cs="Times New Roman"/>
          <w:sz w:val="24"/>
          <w:szCs w:val="24"/>
        </w:rPr>
        <w:t>gerçekleştirdiklerini</w:t>
      </w:r>
      <w:r w:rsidR="00BC3076">
        <w:rPr>
          <w:rFonts w:ascii="Times New Roman" w:hAnsi="Times New Roman" w:cs="Times New Roman"/>
          <w:sz w:val="24"/>
          <w:szCs w:val="24"/>
        </w:rPr>
        <w:t>”</w:t>
      </w:r>
      <w:r w:rsidR="00BC3076" w:rsidRPr="00150619">
        <w:rPr>
          <w:rFonts w:ascii="Times New Roman" w:hAnsi="Times New Roman" w:cs="Times New Roman"/>
          <w:sz w:val="24"/>
          <w:szCs w:val="24"/>
        </w:rPr>
        <w:t xml:space="preserve"> </w:t>
      </w:r>
      <w:r w:rsidRPr="00150619">
        <w:rPr>
          <w:rFonts w:ascii="Times New Roman" w:hAnsi="Times New Roman" w:cs="Times New Roman"/>
          <w:sz w:val="24"/>
          <w:szCs w:val="24"/>
        </w:rPr>
        <w:t xml:space="preserve">belirtmişlerdir. Bu </w:t>
      </w:r>
      <w:r w:rsidR="00FC37E8">
        <w:rPr>
          <w:rFonts w:ascii="Times New Roman" w:hAnsi="Times New Roman" w:cs="Times New Roman"/>
          <w:sz w:val="24"/>
          <w:szCs w:val="24"/>
        </w:rPr>
        <w:t xml:space="preserve">noktada önemli olan unsur örgütteki lider </w:t>
      </w:r>
      <w:r w:rsidR="00BC3076">
        <w:rPr>
          <w:rFonts w:ascii="Times New Roman" w:hAnsi="Times New Roman" w:cs="Times New Roman"/>
          <w:sz w:val="24"/>
          <w:szCs w:val="24"/>
        </w:rPr>
        <w:t xml:space="preserve">ile </w:t>
      </w:r>
      <w:r w:rsidR="00FC37E8">
        <w:rPr>
          <w:rFonts w:ascii="Times New Roman" w:hAnsi="Times New Roman" w:cs="Times New Roman"/>
          <w:sz w:val="24"/>
          <w:szCs w:val="24"/>
        </w:rPr>
        <w:t>as</w:t>
      </w:r>
      <w:r w:rsidR="006C1352">
        <w:rPr>
          <w:rFonts w:ascii="Times New Roman" w:hAnsi="Times New Roman" w:cs="Times New Roman"/>
          <w:sz w:val="24"/>
          <w:szCs w:val="24"/>
        </w:rPr>
        <w:t>t</w:t>
      </w:r>
      <w:r w:rsidR="00FC37E8">
        <w:rPr>
          <w:rFonts w:ascii="Times New Roman" w:hAnsi="Times New Roman" w:cs="Times New Roman"/>
          <w:sz w:val="24"/>
          <w:szCs w:val="24"/>
        </w:rPr>
        <w:t xml:space="preserve"> arasında gerçekleşen </w:t>
      </w:r>
      <w:r w:rsidRPr="00150619">
        <w:rPr>
          <w:rFonts w:ascii="Times New Roman" w:hAnsi="Times New Roman" w:cs="Times New Roman"/>
          <w:sz w:val="24"/>
          <w:szCs w:val="24"/>
        </w:rPr>
        <w:t xml:space="preserve">rol ilişkisinin yapısının ne olduğu ve </w:t>
      </w:r>
      <w:r w:rsidR="00FC37E8">
        <w:rPr>
          <w:rFonts w:ascii="Times New Roman" w:hAnsi="Times New Roman" w:cs="Times New Roman"/>
          <w:sz w:val="24"/>
          <w:szCs w:val="24"/>
        </w:rPr>
        <w:t xml:space="preserve">bu yapının </w:t>
      </w:r>
      <w:r w:rsidRPr="00150619">
        <w:rPr>
          <w:rFonts w:ascii="Times New Roman" w:hAnsi="Times New Roman" w:cs="Times New Roman"/>
          <w:sz w:val="24"/>
          <w:szCs w:val="24"/>
        </w:rPr>
        <w:t>geliştirilmesi içi</w:t>
      </w:r>
      <w:r w:rsidR="00FC37E8">
        <w:rPr>
          <w:rFonts w:ascii="Times New Roman" w:hAnsi="Times New Roman" w:cs="Times New Roman"/>
          <w:sz w:val="24"/>
          <w:szCs w:val="24"/>
        </w:rPr>
        <w:t>n yeni yollarının öğrenilmesi</w:t>
      </w:r>
      <w:r w:rsidR="00BC3076">
        <w:rPr>
          <w:rFonts w:ascii="Times New Roman" w:hAnsi="Times New Roman" w:cs="Times New Roman"/>
          <w:sz w:val="24"/>
          <w:szCs w:val="24"/>
        </w:rPr>
        <w:t xml:space="preserve"> ve</w:t>
      </w:r>
      <w:r w:rsidR="00FC37E8">
        <w:rPr>
          <w:rFonts w:ascii="Times New Roman" w:hAnsi="Times New Roman" w:cs="Times New Roman"/>
          <w:sz w:val="24"/>
          <w:szCs w:val="24"/>
        </w:rPr>
        <w:t xml:space="preserve"> birlikte üyelere bu</w:t>
      </w:r>
      <w:r w:rsidRPr="00150619">
        <w:rPr>
          <w:rFonts w:ascii="Times New Roman" w:hAnsi="Times New Roman" w:cs="Times New Roman"/>
          <w:sz w:val="24"/>
          <w:szCs w:val="24"/>
        </w:rPr>
        <w:t xml:space="preserve"> yollar</w:t>
      </w:r>
      <w:r w:rsidR="00FC37E8">
        <w:rPr>
          <w:rFonts w:ascii="Times New Roman" w:hAnsi="Times New Roman" w:cs="Times New Roman"/>
          <w:sz w:val="24"/>
          <w:szCs w:val="24"/>
        </w:rPr>
        <w:t>ın öğretilmesinin faydalı olacağı söylenebilir</w:t>
      </w:r>
      <w:r w:rsidR="005F4F49">
        <w:rPr>
          <w:rFonts w:ascii="Times New Roman" w:hAnsi="Times New Roman" w:cs="Times New Roman"/>
          <w:sz w:val="24"/>
          <w:szCs w:val="24"/>
        </w:rPr>
        <w:t xml:space="preserve">. Grean ve arkadaşları </w:t>
      </w:r>
      <w:r w:rsidR="00847383">
        <w:rPr>
          <w:rFonts w:ascii="Times New Roman" w:hAnsi="Times New Roman" w:cs="Times New Roman"/>
          <w:sz w:val="24"/>
          <w:szCs w:val="24"/>
        </w:rPr>
        <w:t>(1977:</w:t>
      </w:r>
      <w:r w:rsidR="005F4F49">
        <w:rPr>
          <w:rFonts w:ascii="Times New Roman" w:hAnsi="Times New Roman" w:cs="Times New Roman"/>
          <w:sz w:val="24"/>
          <w:szCs w:val="24"/>
        </w:rPr>
        <w:t xml:space="preserve"> </w:t>
      </w:r>
      <w:r w:rsidR="00847383">
        <w:rPr>
          <w:rFonts w:ascii="Times New Roman" w:hAnsi="Times New Roman" w:cs="Times New Roman"/>
          <w:sz w:val="24"/>
          <w:szCs w:val="24"/>
        </w:rPr>
        <w:t>492</w:t>
      </w:r>
      <w:r w:rsidR="006C1352">
        <w:rPr>
          <w:rFonts w:ascii="Times New Roman" w:hAnsi="Times New Roman" w:cs="Times New Roman"/>
          <w:sz w:val="24"/>
          <w:szCs w:val="24"/>
        </w:rPr>
        <w:t>-493</w:t>
      </w:r>
      <w:r w:rsidR="00847383">
        <w:rPr>
          <w:rFonts w:ascii="Times New Roman" w:hAnsi="Times New Roman" w:cs="Times New Roman"/>
          <w:sz w:val="24"/>
          <w:szCs w:val="24"/>
        </w:rPr>
        <w:t>)</w:t>
      </w:r>
      <w:r w:rsidR="005F4F49">
        <w:rPr>
          <w:rFonts w:ascii="Times New Roman" w:hAnsi="Times New Roman" w:cs="Times New Roman"/>
          <w:sz w:val="24"/>
          <w:szCs w:val="24"/>
        </w:rPr>
        <w:t xml:space="preserve"> </w:t>
      </w:r>
      <w:r w:rsidR="002748A8">
        <w:rPr>
          <w:rFonts w:ascii="Times New Roman" w:hAnsi="Times New Roman" w:cs="Times New Roman"/>
          <w:sz w:val="24"/>
          <w:szCs w:val="24"/>
        </w:rPr>
        <w:t>bu rollerin</w:t>
      </w:r>
      <w:r w:rsidRPr="00150619">
        <w:rPr>
          <w:rFonts w:ascii="Times New Roman" w:hAnsi="Times New Roman" w:cs="Times New Roman"/>
          <w:sz w:val="24"/>
          <w:szCs w:val="24"/>
        </w:rPr>
        <w:t xml:space="preserve"> tek başına yazılı tanımlar ve belge</w:t>
      </w:r>
      <w:r w:rsidR="002748A8">
        <w:rPr>
          <w:rFonts w:ascii="Times New Roman" w:hAnsi="Times New Roman" w:cs="Times New Roman"/>
          <w:sz w:val="24"/>
          <w:szCs w:val="24"/>
        </w:rPr>
        <w:t>lerle sınırlandırılamayacağını öne sürmüşlerdir</w:t>
      </w:r>
      <w:r w:rsidRPr="00150619">
        <w:rPr>
          <w:rFonts w:ascii="Times New Roman" w:hAnsi="Times New Roman" w:cs="Times New Roman"/>
          <w:sz w:val="24"/>
          <w:szCs w:val="24"/>
        </w:rPr>
        <w:t>. Onla</w:t>
      </w:r>
      <w:r w:rsidR="00BC3076">
        <w:rPr>
          <w:rFonts w:ascii="Times New Roman" w:hAnsi="Times New Roman" w:cs="Times New Roman"/>
          <w:sz w:val="24"/>
          <w:szCs w:val="24"/>
        </w:rPr>
        <w:t>r tarafından</w:t>
      </w:r>
      <w:r w:rsidRPr="00150619">
        <w:rPr>
          <w:rFonts w:ascii="Times New Roman" w:hAnsi="Times New Roman" w:cs="Times New Roman"/>
          <w:sz w:val="24"/>
          <w:szCs w:val="24"/>
        </w:rPr>
        <w:t xml:space="preserve"> bu rollerin oluşması re</w:t>
      </w:r>
      <w:r w:rsidR="002748A8">
        <w:rPr>
          <w:rFonts w:ascii="Times New Roman" w:hAnsi="Times New Roman" w:cs="Times New Roman"/>
          <w:sz w:val="24"/>
          <w:szCs w:val="24"/>
        </w:rPr>
        <w:t xml:space="preserve">smi olmayan bir süreçte meydana geleceği iddia </w:t>
      </w:r>
      <w:r w:rsidR="002748A8" w:rsidRPr="007A6AD6">
        <w:rPr>
          <w:rFonts w:ascii="Times New Roman" w:hAnsi="Times New Roman" w:cs="Times New Roman"/>
          <w:sz w:val="24"/>
          <w:szCs w:val="24"/>
        </w:rPr>
        <w:t>edilmekt</w:t>
      </w:r>
      <w:r w:rsidR="007A6AD6" w:rsidRPr="007A6AD6">
        <w:rPr>
          <w:rFonts w:ascii="Times New Roman" w:hAnsi="Times New Roman" w:cs="Times New Roman"/>
          <w:sz w:val="24"/>
          <w:szCs w:val="24"/>
        </w:rPr>
        <w:t>e</w:t>
      </w:r>
      <w:r w:rsidR="002748A8" w:rsidRPr="007A6AD6">
        <w:rPr>
          <w:rFonts w:ascii="Times New Roman" w:hAnsi="Times New Roman" w:cs="Times New Roman"/>
          <w:sz w:val="24"/>
          <w:szCs w:val="24"/>
        </w:rPr>
        <w:t>dir</w:t>
      </w:r>
      <w:r w:rsidR="002748A8">
        <w:rPr>
          <w:rFonts w:ascii="Times New Roman" w:hAnsi="Times New Roman" w:cs="Times New Roman"/>
          <w:sz w:val="24"/>
          <w:szCs w:val="24"/>
        </w:rPr>
        <w:t xml:space="preserve"> </w:t>
      </w:r>
      <w:r w:rsidR="006C1352">
        <w:rPr>
          <w:rFonts w:ascii="Times New Roman" w:hAnsi="Times New Roman" w:cs="Times New Roman"/>
          <w:sz w:val="24"/>
          <w:szCs w:val="24"/>
        </w:rPr>
        <w:t>(Graen vd., 1977: 492-493</w:t>
      </w:r>
      <w:r w:rsidRPr="00150619">
        <w:rPr>
          <w:rFonts w:ascii="Times New Roman" w:hAnsi="Times New Roman" w:cs="Times New Roman"/>
          <w:sz w:val="24"/>
          <w:szCs w:val="24"/>
        </w:rPr>
        <w:t>).</w:t>
      </w:r>
    </w:p>
    <w:p w14:paraId="0B6F3D7D" w14:textId="77777777" w:rsidR="00101193" w:rsidRPr="00150619" w:rsidRDefault="00101193" w:rsidP="00807C89">
      <w:pPr>
        <w:autoSpaceDE w:val="0"/>
        <w:autoSpaceDN w:val="0"/>
        <w:adjustRightInd w:val="0"/>
        <w:spacing w:after="0" w:line="360" w:lineRule="auto"/>
        <w:jc w:val="both"/>
        <w:rPr>
          <w:rFonts w:ascii="Times New Roman" w:hAnsi="Times New Roman" w:cs="Times New Roman"/>
          <w:b/>
          <w:sz w:val="24"/>
          <w:szCs w:val="24"/>
        </w:rPr>
      </w:pPr>
    </w:p>
    <w:p w14:paraId="5E068CF1" w14:textId="63ADC67F" w:rsidR="00BE2CDC" w:rsidRDefault="00BE2CDC" w:rsidP="00BE2CDC">
      <w:pPr>
        <w:pStyle w:val="tez"/>
        <w:spacing w:line="360" w:lineRule="auto"/>
        <w:ind w:left="708" w:firstLine="1"/>
        <w:outlineLvl w:val="3"/>
      </w:pPr>
      <w:bookmarkStart w:id="96" w:name="_Toc513197454"/>
      <w:r>
        <w:t>1.3.2.2. Sosyal Değişim Teorisi (Social Exhange Theory)</w:t>
      </w:r>
      <w:bookmarkEnd w:id="96"/>
    </w:p>
    <w:p w14:paraId="15EF236B" w14:textId="686E7825" w:rsidR="00A01AC8" w:rsidRDefault="00BB2F3F" w:rsidP="002B50C9">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Bolat’a </w:t>
      </w:r>
      <w:r w:rsidR="001C4412">
        <w:rPr>
          <w:rFonts w:ascii="Times New Roman" w:hAnsi="Times New Roman" w:cs="Times New Roman"/>
          <w:sz w:val="24"/>
          <w:szCs w:val="24"/>
        </w:rPr>
        <w:t>(2011</w:t>
      </w:r>
      <w:r w:rsidR="00DE77EC">
        <w:rPr>
          <w:rFonts w:ascii="Times New Roman" w:hAnsi="Times New Roman" w:cs="Times New Roman"/>
          <w:sz w:val="24"/>
          <w:szCs w:val="24"/>
        </w:rPr>
        <w:t>: 68</w:t>
      </w:r>
      <w:r w:rsidR="001C4412">
        <w:rPr>
          <w:rFonts w:ascii="Times New Roman" w:hAnsi="Times New Roman" w:cs="Times New Roman"/>
          <w:sz w:val="24"/>
          <w:szCs w:val="24"/>
        </w:rPr>
        <w:t xml:space="preserve">) </w:t>
      </w:r>
      <w:r>
        <w:rPr>
          <w:rFonts w:ascii="Times New Roman" w:hAnsi="Times New Roman" w:cs="Times New Roman"/>
          <w:sz w:val="24"/>
          <w:szCs w:val="24"/>
        </w:rPr>
        <w:t xml:space="preserve">göre </w:t>
      </w:r>
      <w:r w:rsidR="001C4412">
        <w:rPr>
          <w:rFonts w:ascii="Times New Roman" w:hAnsi="Times New Roman" w:cs="Times New Roman"/>
          <w:sz w:val="24"/>
          <w:szCs w:val="24"/>
        </w:rPr>
        <w:t>s</w:t>
      </w:r>
      <w:r w:rsidR="002B50C9" w:rsidRPr="00FA4CBB">
        <w:rPr>
          <w:rFonts w:ascii="Times New Roman" w:hAnsi="Times New Roman" w:cs="Times New Roman"/>
          <w:sz w:val="24"/>
          <w:szCs w:val="24"/>
        </w:rPr>
        <w:t>osyal değişim teorisi, insan davranış</w:t>
      </w:r>
      <w:r w:rsidR="00BE317E">
        <w:rPr>
          <w:rFonts w:ascii="Times New Roman" w:hAnsi="Times New Roman" w:cs="Times New Roman"/>
          <w:sz w:val="24"/>
          <w:szCs w:val="24"/>
        </w:rPr>
        <w:t>ını</w:t>
      </w:r>
      <w:r>
        <w:rPr>
          <w:rFonts w:ascii="Times New Roman" w:hAnsi="Times New Roman" w:cs="Times New Roman"/>
          <w:sz w:val="24"/>
          <w:szCs w:val="24"/>
        </w:rPr>
        <w:t>n</w:t>
      </w:r>
      <w:r w:rsidR="00BE317E">
        <w:rPr>
          <w:rFonts w:ascii="Times New Roman" w:hAnsi="Times New Roman" w:cs="Times New Roman"/>
          <w:sz w:val="24"/>
          <w:szCs w:val="24"/>
        </w:rPr>
        <w:t xml:space="preserve"> ekonomik bir modele dayan</w:t>
      </w:r>
      <w:r w:rsidR="00BA0420">
        <w:rPr>
          <w:rFonts w:ascii="Times New Roman" w:hAnsi="Times New Roman" w:cs="Times New Roman"/>
          <w:sz w:val="24"/>
          <w:szCs w:val="24"/>
        </w:rPr>
        <w:t>dığını vurgulamaktadır</w:t>
      </w:r>
      <w:r w:rsidR="002B50C9" w:rsidRPr="00FA4CBB">
        <w:rPr>
          <w:rFonts w:ascii="Times New Roman" w:hAnsi="Times New Roman" w:cs="Times New Roman"/>
          <w:sz w:val="24"/>
          <w:szCs w:val="24"/>
        </w:rPr>
        <w:t>. Sosyal değişim teorisine göre, insanlar arasındaki etkileşim süreci ödüller ve kayıplar arasındaki ters yönlü ilişkiye bağlıdır. Yani ödülleri maksimum düzeye çıkartıp kayıpların ise minimum seviyeye indirilmesi üyeleri motive edebilmektedir. Bu teoride karşılıklı güven ilişkisi</w:t>
      </w:r>
      <w:r w:rsidR="00DE77EC">
        <w:rPr>
          <w:rFonts w:ascii="Times New Roman" w:hAnsi="Times New Roman" w:cs="Times New Roman"/>
          <w:sz w:val="24"/>
          <w:szCs w:val="24"/>
        </w:rPr>
        <w:t>,</w:t>
      </w:r>
      <w:r w:rsidR="002B50C9" w:rsidRPr="00FA4CBB">
        <w:rPr>
          <w:rFonts w:ascii="Times New Roman" w:hAnsi="Times New Roman" w:cs="Times New Roman"/>
          <w:sz w:val="24"/>
          <w:szCs w:val="24"/>
        </w:rPr>
        <w:t xml:space="preserve"> </w:t>
      </w:r>
      <w:r w:rsidR="001C4412" w:rsidRPr="00FA4CBB">
        <w:rPr>
          <w:rFonts w:ascii="Times New Roman" w:hAnsi="Times New Roman" w:cs="Times New Roman"/>
          <w:sz w:val="24"/>
          <w:szCs w:val="24"/>
        </w:rPr>
        <w:t xml:space="preserve">sağlanan faydanın maliyetten </w:t>
      </w:r>
      <w:r w:rsidR="002B50C9" w:rsidRPr="00FA4CBB">
        <w:rPr>
          <w:rFonts w:ascii="Times New Roman" w:hAnsi="Times New Roman" w:cs="Times New Roman"/>
          <w:sz w:val="24"/>
          <w:szCs w:val="24"/>
        </w:rPr>
        <w:t>fazla o</w:t>
      </w:r>
      <w:r w:rsidR="001C4412">
        <w:rPr>
          <w:rFonts w:ascii="Times New Roman" w:hAnsi="Times New Roman" w:cs="Times New Roman"/>
          <w:sz w:val="24"/>
          <w:szCs w:val="24"/>
        </w:rPr>
        <w:t>lmasına bağlıdır  (Bolat 2011: 68</w:t>
      </w:r>
      <w:r w:rsidR="00556E5E">
        <w:rPr>
          <w:rFonts w:ascii="Times New Roman" w:hAnsi="Times New Roman" w:cs="Times New Roman"/>
          <w:sz w:val="24"/>
          <w:szCs w:val="24"/>
        </w:rPr>
        <w:t>; Lambe vd., 2001: 5-6)</w:t>
      </w:r>
      <w:r w:rsidR="001C4412">
        <w:rPr>
          <w:rFonts w:ascii="Times New Roman" w:hAnsi="Times New Roman" w:cs="Times New Roman"/>
          <w:sz w:val="24"/>
          <w:szCs w:val="24"/>
        </w:rPr>
        <w:t>.</w:t>
      </w:r>
      <w:r w:rsidR="0008763A">
        <w:rPr>
          <w:rFonts w:ascii="Times New Roman" w:hAnsi="Times New Roman" w:cs="Times New Roman"/>
          <w:sz w:val="24"/>
          <w:szCs w:val="24"/>
        </w:rPr>
        <w:t xml:space="preserve"> </w:t>
      </w:r>
      <w:r w:rsidR="00D02CBF">
        <w:rPr>
          <w:rFonts w:ascii="Times New Roman" w:hAnsi="Times New Roman" w:cs="Times New Roman"/>
          <w:sz w:val="24"/>
          <w:szCs w:val="24"/>
        </w:rPr>
        <w:t xml:space="preserve">Örneğin, örgütsel </w:t>
      </w:r>
      <w:r w:rsidR="00A01AC8">
        <w:rPr>
          <w:rFonts w:ascii="Times New Roman" w:hAnsi="Times New Roman" w:cs="Times New Roman"/>
          <w:sz w:val="24"/>
          <w:szCs w:val="24"/>
        </w:rPr>
        <w:t>anl</w:t>
      </w:r>
      <w:r w:rsidR="00D02CBF">
        <w:rPr>
          <w:rFonts w:ascii="Times New Roman" w:hAnsi="Times New Roman" w:cs="Times New Roman"/>
          <w:sz w:val="24"/>
          <w:szCs w:val="24"/>
        </w:rPr>
        <w:t>amda önemli görülen bir proje ya</w:t>
      </w:r>
      <w:r w:rsidR="00A01AC8">
        <w:rPr>
          <w:rFonts w:ascii="Times New Roman" w:hAnsi="Times New Roman" w:cs="Times New Roman"/>
          <w:sz w:val="24"/>
          <w:szCs w:val="24"/>
        </w:rPr>
        <w:t xml:space="preserve"> </w:t>
      </w:r>
      <w:r w:rsidR="00D02CBF">
        <w:rPr>
          <w:rFonts w:ascii="Times New Roman" w:hAnsi="Times New Roman" w:cs="Times New Roman"/>
          <w:sz w:val="24"/>
          <w:szCs w:val="24"/>
        </w:rPr>
        <w:t>da faaliyetin gerç</w:t>
      </w:r>
      <w:r w:rsidR="00A01AC8">
        <w:rPr>
          <w:rFonts w:ascii="Times New Roman" w:hAnsi="Times New Roman" w:cs="Times New Roman"/>
          <w:sz w:val="24"/>
          <w:szCs w:val="24"/>
        </w:rPr>
        <w:t>e</w:t>
      </w:r>
      <w:r w:rsidR="00D02CBF">
        <w:rPr>
          <w:rFonts w:ascii="Times New Roman" w:hAnsi="Times New Roman" w:cs="Times New Roman"/>
          <w:sz w:val="24"/>
          <w:szCs w:val="24"/>
        </w:rPr>
        <w:t xml:space="preserve">kleştirilmesi sırasında astın göstereceği ekstra </w:t>
      </w:r>
      <w:r w:rsidR="00DE77EC">
        <w:rPr>
          <w:rFonts w:ascii="Times New Roman" w:hAnsi="Times New Roman" w:cs="Times New Roman"/>
          <w:sz w:val="24"/>
          <w:szCs w:val="24"/>
        </w:rPr>
        <w:t xml:space="preserve">çabalara </w:t>
      </w:r>
      <w:r w:rsidR="00D02CBF">
        <w:rPr>
          <w:rFonts w:ascii="Times New Roman" w:hAnsi="Times New Roman" w:cs="Times New Roman"/>
          <w:sz w:val="24"/>
          <w:szCs w:val="24"/>
        </w:rPr>
        <w:t>karşılı</w:t>
      </w:r>
      <w:r w:rsidR="00A01AC8">
        <w:rPr>
          <w:rFonts w:ascii="Times New Roman" w:hAnsi="Times New Roman" w:cs="Times New Roman"/>
          <w:sz w:val="24"/>
          <w:szCs w:val="24"/>
        </w:rPr>
        <w:t xml:space="preserve">k </w:t>
      </w:r>
      <w:r w:rsidR="00D02CBF">
        <w:rPr>
          <w:rFonts w:ascii="Times New Roman" w:hAnsi="Times New Roman" w:cs="Times New Roman"/>
          <w:sz w:val="24"/>
          <w:szCs w:val="24"/>
        </w:rPr>
        <w:t>liderin</w:t>
      </w:r>
      <w:r w:rsidR="00DE77EC">
        <w:rPr>
          <w:rFonts w:ascii="Times New Roman" w:hAnsi="Times New Roman" w:cs="Times New Roman"/>
          <w:sz w:val="24"/>
          <w:szCs w:val="24"/>
        </w:rPr>
        <w:t>,</w:t>
      </w:r>
      <w:r w:rsidR="00D02CBF">
        <w:rPr>
          <w:rFonts w:ascii="Times New Roman" w:hAnsi="Times New Roman" w:cs="Times New Roman"/>
          <w:sz w:val="24"/>
          <w:szCs w:val="24"/>
        </w:rPr>
        <w:t xml:space="preserve"> </w:t>
      </w:r>
      <w:r w:rsidR="00A01AC8">
        <w:rPr>
          <w:rFonts w:ascii="Times New Roman" w:hAnsi="Times New Roman" w:cs="Times New Roman"/>
          <w:sz w:val="24"/>
          <w:szCs w:val="24"/>
        </w:rPr>
        <w:t>önem derecesi yüksek olan ve zor durumlarda kalacağı konularda astına yardımcı olması gösterilebilir (Baş vd., 2010: 1017)</w:t>
      </w:r>
      <w:r w:rsidR="009A4CF0">
        <w:rPr>
          <w:rFonts w:ascii="Times New Roman" w:hAnsi="Times New Roman" w:cs="Times New Roman"/>
          <w:sz w:val="24"/>
          <w:szCs w:val="24"/>
        </w:rPr>
        <w:t xml:space="preserve">. </w:t>
      </w:r>
      <w:r w:rsidR="00DE77EC">
        <w:rPr>
          <w:rFonts w:ascii="Times New Roman" w:hAnsi="Times New Roman" w:cs="Times New Roman"/>
          <w:sz w:val="24"/>
          <w:szCs w:val="24"/>
        </w:rPr>
        <w:t>B</w:t>
      </w:r>
      <w:r w:rsidR="009A4CF0">
        <w:rPr>
          <w:rFonts w:ascii="Times New Roman" w:hAnsi="Times New Roman" w:cs="Times New Roman"/>
          <w:sz w:val="24"/>
          <w:szCs w:val="24"/>
        </w:rPr>
        <w:t>ireyler ar</w:t>
      </w:r>
      <w:r w:rsidR="00BE317E">
        <w:rPr>
          <w:rFonts w:ascii="Times New Roman" w:hAnsi="Times New Roman" w:cs="Times New Roman"/>
          <w:sz w:val="24"/>
          <w:szCs w:val="24"/>
        </w:rPr>
        <w:t>a</w:t>
      </w:r>
      <w:r w:rsidR="009A4CF0">
        <w:rPr>
          <w:rFonts w:ascii="Times New Roman" w:hAnsi="Times New Roman" w:cs="Times New Roman"/>
          <w:sz w:val="24"/>
          <w:szCs w:val="24"/>
        </w:rPr>
        <w:t>sındaki ilişkileri kaynakların değişimi olara</w:t>
      </w:r>
      <w:r w:rsidR="00BE317E">
        <w:rPr>
          <w:rFonts w:ascii="Times New Roman" w:hAnsi="Times New Roman" w:cs="Times New Roman"/>
          <w:sz w:val="24"/>
          <w:szCs w:val="24"/>
        </w:rPr>
        <w:t>k gören sosyal değişim teorisi</w:t>
      </w:r>
      <w:r w:rsidR="00DE77EC">
        <w:rPr>
          <w:rFonts w:ascii="Times New Roman" w:hAnsi="Times New Roman" w:cs="Times New Roman"/>
          <w:sz w:val="24"/>
          <w:szCs w:val="24"/>
        </w:rPr>
        <w:t xml:space="preserve"> aynı zamanda </w:t>
      </w:r>
      <w:r w:rsidR="009A4CF0">
        <w:rPr>
          <w:rFonts w:ascii="Times New Roman" w:hAnsi="Times New Roman" w:cs="Times New Roman"/>
          <w:sz w:val="24"/>
          <w:szCs w:val="24"/>
        </w:rPr>
        <w:t>ikili ilişkilerde belli bir karşılık</w:t>
      </w:r>
      <w:r w:rsidR="00DE77EC">
        <w:rPr>
          <w:rFonts w:ascii="Times New Roman" w:hAnsi="Times New Roman" w:cs="Times New Roman"/>
          <w:sz w:val="24"/>
          <w:szCs w:val="24"/>
        </w:rPr>
        <w:t xml:space="preserve"> </w:t>
      </w:r>
      <w:r w:rsidR="009A4CF0">
        <w:rPr>
          <w:rFonts w:ascii="Times New Roman" w:hAnsi="Times New Roman" w:cs="Times New Roman"/>
          <w:sz w:val="24"/>
          <w:szCs w:val="24"/>
        </w:rPr>
        <w:t>(ödüllendirme, saygınlık, ilgi gösterme vb.,) beklentisi içerisinde ilişkileri sürdürme  şeklinde ele alınmıştır</w:t>
      </w:r>
      <w:r w:rsidR="00DE77EC">
        <w:rPr>
          <w:rFonts w:ascii="Times New Roman" w:hAnsi="Times New Roman" w:cs="Times New Roman"/>
          <w:sz w:val="24"/>
          <w:szCs w:val="24"/>
        </w:rPr>
        <w:t xml:space="preserve"> (Bedük ve Ertürk, 2015)</w:t>
      </w:r>
      <w:r w:rsidR="009A4CF0">
        <w:rPr>
          <w:rFonts w:ascii="Times New Roman" w:hAnsi="Times New Roman" w:cs="Times New Roman"/>
          <w:sz w:val="24"/>
          <w:szCs w:val="24"/>
        </w:rPr>
        <w:t>.</w:t>
      </w:r>
      <w:r w:rsidR="00BA0420">
        <w:rPr>
          <w:rFonts w:ascii="Times New Roman" w:hAnsi="Times New Roman" w:cs="Times New Roman"/>
          <w:sz w:val="24"/>
          <w:szCs w:val="24"/>
        </w:rPr>
        <w:t xml:space="preserve"> Bu anlamda s</w:t>
      </w:r>
      <w:r w:rsidR="009A4CF0">
        <w:rPr>
          <w:rFonts w:ascii="Times New Roman" w:hAnsi="Times New Roman" w:cs="Times New Roman"/>
          <w:sz w:val="24"/>
          <w:szCs w:val="24"/>
        </w:rPr>
        <w:t>osyal mübadenin temelinde kişiye tanınan maddi haklar</w:t>
      </w:r>
      <w:r w:rsidR="00DE77EC">
        <w:rPr>
          <w:rFonts w:ascii="Times New Roman" w:hAnsi="Times New Roman" w:cs="Times New Roman"/>
          <w:sz w:val="24"/>
          <w:szCs w:val="24"/>
        </w:rPr>
        <w:t xml:space="preserve"> </w:t>
      </w:r>
      <w:r w:rsidR="009A4CF0">
        <w:rPr>
          <w:rFonts w:ascii="Times New Roman" w:hAnsi="Times New Roman" w:cs="Times New Roman"/>
          <w:sz w:val="24"/>
          <w:szCs w:val="24"/>
        </w:rPr>
        <w:t xml:space="preserve">(kaynaklar) ile yerine </w:t>
      </w:r>
      <w:r w:rsidR="009A4CF0">
        <w:rPr>
          <w:rFonts w:ascii="Times New Roman" w:hAnsi="Times New Roman" w:cs="Times New Roman"/>
          <w:sz w:val="24"/>
          <w:szCs w:val="24"/>
        </w:rPr>
        <w:lastRenderedPageBreak/>
        <w:t>getir</w:t>
      </w:r>
      <w:r w:rsidR="00DE77EC">
        <w:rPr>
          <w:rFonts w:ascii="Times New Roman" w:hAnsi="Times New Roman" w:cs="Times New Roman"/>
          <w:sz w:val="24"/>
          <w:szCs w:val="24"/>
        </w:rPr>
        <w:t>il</w:t>
      </w:r>
      <w:r w:rsidR="009A4CF0">
        <w:rPr>
          <w:rFonts w:ascii="Times New Roman" w:hAnsi="Times New Roman" w:cs="Times New Roman"/>
          <w:sz w:val="24"/>
          <w:szCs w:val="24"/>
        </w:rPr>
        <w:t>mesi gereken sorumlulukl</w:t>
      </w:r>
      <w:r w:rsidR="00520E1A">
        <w:rPr>
          <w:rFonts w:ascii="Times New Roman" w:hAnsi="Times New Roman" w:cs="Times New Roman"/>
          <w:sz w:val="24"/>
          <w:szCs w:val="24"/>
        </w:rPr>
        <w:t>arın değişimi üzerine kurulu olduğu söylen</w:t>
      </w:r>
      <w:r w:rsidR="009A4CF0">
        <w:rPr>
          <w:rFonts w:ascii="Times New Roman" w:hAnsi="Times New Roman" w:cs="Times New Roman"/>
          <w:sz w:val="24"/>
          <w:szCs w:val="24"/>
        </w:rPr>
        <w:t>ebilir (Bedük ve Ertürk, 2015: 5)</w:t>
      </w:r>
      <w:r w:rsidR="00520E1A">
        <w:rPr>
          <w:rFonts w:ascii="Times New Roman" w:hAnsi="Times New Roman" w:cs="Times New Roman"/>
          <w:sz w:val="24"/>
          <w:szCs w:val="24"/>
        </w:rPr>
        <w:t>.</w:t>
      </w:r>
      <w:r w:rsidR="00057CB2">
        <w:rPr>
          <w:rFonts w:ascii="Times New Roman" w:hAnsi="Times New Roman" w:cs="Times New Roman"/>
          <w:sz w:val="24"/>
          <w:szCs w:val="24"/>
        </w:rPr>
        <w:t xml:space="preserve"> </w:t>
      </w:r>
      <w:r w:rsidR="00C22439">
        <w:rPr>
          <w:rFonts w:ascii="Times New Roman" w:hAnsi="Times New Roman" w:cs="Times New Roman"/>
          <w:sz w:val="24"/>
          <w:szCs w:val="24"/>
        </w:rPr>
        <w:t>Bu bağlamda d</w:t>
      </w:r>
      <w:r w:rsidR="00057CB2">
        <w:rPr>
          <w:rFonts w:ascii="Times New Roman" w:hAnsi="Times New Roman" w:cs="Times New Roman"/>
          <w:sz w:val="24"/>
          <w:szCs w:val="24"/>
        </w:rPr>
        <w:t xml:space="preserve">üşük </w:t>
      </w:r>
      <w:r w:rsidR="004D5FB3">
        <w:rPr>
          <w:rFonts w:ascii="Times New Roman" w:hAnsi="Times New Roman" w:cs="Times New Roman"/>
          <w:sz w:val="24"/>
          <w:szCs w:val="24"/>
        </w:rPr>
        <w:t>kalitede lider-</w:t>
      </w:r>
      <w:r w:rsidR="00C22439">
        <w:rPr>
          <w:rFonts w:ascii="Times New Roman" w:hAnsi="Times New Roman" w:cs="Times New Roman"/>
          <w:sz w:val="24"/>
          <w:szCs w:val="24"/>
        </w:rPr>
        <w:t>üye etkileşimi</w:t>
      </w:r>
      <w:r w:rsidR="00DE77EC">
        <w:rPr>
          <w:rFonts w:ascii="Times New Roman" w:hAnsi="Times New Roman" w:cs="Times New Roman"/>
          <w:sz w:val="24"/>
          <w:szCs w:val="24"/>
        </w:rPr>
        <w:t xml:space="preserve"> </w:t>
      </w:r>
      <w:r w:rsidR="00C22439">
        <w:rPr>
          <w:rFonts w:ascii="Times New Roman" w:hAnsi="Times New Roman" w:cs="Times New Roman"/>
          <w:sz w:val="24"/>
          <w:szCs w:val="24"/>
        </w:rPr>
        <w:t>(iş sözleşmesinin dışına çıkılmayan etkileşimler)</w:t>
      </w:r>
      <w:r w:rsidR="00057CB2">
        <w:rPr>
          <w:rFonts w:ascii="Times New Roman" w:hAnsi="Times New Roman" w:cs="Times New Roman"/>
          <w:sz w:val="24"/>
          <w:szCs w:val="24"/>
        </w:rPr>
        <w:t xml:space="preserve"> ekonomik açıdan karakterize ediliken, yüksek kalitede</w:t>
      </w:r>
      <w:r w:rsidR="00C22439">
        <w:rPr>
          <w:rFonts w:ascii="Times New Roman" w:hAnsi="Times New Roman" w:cs="Times New Roman"/>
          <w:sz w:val="24"/>
          <w:szCs w:val="24"/>
        </w:rPr>
        <w:t>ki</w:t>
      </w:r>
      <w:r w:rsidR="00057CB2">
        <w:rPr>
          <w:rFonts w:ascii="Times New Roman" w:hAnsi="Times New Roman" w:cs="Times New Roman"/>
          <w:sz w:val="24"/>
          <w:szCs w:val="24"/>
        </w:rPr>
        <w:t xml:space="preserve"> lide</w:t>
      </w:r>
      <w:r w:rsidR="004D5FB3">
        <w:rPr>
          <w:rFonts w:ascii="Times New Roman" w:hAnsi="Times New Roman" w:cs="Times New Roman"/>
          <w:sz w:val="24"/>
          <w:szCs w:val="24"/>
        </w:rPr>
        <w:t>r-</w:t>
      </w:r>
      <w:r w:rsidR="00C22439">
        <w:rPr>
          <w:rFonts w:ascii="Times New Roman" w:hAnsi="Times New Roman" w:cs="Times New Roman"/>
          <w:sz w:val="24"/>
          <w:szCs w:val="24"/>
        </w:rPr>
        <w:t>üye et</w:t>
      </w:r>
      <w:r w:rsidR="00057CB2">
        <w:rPr>
          <w:rFonts w:ascii="Times New Roman" w:hAnsi="Times New Roman" w:cs="Times New Roman"/>
          <w:sz w:val="24"/>
          <w:szCs w:val="24"/>
        </w:rPr>
        <w:t>kileşimi</w:t>
      </w:r>
      <w:r w:rsidR="00DE77EC">
        <w:rPr>
          <w:rFonts w:ascii="Times New Roman" w:hAnsi="Times New Roman" w:cs="Times New Roman"/>
          <w:sz w:val="24"/>
          <w:szCs w:val="24"/>
        </w:rPr>
        <w:t xml:space="preserve"> </w:t>
      </w:r>
      <w:r w:rsidR="00C22439">
        <w:rPr>
          <w:rFonts w:ascii="Times New Roman" w:hAnsi="Times New Roman" w:cs="Times New Roman"/>
          <w:sz w:val="24"/>
          <w:szCs w:val="24"/>
        </w:rPr>
        <w:t>(iş sözleşmesinin ötesindeki etkileşimler)</w:t>
      </w:r>
      <w:r w:rsidR="00057CB2">
        <w:rPr>
          <w:rFonts w:ascii="Times New Roman" w:hAnsi="Times New Roman" w:cs="Times New Roman"/>
          <w:sz w:val="24"/>
          <w:szCs w:val="24"/>
        </w:rPr>
        <w:t xml:space="preserve"> sosyal değişimler aç</w:t>
      </w:r>
      <w:r w:rsidR="00C22439">
        <w:rPr>
          <w:rFonts w:ascii="Times New Roman" w:hAnsi="Times New Roman" w:cs="Times New Roman"/>
          <w:sz w:val="24"/>
          <w:szCs w:val="24"/>
        </w:rPr>
        <w:t>ısından karakterize edilebilir</w:t>
      </w:r>
      <w:r w:rsidR="00057CB2">
        <w:rPr>
          <w:rFonts w:ascii="Times New Roman" w:hAnsi="Times New Roman" w:cs="Times New Roman"/>
          <w:sz w:val="24"/>
          <w:szCs w:val="24"/>
        </w:rPr>
        <w:t xml:space="preserve"> (Sparrowe ve Liden, 1997: 523)</w:t>
      </w:r>
      <w:r w:rsidR="00C22439">
        <w:rPr>
          <w:rFonts w:ascii="Times New Roman" w:hAnsi="Times New Roman" w:cs="Times New Roman"/>
          <w:sz w:val="24"/>
          <w:szCs w:val="24"/>
        </w:rPr>
        <w:t>.</w:t>
      </w:r>
    </w:p>
    <w:p w14:paraId="3F162F39" w14:textId="6C938A3E" w:rsidR="00E37C23" w:rsidRDefault="00A01AC8" w:rsidP="001959EF">
      <w:pPr>
        <w:autoSpaceDE w:val="0"/>
        <w:autoSpaceDN w:val="0"/>
        <w:adjustRightInd w:val="0"/>
        <w:spacing w:after="0" w:line="360" w:lineRule="auto"/>
        <w:ind w:firstLine="709"/>
        <w:jc w:val="both"/>
        <w:rPr>
          <w:rFonts w:ascii="Times New Roman" w:hAnsi="Times New Roman" w:cs="Times New Roman"/>
          <w:sz w:val="24"/>
          <w:szCs w:val="24"/>
        </w:rPr>
      </w:pPr>
      <w:r w:rsidRPr="002B50C9">
        <w:rPr>
          <w:rFonts w:ascii="Times New Roman" w:hAnsi="Times New Roman" w:cs="Times New Roman"/>
          <w:sz w:val="24"/>
          <w:szCs w:val="24"/>
        </w:rPr>
        <w:t xml:space="preserve"> </w:t>
      </w:r>
      <w:r w:rsidR="002B50C9" w:rsidRPr="002B50C9">
        <w:rPr>
          <w:rFonts w:ascii="Times New Roman" w:hAnsi="Times New Roman" w:cs="Times New Roman"/>
          <w:sz w:val="24"/>
          <w:szCs w:val="24"/>
        </w:rPr>
        <w:t>Bu teoride başlangıç ilişkisi önemli bir yere sahiptir. Yani başlangıç ilişkisinde lider ile üye arasında kaliteli bir et</w:t>
      </w:r>
      <w:r w:rsidR="00BE317E">
        <w:rPr>
          <w:rFonts w:ascii="Times New Roman" w:hAnsi="Times New Roman" w:cs="Times New Roman"/>
          <w:sz w:val="24"/>
          <w:szCs w:val="24"/>
        </w:rPr>
        <w:t>kileşimin</w:t>
      </w:r>
      <w:r w:rsidR="002B50C9" w:rsidRPr="002B50C9">
        <w:rPr>
          <w:rFonts w:ascii="Times New Roman" w:hAnsi="Times New Roman" w:cs="Times New Roman"/>
          <w:sz w:val="24"/>
          <w:szCs w:val="24"/>
        </w:rPr>
        <w:t xml:space="preserve"> karşılıklı güven, saygı ve sorumluluk durumlar</w:t>
      </w:r>
      <w:r w:rsidR="00BE317E">
        <w:rPr>
          <w:rFonts w:ascii="Times New Roman" w:hAnsi="Times New Roman" w:cs="Times New Roman"/>
          <w:sz w:val="24"/>
          <w:szCs w:val="24"/>
        </w:rPr>
        <w:t>ı üzerinde etkili olacağı söylenebilir</w:t>
      </w:r>
      <w:r w:rsidR="002B50C9" w:rsidRPr="002B50C9">
        <w:rPr>
          <w:rFonts w:ascii="Times New Roman" w:hAnsi="Times New Roman" w:cs="Times New Roman"/>
          <w:sz w:val="24"/>
          <w:szCs w:val="24"/>
        </w:rPr>
        <w:t xml:space="preserve">. Şayet karşılıklı ilişki kuvvetli ve etkileşim pozitif yönde ise ast-üst arasındaki ilişki ve etkileşim devam eder. Tersi durumda ise etkileşim ve ilişki boyutu zedelenebilir (Dienesch ve Liden, 1986: 626). </w:t>
      </w:r>
      <w:r w:rsidR="002B50C9" w:rsidRPr="00FA4CBB">
        <w:rPr>
          <w:rFonts w:ascii="Times New Roman" w:hAnsi="Times New Roman" w:cs="Times New Roman"/>
          <w:sz w:val="24"/>
          <w:szCs w:val="24"/>
        </w:rPr>
        <w:t xml:space="preserve">Buna </w:t>
      </w:r>
      <w:r w:rsidR="002B50C9" w:rsidRPr="002B50C9">
        <w:rPr>
          <w:rFonts w:ascii="Times New Roman" w:hAnsi="Times New Roman" w:cs="Times New Roman"/>
          <w:sz w:val="24"/>
          <w:szCs w:val="24"/>
        </w:rPr>
        <w:t xml:space="preserve">bağlı olarak lider </w:t>
      </w:r>
      <w:r w:rsidR="00DE77EC">
        <w:rPr>
          <w:rFonts w:ascii="Times New Roman" w:hAnsi="Times New Roman" w:cs="Times New Roman"/>
          <w:sz w:val="24"/>
          <w:szCs w:val="24"/>
        </w:rPr>
        <w:t xml:space="preserve">nezdinde </w:t>
      </w:r>
      <w:r w:rsidR="002B50C9" w:rsidRPr="002B50C9">
        <w:rPr>
          <w:rFonts w:ascii="Times New Roman" w:hAnsi="Times New Roman" w:cs="Times New Roman"/>
          <w:sz w:val="24"/>
          <w:szCs w:val="24"/>
        </w:rPr>
        <w:t xml:space="preserve">başlangıçtaki beklentilerinin üye tarafından gerçekleştireceği inancı kuvvetliyse, </w:t>
      </w:r>
      <w:r w:rsidR="00DE77EC">
        <w:rPr>
          <w:rFonts w:ascii="Times New Roman" w:hAnsi="Times New Roman" w:cs="Times New Roman"/>
          <w:sz w:val="24"/>
          <w:szCs w:val="24"/>
        </w:rPr>
        <w:t xml:space="preserve">bu durumun </w:t>
      </w:r>
      <w:r w:rsidR="002B50C9" w:rsidRPr="002B50C9">
        <w:rPr>
          <w:rFonts w:ascii="Times New Roman" w:hAnsi="Times New Roman" w:cs="Times New Roman"/>
          <w:sz w:val="24"/>
          <w:szCs w:val="24"/>
        </w:rPr>
        <w:t>astın perfor</w:t>
      </w:r>
      <w:r w:rsidR="0058359B">
        <w:rPr>
          <w:rFonts w:ascii="Times New Roman" w:hAnsi="Times New Roman" w:cs="Times New Roman"/>
          <w:sz w:val="24"/>
          <w:szCs w:val="24"/>
        </w:rPr>
        <w:t>mansının artmasını sağlayacağı</w:t>
      </w:r>
      <w:r w:rsidR="002B50C9" w:rsidRPr="002B50C9">
        <w:rPr>
          <w:rFonts w:ascii="Times New Roman" w:hAnsi="Times New Roman" w:cs="Times New Roman"/>
          <w:sz w:val="24"/>
          <w:szCs w:val="24"/>
        </w:rPr>
        <w:t xml:space="preserve"> ve ast</w:t>
      </w:r>
      <w:r w:rsidR="0058359B">
        <w:rPr>
          <w:rFonts w:ascii="Times New Roman" w:hAnsi="Times New Roman" w:cs="Times New Roman"/>
          <w:sz w:val="24"/>
          <w:szCs w:val="24"/>
        </w:rPr>
        <w:t>ın</w:t>
      </w:r>
      <w:r w:rsidR="002B50C9" w:rsidRPr="002B50C9">
        <w:rPr>
          <w:rFonts w:ascii="Times New Roman" w:hAnsi="Times New Roman" w:cs="Times New Roman"/>
          <w:sz w:val="24"/>
          <w:szCs w:val="24"/>
        </w:rPr>
        <w:t xml:space="preserve"> değişime daha ist</w:t>
      </w:r>
      <w:r w:rsidR="0058359B">
        <w:rPr>
          <w:rFonts w:ascii="Times New Roman" w:hAnsi="Times New Roman" w:cs="Times New Roman"/>
          <w:sz w:val="24"/>
          <w:szCs w:val="24"/>
        </w:rPr>
        <w:t>ekli bir du</w:t>
      </w:r>
      <w:r w:rsidR="00BA0420">
        <w:rPr>
          <w:rFonts w:ascii="Times New Roman" w:hAnsi="Times New Roman" w:cs="Times New Roman"/>
          <w:sz w:val="24"/>
          <w:szCs w:val="24"/>
        </w:rPr>
        <w:t>ruma geleceği</w:t>
      </w:r>
      <w:r w:rsidR="0058359B">
        <w:rPr>
          <w:rFonts w:ascii="Times New Roman" w:hAnsi="Times New Roman" w:cs="Times New Roman"/>
          <w:sz w:val="24"/>
          <w:szCs w:val="24"/>
        </w:rPr>
        <w:t xml:space="preserve"> söylenebilir</w:t>
      </w:r>
      <w:r w:rsidR="002B50C9" w:rsidRPr="002B50C9">
        <w:rPr>
          <w:rFonts w:ascii="Times New Roman" w:hAnsi="Times New Roman" w:cs="Times New Roman"/>
          <w:sz w:val="24"/>
          <w:szCs w:val="24"/>
        </w:rPr>
        <w:t>. Böyle bir tutumla astlar arasındaki etkileşimi de kuvvetlendirme rolü liderde olduğundan sosyal deği</w:t>
      </w:r>
      <w:r w:rsidR="0058359B">
        <w:rPr>
          <w:rFonts w:ascii="Times New Roman" w:hAnsi="Times New Roman" w:cs="Times New Roman"/>
          <w:sz w:val="24"/>
          <w:szCs w:val="24"/>
        </w:rPr>
        <w:t>şimle bu etkileşim güç kazanacağı ve kaliteli bir etkileşim düzeyinin</w:t>
      </w:r>
      <w:r w:rsidR="002B50C9" w:rsidRPr="002B50C9">
        <w:rPr>
          <w:rFonts w:ascii="Times New Roman" w:hAnsi="Times New Roman" w:cs="Times New Roman"/>
          <w:sz w:val="24"/>
          <w:szCs w:val="24"/>
        </w:rPr>
        <w:t xml:space="preserve"> ortaya çıkaca</w:t>
      </w:r>
      <w:r w:rsidR="0058359B">
        <w:rPr>
          <w:rFonts w:ascii="Times New Roman" w:hAnsi="Times New Roman" w:cs="Times New Roman"/>
          <w:sz w:val="24"/>
          <w:szCs w:val="24"/>
        </w:rPr>
        <w:t>ğı söylebilir</w:t>
      </w:r>
      <w:r w:rsidR="00FA4CBB">
        <w:rPr>
          <w:rFonts w:ascii="Times New Roman" w:hAnsi="Times New Roman" w:cs="Times New Roman"/>
          <w:sz w:val="24"/>
          <w:szCs w:val="24"/>
        </w:rPr>
        <w:t xml:space="preserve"> (Yıldız, 2011: 3</w:t>
      </w:r>
      <w:r w:rsidR="00D02CBF">
        <w:rPr>
          <w:rFonts w:ascii="Times New Roman" w:hAnsi="Times New Roman" w:cs="Times New Roman"/>
          <w:sz w:val="24"/>
          <w:szCs w:val="24"/>
        </w:rPr>
        <w:t>24</w:t>
      </w:r>
      <w:r w:rsidR="007A4D42">
        <w:rPr>
          <w:rFonts w:ascii="Times New Roman" w:hAnsi="Times New Roman" w:cs="Times New Roman"/>
          <w:sz w:val="24"/>
          <w:szCs w:val="24"/>
        </w:rPr>
        <w:t>).</w:t>
      </w:r>
    </w:p>
    <w:p w14:paraId="732B5F16" w14:textId="77777777" w:rsidR="001959EF" w:rsidRPr="00150619" w:rsidRDefault="001959EF" w:rsidP="001959EF">
      <w:pPr>
        <w:autoSpaceDE w:val="0"/>
        <w:autoSpaceDN w:val="0"/>
        <w:adjustRightInd w:val="0"/>
        <w:spacing w:after="0" w:line="360" w:lineRule="auto"/>
        <w:ind w:firstLine="709"/>
        <w:jc w:val="both"/>
        <w:rPr>
          <w:rFonts w:ascii="Times New Roman" w:hAnsi="Times New Roman" w:cs="Times New Roman"/>
          <w:sz w:val="24"/>
          <w:szCs w:val="24"/>
        </w:rPr>
      </w:pPr>
    </w:p>
    <w:p w14:paraId="1CA4D513" w14:textId="0D6E3485" w:rsidR="00BE2CDC" w:rsidRDefault="00BE2CDC" w:rsidP="00BE2CDC">
      <w:pPr>
        <w:pStyle w:val="tez"/>
        <w:spacing w:line="360" w:lineRule="auto"/>
        <w:ind w:left="708" w:firstLine="1"/>
        <w:outlineLvl w:val="3"/>
      </w:pPr>
      <w:bookmarkStart w:id="97" w:name="_Toc513197455"/>
      <w:r>
        <w:t>1.3.2.3. Eşitlik Teorisi (Equalitiy Theory)</w:t>
      </w:r>
      <w:bookmarkEnd w:id="97"/>
    </w:p>
    <w:p w14:paraId="5AAD1854" w14:textId="5ADAEB03" w:rsidR="0090430D" w:rsidRDefault="007B3CFA" w:rsidP="002C24A7">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Adams</w:t>
      </w:r>
      <w:r w:rsidR="00DE77EC">
        <w:rPr>
          <w:rFonts w:ascii="Times New Roman" w:hAnsi="Times New Roman" w:cs="Times New Roman"/>
          <w:sz w:val="24"/>
          <w:szCs w:val="24"/>
        </w:rPr>
        <w:t>’ın</w:t>
      </w:r>
      <w:r>
        <w:rPr>
          <w:rFonts w:ascii="Times New Roman" w:hAnsi="Times New Roman" w:cs="Times New Roman"/>
          <w:sz w:val="24"/>
          <w:szCs w:val="24"/>
        </w:rPr>
        <w:t xml:space="preserve"> (1965), </w:t>
      </w:r>
      <w:r w:rsidR="00DE77EC">
        <w:rPr>
          <w:rFonts w:ascii="Times New Roman" w:hAnsi="Times New Roman" w:cs="Times New Roman"/>
          <w:sz w:val="24"/>
          <w:szCs w:val="24"/>
        </w:rPr>
        <w:t>e</w:t>
      </w:r>
      <w:r w:rsidR="00DE77EC" w:rsidRPr="00150619">
        <w:rPr>
          <w:rFonts w:ascii="Times New Roman" w:hAnsi="Times New Roman" w:cs="Times New Roman"/>
          <w:sz w:val="24"/>
          <w:szCs w:val="24"/>
        </w:rPr>
        <w:t xml:space="preserve">şitlik </w:t>
      </w:r>
      <w:r w:rsidR="004E1135" w:rsidRPr="00150619">
        <w:rPr>
          <w:rFonts w:ascii="Times New Roman" w:hAnsi="Times New Roman" w:cs="Times New Roman"/>
          <w:sz w:val="24"/>
          <w:szCs w:val="24"/>
        </w:rPr>
        <w:t>teorisini</w:t>
      </w:r>
      <w:r w:rsidR="00442D3C">
        <w:rPr>
          <w:rFonts w:ascii="Times New Roman" w:hAnsi="Times New Roman" w:cs="Times New Roman"/>
          <w:sz w:val="24"/>
          <w:szCs w:val="24"/>
        </w:rPr>
        <w:t>n temel yapı taşları</w:t>
      </w:r>
      <w:r w:rsidR="00DE77EC">
        <w:rPr>
          <w:rFonts w:ascii="Times New Roman" w:hAnsi="Times New Roman" w:cs="Times New Roman"/>
          <w:sz w:val="24"/>
          <w:szCs w:val="24"/>
        </w:rPr>
        <w:t>nı</w:t>
      </w:r>
      <w:r w:rsidR="00442D3C">
        <w:rPr>
          <w:rFonts w:ascii="Times New Roman" w:hAnsi="Times New Roman" w:cs="Times New Roman"/>
          <w:sz w:val="24"/>
          <w:szCs w:val="24"/>
        </w:rPr>
        <w:t>,</w:t>
      </w:r>
      <w:r w:rsidR="004E1135" w:rsidRPr="00150619">
        <w:rPr>
          <w:rFonts w:ascii="Times New Roman" w:hAnsi="Times New Roman" w:cs="Times New Roman"/>
          <w:sz w:val="24"/>
          <w:szCs w:val="24"/>
        </w:rPr>
        <w:t xml:space="preserve"> girdiler</w:t>
      </w:r>
      <w:r w:rsidR="00847383">
        <w:rPr>
          <w:rFonts w:ascii="Times New Roman" w:hAnsi="Times New Roman" w:cs="Times New Roman"/>
          <w:sz w:val="24"/>
          <w:szCs w:val="24"/>
        </w:rPr>
        <w:t xml:space="preserve"> </w:t>
      </w:r>
      <w:r w:rsidR="004E1135" w:rsidRPr="00150619">
        <w:rPr>
          <w:rFonts w:ascii="Times New Roman" w:hAnsi="Times New Roman" w:cs="Times New Roman"/>
          <w:sz w:val="24"/>
          <w:szCs w:val="24"/>
        </w:rPr>
        <w:t>(kişinin etkileşim sonucu elde etmeyi umduğu şeyler) ve çıktılar</w:t>
      </w:r>
      <w:r w:rsidR="00F330A3">
        <w:rPr>
          <w:rFonts w:ascii="Times New Roman" w:hAnsi="Times New Roman" w:cs="Times New Roman"/>
          <w:sz w:val="24"/>
          <w:szCs w:val="24"/>
        </w:rPr>
        <w:t xml:space="preserve"> </w:t>
      </w:r>
      <w:r w:rsidR="004E1135" w:rsidRPr="00150619">
        <w:rPr>
          <w:rFonts w:ascii="Times New Roman" w:hAnsi="Times New Roman" w:cs="Times New Roman"/>
          <w:sz w:val="24"/>
          <w:szCs w:val="24"/>
        </w:rPr>
        <w:t>(kişinin etkileşim s</w:t>
      </w:r>
      <w:r w:rsidR="00847383">
        <w:rPr>
          <w:rFonts w:ascii="Times New Roman" w:hAnsi="Times New Roman" w:cs="Times New Roman"/>
          <w:sz w:val="24"/>
          <w:szCs w:val="24"/>
        </w:rPr>
        <w:t>onucu ulaşmak istediği ödüller</w:t>
      </w:r>
      <w:r w:rsidR="00442D3C">
        <w:rPr>
          <w:rFonts w:ascii="Times New Roman" w:hAnsi="Times New Roman" w:cs="Times New Roman"/>
          <w:sz w:val="24"/>
          <w:szCs w:val="24"/>
        </w:rPr>
        <w:t>) arasındaki denge</w:t>
      </w:r>
      <w:r w:rsidR="00DE77EC">
        <w:rPr>
          <w:rFonts w:ascii="Times New Roman" w:hAnsi="Times New Roman" w:cs="Times New Roman"/>
          <w:sz w:val="24"/>
          <w:szCs w:val="24"/>
        </w:rPr>
        <w:t>nin oluşturduğu</w:t>
      </w:r>
      <w:r w:rsidR="007A4D42">
        <w:rPr>
          <w:rFonts w:ascii="Times New Roman" w:hAnsi="Times New Roman" w:cs="Times New Roman"/>
          <w:sz w:val="24"/>
          <w:szCs w:val="24"/>
        </w:rPr>
        <w:t xml:space="preserve"> söylenebilir</w:t>
      </w:r>
      <w:r w:rsidR="003B50CE">
        <w:rPr>
          <w:rFonts w:ascii="Times New Roman" w:hAnsi="Times New Roman" w:cs="Times New Roman"/>
          <w:sz w:val="24"/>
          <w:szCs w:val="24"/>
        </w:rPr>
        <w:t xml:space="preserve"> </w:t>
      </w:r>
      <w:r w:rsidR="003B50CE" w:rsidRPr="00150619">
        <w:rPr>
          <w:rFonts w:ascii="Times New Roman" w:hAnsi="Times New Roman" w:cs="Times New Roman"/>
          <w:sz w:val="24"/>
          <w:szCs w:val="24"/>
        </w:rPr>
        <w:t>(Lee, 2000: 21</w:t>
      </w:r>
      <w:r w:rsidR="003B50CE">
        <w:rPr>
          <w:rFonts w:ascii="Times New Roman" w:hAnsi="Times New Roman" w:cs="Times New Roman"/>
          <w:sz w:val="24"/>
          <w:szCs w:val="24"/>
        </w:rPr>
        <w:t>).</w:t>
      </w:r>
      <w:r w:rsidR="004E1135" w:rsidRPr="00150619">
        <w:rPr>
          <w:rFonts w:ascii="Times New Roman" w:hAnsi="Times New Roman" w:cs="Times New Roman"/>
          <w:sz w:val="24"/>
          <w:szCs w:val="24"/>
        </w:rPr>
        <w:t xml:space="preserve"> Sosyal davranışı etkileyen önemli bir unsur</w:t>
      </w:r>
      <w:r w:rsidR="00847383">
        <w:rPr>
          <w:rFonts w:ascii="Times New Roman" w:hAnsi="Times New Roman" w:cs="Times New Roman"/>
          <w:sz w:val="24"/>
          <w:szCs w:val="24"/>
        </w:rPr>
        <w:t xml:space="preserve"> </w:t>
      </w:r>
      <w:r w:rsidR="00774842">
        <w:rPr>
          <w:rFonts w:ascii="Times New Roman" w:hAnsi="Times New Roman" w:cs="Times New Roman"/>
          <w:sz w:val="24"/>
          <w:szCs w:val="24"/>
        </w:rPr>
        <w:t>da grup içinde</w:t>
      </w:r>
      <w:r w:rsidR="004E1135" w:rsidRPr="00150619">
        <w:rPr>
          <w:rFonts w:ascii="Times New Roman" w:hAnsi="Times New Roman" w:cs="Times New Roman"/>
          <w:sz w:val="24"/>
          <w:szCs w:val="24"/>
        </w:rPr>
        <w:t xml:space="preserve"> ödüllerin eşit ve adaletli bir şekilde dağıt</w:t>
      </w:r>
      <w:r w:rsidR="00442D3C">
        <w:rPr>
          <w:rFonts w:ascii="Times New Roman" w:hAnsi="Times New Roman" w:cs="Times New Roman"/>
          <w:sz w:val="24"/>
          <w:szCs w:val="24"/>
        </w:rPr>
        <w:t>ılmasıdır</w:t>
      </w:r>
      <w:r w:rsidR="00F162C6">
        <w:rPr>
          <w:rFonts w:ascii="Times New Roman" w:hAnsi="Times New Roman" w:cs="Times New Roman"/>
          <w:sz w:val="24"/>
          <w:szCs w:val="24"/>
        </w:rPr>
        <w:t xml:space="preserve"> </w:t>
      </w:r>
      <w:r w:rsidR="003B50CE">
        <w:rPr>
          <w:rFonts w:ascii="Times New Roman" w:hAnsi="Times New Roman" w:cs="Times New Roman"/>
          <w:sz w:val="24"/>
          <w:szCs w:val="24"/>
        </w:rPr>
        <w:t>(Lee, 2000: 22)</w:t>
      </w:r>
      <w:r w:rsidR="00442D3C">
        <w:rPr>
          <w:rFonts w:ascii="Times New Roman" w:hAnsi="Times New Roman" w:cs="Times New Roman"/>
          <w:sz w:val="24"/>
          <w:szCs w:val="24"/>
        </w:rPr>
        <w:t xml:space="preserve">. Yani </w:t>
      </w:r>
      <w:r w:rsidR="004E1135" w:rsidRPr="00150619">
        <w:rPr>
          <w:rFonts w:ascii="Times New Roman" w:hAnsi="Times New Roman" w:cs="Times New Roman"/>
          <w:sz w:val="24"/>
          <w:szCs w:val="24"/>
        </w:rPr>
        <w:t>g</w:t>
      </w:r>
      <w:r w:rsidR="00774842">
        <w:rPr>
          <w:rFonts w:ascii="Times New Roman" w:hAnsi="Times New Roman" w:cs="Times New Roman"/>
          <w:sz w:val="24"/>
          <w:szCs w:val="24"/>
        </w:rPr>
        <w:t xml:space="preserve">irdiler ile çıktılar arasında </w:t>
      </w:r>
      <w:r w:rsidR="004E1135" w:rsidRPr="00150619">
        <w:rPr>
          <w:rFonts w:ascii="Times New Roman" w:hAnsi="Times New Roman" w:cs="Times New Roman"/>
          <w:sz w:val="24"/>
          <w:szCs w:val="24"/>
        </w:rPr>
        <w:t xml:space="preserve">denge ilkesi göz önünde bulundurularak </w:t>
      </w:r>
      <w:r w:rsidR="0090430D">
        <w:rPr>
          <w:rFonts w:ascii="Times New Roman" w:hAnsi="Times New Roman" w:cs="Times New Roman"/>
          <w:sz w:val="24"/>
          <w:szCs w:val="24"/>
        </w:rPr>
        <w:t>kaynak</w:t>
      </w:r>
      <w:r w:rsidR="0090430D" w:rsidRPr="00150619">
        <w:rPr>
          <w:rFonts w:ascii="Times New Roman" w:hAnsi="Times New Roman" w:cs="Times New Roman"/>
          <w:sz w:val="24"/>
          <w:szCs w:val="24"/>
        </w:rPr>
        <w:t xml:space="preserve"> dağıtımın</w:t>
      </w:r>
      <w:r w:rsidR="0090430D">
        <w:rPr>
          <w:rFonts w:ascii="Times New Roman" w:hAnsi="Times New Roman" w:cs="Times New Roman"/>
          <w:sz w:val="24"/>
          <w:szCs w:val="24"/>
        </w:rPr>
        <w:t>ın</w:t>
      </w:r>
      <w:r w:rsidR="0090430D" w:rsidRPr="00150619">
        <w:rPr>
          <w:rFonts w:ascii="Times New Roman" w:hAnsi="Times New Roman" w:cs="Times New Roman"/>
          <w:sz w:val="24"/>
          <w:szCs w:val="24"/>
        </w:rPr>
        <w:t xml:space="preserve"> </w:t>
      </w:r>
      <w:r w:rsidR="004E1135" w:rsidRPr="00150619">
        <w:rPr>
          <w:rFonts w:ascii="Times New Roman" w:hAnsi="Times New Roman" w:cs="Times New Roman"/>
          <w:sz w:val="24"/>
          <w:szCs w:val="24"/>
        </w:rPr>
        <w:t>gruptaki her bireye eşit şekilde</w:t>
      </w:r>
      <w:r w:rsidR="00774842">
        <w:rPr>
          <w:rFonts w:ascii="Times New Roman" w:hAnsi="Times New Roman" w:cs="Times New Roman"/>
          <w:sz w:val="24"/>
          <w:szCs w:val="24"/>
        </w:rPr>
        <w:t xml:space="preserve"> </w:t>
      </w:r>
      <w:r w:rsidR="0090430D">
        <w:rPr>
          <w:rFonts w:ascii="Times New Roman" w:hAnsi="Times New Roman" w:cs="Times New Roman"/>
          <w:sz w:val="24"/>
          <w:szCs w:val="24"/>
        </w:rPr>
        <w:t>yapılması</w:t>
      </w:r>
      <w:r w:rsidR="00774842">
        <w:rPr>
          <w:rFonts w:ascii="Times New Roman" w:hAnsi="Times New Roman" w:cs="Times New Roman"/>
          <w:sz w:val="24"/>
          <w:szCs w:val="24"/>
        </w:rPr>
        <w:t xml:space="preserve"> gerektiği üzerinde durulmaktadır</w:t>
      </w:r>
      <w:r w:rsidR="004E1135" w:rsidRPr="00150619">
        <w:rPr>
          <w:rFonts w:ascii="Times New Roman" w:hAnsi="Times New Roman" w:cs="Times New Roman"/>
          <w:sz w:val="24"/>
          <w:szCs w:val="24"/>
        </w:rPr>
        <w:t xml:space="preserve">. Çünkü </w:t>
      </w:r>
      <w:r w:rsidR="00774842">
        <w:rPr>
          <w:rFonts w:ascii="Times New Roman" w:hAnsi="Times New Roman" w:cs="Times New Roman"/>
          <w:sz w:val="24"/>
          <w:szCs w:val="24"/>
        </w:rPr>
        <w:t xml:space="preserve">lider </w:t>
      </w:r>
      <w:r w:rsidR="004E1135" w:rsidRPr="00150619">
        <w:rPr>
          <w:rFonts w:ascii="Times New Roman" w:hAnsi="Times New Roman" w:cs="Times New Roman"/>
          <w:sz w:val="24"/>
          <w:szCs w:val="24"/>
        </w:rPr>
        <w:t>gr</w:t>
      </w:r>
      <w:r w:rsidR="00774842">
        <w:rPr>
          <w:rFonts w:ascii="Times New Roman" w:hAnsi="Times New Roman" w:cs="Times New Roman"/>
          <w:sz w:val="24"/>
          <w:szCs w:val="24"/>
        </w:rPr>
        <w:t>uptaki bütün üyelere aynı şekilde muamele etmediği zaman bu durum çalışanların</w:t>
      </w:r>
      <w:r w:rsidR="004E1135" w:rsidRPr="00150619">
        <w:rPr>
          <w:rFonts w:ascii="Times New Roman" w:hAnsi="Times New Roman" w:cs="Times New Roman"/>
          <w:sz w:val="24"/>
          <w:szCs w:val="24"/>
        </w:rPr>
        <w:t xml:space="preserve"> motivasyon</w:t>
      </w:r>
      <w:r w:rsidR="00774842">
        <w:rPr>
          <w:rFonts w:ascii="Times New Roman" w:hAnsi="Times New Roman" w:cs="Times New Roman"/>
          <w:sz w:val="24"/>
          <w:szCs w:val="24"/>
        </w:rPr>
        <w:t xml:space="preserve">larında azalmaya </w:t>
      </w:r>
      <w:r w:rsidR="004E1135" w:rsidRPr="00150619">
        <w:rPr>
          <w:rFonts w:ascii="Times New Roman" w:hAnsi="Times New Roman" w:cs="Times New Roman"/>
          <w:sz w:val="24"/>
          <w:szCs w:val="24"/>
        </w:rPr>
        <w:t xml:space="preserve">yol açabilir </w:t>
      </w:r>
      <w:r w:rsidR="003B50CE">
        <w:rPr>
          <w:rFonts w:ascii="Times New Roman" w:hAnsi="Times New Roman" w:cs="Times New Roman"/>
          <w:sz w:val="24"/>
          <w:szCs w:val="24"/>
        </w:rPr>
        <w:t>(</w:t>
      </w:r>
      <w:r w:rsidR="00D714E5">
        <w:rPr>
          <w:rFonts w:ascii="Times New Roman" w:hAnsi="Times New Roman" w:cs="Times New Roman"/>
          <w:sz w:val="24"/>
          <w:szCs w:val="24"/>
        </w:rPr>
        <w:t>Scandura, 1999: 29</w:t>
      </w:r>
      <w:r w:rsidR="004E1135" w:rsidRPr="00150619">
        <w:rPr>
          <w:rFonts w:ascii="Times New Roman" w:hAnsi="Times New Roman" w:cs="Times New Roman"/>
          <w:sz w:val="24"/>
          <w:szCs w:val="24"/>
        </w:rPr>
        <w:t>).</w:t>
      </w:r>
      <w:r w:rsidR="00847383">
        <w:rPr>
          <w:rFonts w:ascii="Times New Roman" w:hAnsi="Times New Roman" w:cs="Times New Roman"/>
          <w:sz w:val="24"/>
          <w:szCs w:val="24"/>
        </w:rPr>
        <w:t xml:space="preserve"> </w:t>
      </w:r>
      <w:r w:rsidR="001A445F">
        <w:rPr>
          <w:rFonts w:ascii="Times New Roman" w:hAnsi="Times New Roman" w:cs="Times New Roman"/>
          <w:sz w:val="24"/>
          <w:szCs w:val="24"/>
        </w:rPr>
        <w:t xml:space="preserve">Bununla birlikte </w:t>
      </w:r>
      <w:r w:rsidR="004E1135" w:rsidRPr="00150619">
        <w:rPr>
          <w:rFonts w:ascii="Times New Roman" w:hAnsi="Times New Roman" w:cs="Times New Roman"/>
          <w:sz w:val="24"/>
          <w:szCs w:val="24"/>
        </w:rPr>
        <w:t xml:space="preserve">girdiler ve çıktılar arasındaki kıyaslamaya bağlı olarak </w:t>
      </w:r>
      <w:r w:rsidR="001A445F" w:rsidRPr="001A445F">
        <w:rPr>
          <w:rFonts w:ascii="Times New Roman" w:hAnsi="Times New Roman" w:cs="Times New Roman"/>
          <w:sz w:val="24"/>
          <w:szCs w:val="24"/>
        </w:rPr>
        <w:t xml:space="preserve">sosyal karşılaştırma işleminin </w:t>
      </w:r>
      <w:r w:rsidR="004E1135" w:rsidRPr="00150619">
        <w:rPr>
          <w:rFonts w:ascii="Times New Roman" w:hAnsi="Times New Roman" w:cs="Times New Roman"/>
          <w:sz w:val="24"/>
          <w:szCs w:val="24"/>
        </w:rPr>
        <w:t>ortaya çı</w:t>
      </w:r>
      <w:r w:rsidR="004E1A5A">
        <w:rPr>
          <w:rFonts w:ascii="Times New Roman" w:hAnsi="Times New Roman" w:cs="Times New Roman"/>
          <w:sz w:val="24"/>
          <w:szCs w:val="24"/>
        </w:rPr>
        <w:t>kması</w:t>
      </w:r>
      <w:r w:rsidR="001A445F">
        <w:rPr>
          <w:rFonts w:ascii="Times New Roman" w:hAnsi="Times New Roman" w:cs="Times New Roman"/>
          <w:sz w:val="24"/>
          <w:szCs w:val="24"/>
        </w:rPr>
        <w:t xml:space="preserve"> ve bu karşılaştırmada </w:t>
      </w:r>
      <w:r w:rsidR="00442D3C">
        <w:rPr>
          <w:rFonts w:ascii="Times New Roman" w:hAnsi="Times New Roman" w:cs="Times New Roman"/>
          <w:sz w:val="24"/>
          <w:szCs w:val="24"/>
        </w:rPr>
        <w:t>yatırım- kazanç</w:t>
      </w:r>
      <w:r w:rsidR="00695160">
        <w:rPr>
          <w:rFonts w:ascii="Times New Roman" w:hAnsi="Times New Roman" w:cs="Times New Roman"/>
          <w:sz w:val="24"/>
          <w:szCs w:val="24"/>
        </w:rPr>
        <w:t xml:space="preserve"> döngüsüyle iki farklı grubun karşılaştırı</w:t>
      </w:r>
      <w:r w:rsidR="0069017C">
        <w:rPr>
          <w:rFonts w:ascii="Times New Roman" w:hAnsi="Times New Roman" w:cs="Times New Roman"/>
          <w:sz w:val="24"/>
          <w:szCs w:val="24"/>
        </w:rPr>
        <w:t>lması sağlanarak</w:t>
      </w:r>
      <w:r w:rsidR="001A445F">
        <w:rPr>
          <w:rFonts w:ascii="Times New Roman" w:hAnsi="Times New Roman" w:cs="Times New Roman"/>
          <w:sz w:val="24"/>
          <w:szCs w:val="24"/>
        </w:rPr>
        <w:t xml:space="preserve"> </w:t>
      </w:r>
      <w:r w:rsidR="004E1135" w:rsidRPr="00150619">
        <w:rPr>
          <w:rFonts w:ascii="Times New Roman" w:hAnsi="Times New Roman" w:cs="Times New Roman"/>
          <w:sz w:val="24"/>
          <w:szCs w:val="24"/>
        </w:rPr>
        <w:t>üyelerin kendi aralarında oluşabilecek eşitsizlik</w:t>
      </w:r>
      <w:r w:rsidR="00442D3C">
        <w:rPr>
          <w:rFonts w:ascii="Times New Roman" w:hAnsi="Times New Roman" w:cs="Times New Roman"/>
          <w:sz w:val="24"/>
          <w:szCs w:val="24"/>
        </w:rPr>
        <w:t xml:space="preserve"> duygusunu da ortadan kaldıracağı söylenebilir</w:t>
      </w:r>
      <w:r w:rsidR="004E1135" w:rsidRPr="00150619">
        <w:rPr>
          <w:rFonts w:ascii="Times New Roman" w:hAnsi="Times New Roman" w:cs="Times New Roman"/>
          <w:sz w:val="24"/>
          <w:szCs w:val="24"/>
        </w:rPr>
        <w:t xml:space="preserve"> (</w:t>
      </w:r>
      <w:r w:rsidR="008A6FD6">
        <w:rPr>
          <w:rFonts w:ascii="Times New Roman" w:hAnsi="Times New Roman" w:cs="Times New Roman"/>
          <w:sz w:val="24"/>
          <w:szCs w:val="24"/>
        </w:rPr>
        <w:t>Dansereau, 1984’</w:t>
      </w:r>
      <w:r w:rsidR="008A6FD6" w:rsidRPr="0086383A">
        <w:rPr>
          <w:rFonts w:ascii="Times New Roman" w:hAnsi="Times New Roman" w:cs="Times New Roman"/>
          <w:i/>
          <w:sz w:val="24"/>
          <w:szCs w:val="24"/>
        </w:rPr>
        <w:t xml:space="preserve">ten aktaran </w:t>
      </w:r>
      <w:r w:rsidR="004E1135" w:rsidRPr="00150619">
        <w:rPr>
          <w:rFonts w:ascii="Times New Roman" w:hAnsi="Times New Roman" w:cs="Times New Roman"/>
          <w:sz w:val="24"/>
          <w:szCs w:val="24"/>
        </w:rPr>
        <w:t>Cevrioğlu, 2007: 26). Bu nedenle eşitlik</w:t>
      </w:r>
      <w:r w:rsidR="00BC4C40">
        <w:rPr>
          <w:rFonts w:ascii="Times New Roman" w:hAnsi="Times New Roman" w:cs="Times New Roman"/>
          <w:sz w:val="24"/>
          <w:szCs w:val="24"/>
        </w:rPr>
        <w:t xml:space="preserve"> teorisi, </w:t>
      </w:r>
      <w:r w:rsidR="004E1135" w:rsidRPr="00150619">
        <w:rPr>
          <w:rFonts w:ascii="Times New Roman" w:hAnsi="Times New Roman" w:cs="Times New Roman"/>
          <w:sz w:val="24"/>
          <w:szCs w:val="24"/>
        </w:rPr>
        <w:t>her bir çalışana eşit biçimde muamele</w:t>
      </w:r>
      <w:r w:rsidR="00AC26B5">
        <w:rPr>
          <w:rFonts w:ascii="Times New Roman" w:hAnsi="Times New Roman" w:cs="Times New Roman"/>
          <w:sz w:val="24"/>
          <w:szCs w:val="24"/>
        </w:rPr>
        <w:t xml:space="preserve"> edilmesi gerekliliğini ön plana çıkarmaktadır denilebilir</w:t>
      </w:r>
      <w:r w:rsidR="004E1135" w:rsidRPr="00150619">
        <w:rPr>
          <w:rFonts w:ascii="Times New Roman" w:hAnsi="Times New Roman" w:cs="Times New Roman"/>
          <w:sz w:val="24"/>
          <w:szCs w:val="24"/>
        </w:rPr>
        <w:t>. Bu teor</w:t>
      </w:r>
      <w:r w:rsidR="00BC4C40">
        <w:rPr>
          <w:rFonts w:ascii="Times New Roman" w:hAnsi="Times New Roman" w:cs="Times New Roman"/>
          <w:sz w:val="24"/>
          <w:szCs w:val="24"/>
        </w:rPr>
        <w:t xml:space="preserve">ide </w:t>
      </w:r>
      <w:r w:rsidR="00BC4C40">
        <w:rPr>
          <w:rFonts w:ascii="Times New Roman" w:hAnsi="Times New Roman" w:cs="Times New Roman"/>
          <w:sz w:val="24"/>
          <w:szCs w:val="24"/>
        </w:rPr>
        <w:lastRenderedPageBreak/>
        <w:t>önemli olan örgütteki</w:t>
      </w:r>
      <w:r w:rsidR="004E1135" w:rsidRPr="00150619">
        <w:rPr>
          <w:rFonts w:ascii="Times New Roman" w:hAnsi="Times New Roman" w:cs="Times New Roman"/>
          <w:sz w:val="24"/>
          <w:szCs w:val="24"/>
        </w:rPr>
        <w:t xml:space="preserve"> bütün bireylerin sağladıkları katkılar ile orantılı olac</w:t>
      </w:r>
      <w:r w:rsidR="00847383">
        <w:rPr>
          <w:rFonts w:ascii="Times New Roman" w:hAnsi="Times New Roman" w:cs="Times New Roman"/>
          <w:sz w:val="24"/>
          <w:szCs w:val="24"/>
        </w:rPr>
        <w:t>ak</w:t>
      </w:r>
      <w:r w:rsidR="00AC26B5">
        <w:rPr>
          <w:rFonts w:ascii="Times New Roman" w:hAnsi="Times New Roman" w:cs="Times New Roman"/>
          <w:sz w:val="24"/>
          <w:szCs w:val="24"/>
        </w:rPr>
        <w:t xml:space="preserve"> şekilde fayda görmelerini sağlamak</w:t>
      </w:r>
      <w:r w:rsidR="004E1135" w:rsidRPr="00150619">
        <w:rPr>
          <w:rFonts w:ascii="Times New Roman" w:hAnsi="Times New Roman" w:cs="Times New Roman"/>
          <w:sz w:val="24"/>
          <w:szCs w:val="24"/>
        </w:rPr>
        <w:t xml:space="preserve"> ve </w:t>
      </w:r>
      <w:r w:rsidR="00AC26B5">
        <w:rPr>
          <w:rFonts w:ascii="Times New Roman" w:hAnsi="Times New Roman" w:cs="Times New Roman"/>
          <w:sz w:val="24"/>
          <w:szCs w:val="24"/>
        </w:rPr>
        <w:t xml:space="preserve">eşitlik algısını </w:t>
      </w:r>
      <w:r w:rsidR="0090430D">
        <w:rPr>
          <w:rFonts w:ascii="Times New Roman" w:hAnsi="Times New Roman" w:cs="Times New Roman"/>
          <w:sz w:val="24"/>
          <w:szCs w:val="24"/>
        </w:rPr>
        <w:t>hâkim</w:t>
      </w:r>
      <w:r w:rsidR="00AC26B5">
        <w:rPr>
          <w:rFonts w:ascii="Times New Roman" w:hAnsi="Times New Roman" w:cs="Times New Roman"/>
          <w:sz w:val="24"/>
          <w:szCs w:val="24"/>
        </w:rPr>
        <w:t xml:space="preserve"> kılarak </w:t>
      </w:r>
      <w:r w:rsidR="00EA034C">
        <w:rPr>
          <w:rFonts w:ascii="Times New Roman" w:hAnsi="Times New Roman" w:cs="Times New Roman"/>
          <w:sz w:val="24"/>
          <w:szCs w:val="24"/>
        </w:rPr>
        <w:t xml:space="preserve">kollektif </w:t>
      </w:r>
      <w:r w:rsidR="00AC26B5">
        <w:rPr>
          <w:rFonts w:ascii="Times New Roman" w:hAnsi="Times New Roman" w:cs="Times New Roman"/>
          <w:sz w:val="24"/>
          <w:szCs w:val="24"/>
        </w:rPr>
        <w:t>verimiliği yükseltmektir denilebilir</w:t>
      </w:r>
      <w:r w:rsidR="0090430D">
        <w:rPr>
          <w:rFonts w:ascii="Times New Roman" w:hAnsi="Times New Roman" w:cs="Times New Roman"/>
          <w:sz w:val="24"/>
          <w:szCs w:val="24"/>
        </w:rPr>
        <w:t xml:space="preserve"> </w:t>
      </w:r>
      <w:r w:rsidR="006D02BE">
        <w:rPr>
          <w:rFonts w:ascii="Times New Roman" w:hAnsi="Times New Roman" w:cs="Times New Roman"/>
          <w:sz w:val="24"/>
          <w:szCs w:val="24"/>
        </w:rPr>
        <w:t>(</w:t>
      </w:r>
      <w:r w:rsidR="00AC26B5">
        <w:rPr>
          <w:rFonts w:ascii="Times New Roman" w:hAnsi="Times New Roman" w:cs="Times New Roman"/>
          <w:sz w:val="24"/>
          <w:szCs w:val="24"/>
        </w:rPr>
        <w:t>Oğuzhan, 2015: 59).</w:t>
      </w:r>
    </w:p>
    <w:p w14:paraId="5E91ECBF" w14:textId="77777777" w:rsidR="00B94241" w:rsidRPr="00D62911" w:rsidRDefault="00B94241" w:rsidP="002B0AEF">
      <w:pPr>
        <w:autoSpaceDE w:val="0"/>
        <w:autoSpaceDN w:val="0"/>
        <w:adjustRightInd w:val="0"/>
        <w:spacing w:after="0" w:line="360" w:lineRule="auto"/>
        <w:ind w:firstLine="709"/>
        <w:jc w:val="both"/>
        <w:rPr>
          <w:rFonts w:ascii="Times New Roman" w:hAnsi="Times New Roman" w:cs="Times New Roman"/>
          <w:sz w:val="24"/>
          <w:szCs w:val="24"/>
        </w:rPr>
      </w:pPr>
    </w:p>
    <w:p w14:paraId="57E19A06" w14:textId="3724EC3D" w:rsidR="00BE2CDC" w:rsidRDefault="00BE2CDC" w:rsidP="00BE2CDC">
      <w:pPr>
        <w:pStyle w:val="tez"/>
        <w:spacing w:line="360" w:lineRule="auto"/>
        <w:ind w:left="708" w:firstLine="1"/>
        <w:outlineLvl w:val="3"/>
      </w:pPr>
      <w:bookmarkStart w:id="98" w:name="_Toc513197456"/>
      <w:r>
        <w:t>1.3.2.4. Adalet Yaklaşımı (Justice Approach)</w:t>
      </w:r>
      <w:bookmarkEnd w:id="98"/>
    </w:p>
    <w:p w14:paraId="53A75046" w14:textId="444EB6D8" w:rsidR="004E1135" w:rsidRPr="00150619" w:rsidRDefault="004D5FB3" w:rsidP="009D2839">
      <w:pPr>
        <w:autoSpaceDE w:val="0"/>
        <w:autoSpaceDN w:val="0"/>
        <w:adjustRightInd w:val="0"/>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Lider-</w:t>
      </w:r>
      <w:r w:rsidR="004E1135" w:rsidRPr="00150619">
        <w:rPr>
          <w:rFonts w:ascii="Times New Roman" w:hAnsi="Times New Roman" w:cs="Times New Roman"/>
          <w:sz w:val="24"/>
          <w:szCs w:val="24"/>
        </w:rPr>
        <w:t>üye etkileşim</w:t>
      </w:r>
      <w:r w:rsidR="007E1628">
        <w:rPr>
          <w:rFonts w:ascii="Times New Roman" w:hAnsi="Times New Roman" w:cs="Times New Roman"/>
          <w:sz w:val="24"/>
          <w:szCs w:val="24"/>
        </w:rPr>
        <w:t xml:space="preserve"> modelinde, bireylerle olan ilişkilerini geliştirebilmesi için liderin çalışanlarına eşitliği sağlarken</w:t>
      </w:r>
      <w:r w:rsidR="0090430D">
        <w:rPr>
          <w:rFonts w:ascii="Times New Roman" w:hAnsi="Times New Roman" w:cs="Times New Roman"/>
          <w:sz w:val="24"/>
          <w:szCs w:val="24"/>
        </w:rPr>
        <w:t xml:space="preserve"> aynı zamanda </w:t>
      </w:r>
      <w:r w:rsidR="007E1628">
        <w:rPr>
          <w:rFonts w:ascii="Times New Roman" w:hAnsi="Times New Roman" w:cs="Times New Roman"/>
          <w:sz w:val="24"/>
          <w:szCs w:val="24"/>
        </w:rPr>
        <w:t>adaletli olması gerekmektedir</w:t>
      </w:r>
      <w:r w:rsidR="00BC4C40">
        <w:rPr>
          <w:rFonts w:ascii="Times New Roman" w:hAnsi="Times New Roman" w:cs="Times New Roman"/>
          <w:sz w:val="24"/>
          <w:szCs w:val="24"/>
        </w:rPr>
        <w:t>.</w:t>
      </w:r>
      <w:r w:rsidR="007E1628">
        <w:rPr>
          <w:rFonts w:ascii="Times New Roman" w:hAnsi="Times New Roman" w:cs="Times New Roman"/>
          <w:sz w:val="24"/>
          <w:szCs w:val="24"/>
        </w:rPr>
        <w:t xml:space="preserve"> Çünkü lider </w:t>
      </w:r>
      <w:r w:rsidR="009D38D5">
        <w:rPr>
          <w:rFonts w:ascii="Times New Roman" w:hAnsi="Times New Roman" w:cs="Times New Roman"/>
          <w:sz w:val="24"/>
          <w:szCs w:val="24"/>
        </w:rPr>
        <w:t xml:space="preserve">bazı durumlarda </w:t>
      </w:r>
      <w:r w:rsidR="007E1628">
        <w:rPr>
          <w:rFonts w:ascii="Times New Roman" w:hAnsi="Times New Roman" w:cs="Times New Roman"/>
          <w:sz w:val="24"/>
          <w:szCs w:val="24"/>
        </w:rPr>
        <w:t xml:space="preserve">grup içerisinde kimin performansının daha iyi olduğunu ölçemeyebilir </w:t>
      </w:r>
      <w:r w:rsidR="009D0551">
        <w:rPr>
          <w:rFonts w:ascii="Times New Roman" w:hAnsi="Times New Roman" w:cs="Times New Roman"/>
          <w:sz w:val="24"/>
          <w:szCs w:val="24"/>
        </w:rPr>
        <w:t xml:space="preserve">ve </w:t>
      </w:r>
      <w:r w:rsidR="007E1628">
        <w:rPr>
          <w:rFonts w:ascii="Times New Roman" w:hAnsi="Times New Roman" w:cs="Times New Roman"/>
          <w:sz w:val="24"/>
          <w:szCs w:val="24"/>
        </w:rPr>
        <w:t xml:space="preserve">fazla performans gösterene ve az performans gösterene </w:t>
      </w:r>
      <w:r w:rsidR="00CF2CF6">
        <w:rPr>
          <w:rFonts w:ascii="Times New Roman" w:hAnsi="Times New Roman" w:cs="Times New Roman"/>
          <w:sz w:val="24"/>
          <w:szCs w:val="24"/>
        </w:rPr>
        <w:t xml:space="preserve">de aynı muameleyi gösterebilir </w:t>
      </w:r>
      <w:r w:rsidR="003A02F9">
        <w:rPr>
          <w:rFonts w:ascii="Times New Roman" w:hAnsi="Times New Roman" w:cs="Times New Roman"/>
          <w:sz w:val="24"/>
          <w:szCs w:val="24"/>
        </w:rPr>
        <w:t>(</w:t>
      </w:r>
      <w:r w:rsidR="00CF2CF6">
        <w:rPr>
          <w:rFonts w:ascii="Times New Roman" w:hAnsi="Times New Roman" w:cs="Times New Roman"/>
          <w:sz w:val="24"/>
          <w:szCs w:val="24"/>
        </w:rPr>
        <w:t>İşcan ve Sayın, 2010</w:t>
      </w:r>
      <w:r w:rsidR="00E1402F">
        <w:rPr>
          <w:rFonts w:ascii="Times New Roman" w:hAnsi="Times New Roman" w:cs="Times New Roman"/>
          <w:sz w:val="24"/>
          <w:szCs w:val="24"/>
        </w:rPr>
        <w:t>: 196-197</w:t>
      </w:r>
      <w:r w:rsidR="00CF2CF6">
        <w:rPr>
          <w:rFonts w:ascii="Times New Roman" w:hAnsi="Times New Roman" w:cs="Times New Roman"/>
          <w:sz w:val="24"/>
          <w:szCs w:val="24"/>
        </w:rPr>
        <w:t>).</w:t>
      </w:r>
      <w:r w:rsidR="003A02F9">
        <w:rPr>
          <w:rFonts w:ascii="Times New Roman" w:hAnsi="Times New Roman" w:cs="Times New Roman"/>
          <w:sz w:val="24"/>
          <w:szCs w:val="24"/>
        </w:rPr>
        <w:t xml:space="preserve"> </w:t>
      </w:r>
      <w:r w:rsidR="007E1628">
        <w:rPr>
          <w:rFonts w:ascii="Times New Roman" w:hAnsi="Times New Roman" w:cs="Times New Roman"/>
          <w:sz w:val="24"/>
          <w:szCs w:val="24"/>
        </w:rPr>
        <w:t xml:space="preserve">Bu noktada lider bütün grup </w:t>
      </w:r>
      <w:r w:rsidR="007E1628" w:rsidRPr="00D13FE1">
        <w:rPr>
          <w:rFonts w:ascii="Times New Roman" w:hAnsi="Times New Roman" w:cs="Times New Roman"/>
          <w:sz w:val="24"/>
          <w:szCs w:val="24"/>
        </w:rPr>
        <w:t>üy</w:t>
      </w:r>
      <w:r w:rsidR="00D13FE1" w:rsidRPr="00D13FE1">
        <w:rPr>
          <w:rFonts w:ascii="Times New Roman" w:hAnsi="Times New Roman" w:cs="Times New Roman"/>
          <w:sz w:val="24"/>
          <w:szCs w:val="24"/>
        </w:rPr>
        <w:t>e</w:t>
      </w:r>
      <w:r w:rsidR="007E1628" w:rsidRPr="00D13FE1">
        <w:rPr>
          <w:rFonts w:ascii="Times New Roman" w:hAnsi="Times New Roman" w:cs="Times New Roman"/>
          <w:sz w:val="24"/>
          <w:szCs w:val="24"/>
        </w:rPr>
        <w:t>lerine</w:t>
      </w:r>
      <w:r w:rsidR="007E1628">
        <w:rPr>
          <w:rFonts w:ascii="Times New Roman" w:hAnsi="Times New Roman" w:cs="Times New Roman"/>
          <w:sz w:val="24"/>
          <w:szCs w:val="24"/>
        </w:rPr>
        <w:t xml:space="preserve"> eşit davrandığı zaman ve</w:t>
      </w:r>
      <w:r w:rsidR="009D38D5">
        <w:rPr>
          <w:rFonts w:ascii="Times New Roman" w:hAnsi="Times New Roman" w:cs="Times New Roman"/>
          <w:sz w:val="24"/>
          <w:szCs w:val="24"/>
        </w:rPr>
        <w:t>r</w:t>
      </w:r>
      <w:r w:rsidR="007E1628">
        <w:rPr>
          <w:rFonts w:ascii="Times New Roman" w:hAnsi="Times New Roman" w:cs="Times New Roman"/>
          <w:sz w:val="24"/>
          <w:szCs w:val="24"/>
        </w:rPr>
        <w:t xml:space="preserve">imlilik noktasında sorunlar </w:t>
      </w:r>
      <w:r w:rsidR="009D0551">
        <w:rPr>
          <w:rFonts w:ascii="Times New Roman" w:hAnsi="Times New Roman" w:cs="Times New Roman"/>
          <w:sz w:val="24"/>
          <w:szCs w:val="24"/>
        </w:rPr>
        <w:t xml:space="preserve">ortaya </w:t>
      </w:r>
      <w:r w:rsidR="00CF2CF6">
        <w:rPr>
          <w:rFonts w:ascii="Times New Roman" w:hAnsi="Times New Roman" w:cs="Times New Roman"/>
          <w:sz w:val="24"/>
          <w:szCs w:val="24"/>
        </w:rPr>
        <w:t>çıkabilir</w:t>
      </w:r>
      <w:r w:rsidR="00CF2CF6" w:rsidRPr="00CF2CF6">
        <w:rPr>
          <w:rFonts w:ascii="Times New Roman" w:hAnsi="Times New Roman" w:cs="Times New Roman"/>
          <w:sz w:val="24"/>
          <w:szCs w:val="24"/>
        </w:rPr>
        <w:t xml:space="preserve"> </w:t>
      </w:r>
      <w:r w:rsidR="00CF2CF6">
        <w:rPr>
          <w:rFonts w:ascii="Times New Roman" w:hAnsi="Times New Roman" w:cs="Times New Roman"/>
          <w:sz w:val="24"/>
          <w:szCs w:val="24"/>
        </w:rPr>
        <w:t>(Scandura, 1999: 29</w:t>
      </w:r>
      <w:r w:rsidR="001319DC">
        <w:rPr>
          <w:rFonts w:ascii="Times New Roman" w:hAnsi="Times New Roman" w:cs="Times New Roman"/>
          <w:sz w:val="24"/>
          <w:szCs w:val="24"/>
        </w:rPr>
        <w:t>).</w:t>
      </w:r>
      <w:r w:rsidR="00BC4C40">
        <w:rPr>
          <w:rFonts w:ascii="Times New Roman" w:hAnsi="Times New Roman" w:cs="Times New Roman"/>
          <w:sz w:val="24"/>
          <w:szCs w:val="24"/>
        </w:rPr>
        <w:t xml:space="preserve"> Lider bu noktada örgüt</w:t>
      </w:r>
      <w:r w:rsidR="004E1135" w:rsidRPr="00150619">
        <w:rPr>
          <w:rFonts w:ascii="Times New Roman" w:hAnsi="Times New Roman" w:cs="Times New Roman"/>
          <w:sz w:val="24"/>
          <w:szCs w:val="24"/>
        </w:rPr>
        <w:t xml:space="preserve"> içerisindeki çalışanlar arasındaki adaleti sağlarken bu algılamayı iyi bir şekilde yö</w:t>
      </w:r>
      <w:r w:rsidR="00442758">
        <w:rPr>
          <w:rFonts w:ascii="Times New Roman" w:hAnsi="Times New Roman" w:cs="Times New Roman"/>
          <w:sz w:val="24"/>
          <w:szCs w:val="24"/>
        </w:rPr>
        <w:t>netmesi gerekmektedir</w:t>
      </w:r>
      <w:r w:rsidR="00F330A3">
        <w:rPr>
          <w:rFonts w:ascii="Times New Roman" w:hAnsi="Times New Roman" w:cs="Times New Roman"/>
          <w:sz w:val="24"/>
          <w:szCs w:val="24"/>
        </w:rPr>
        <w:t xml:space="preserve"> </w:t>
      </w:r>
      <w:r w:rsidR="00442758">
        <w:rPr>
          <w:rFonts w:ascii="Times New Roman" w:hAnsi="Times New Roman" w:cs="Times New Roman"/>
          <w:sz w:val="24"/>
          <w:szCs w:val="24"/>
        </w:rPr>
        <w:t>(Uhl-Bien vd.</w:t>
      </w:r>
      <w:r w:rsidR="00BC4C40">
        <w:rPr>
          <w:rFonts w:ascii="Times New Roman" w:hAnsi="Times New Roman" w:cs="Times New Roman"/>
          <w:sz w:val="24"/>
          <w:szCs w:val="24"/>
        </w:rPr>
        <w:t>, 2000:</w:t>
      </w:r>
      <w:r w:rsidR="00E1402F">
        <w:rPr>
          <w:rFonts w:ascii="Times New Roman" w:hAnsi="Times New Roman" w:cs="Times New Roman"/>
          <w:sz w:val="24"/>
          <w:szCs w:val="24"/>
        </w:rPr>
        <w:t xml:space="preserve"> 142</w:t>
      </w:r>
      <w:r w:rsidR="00BC4C40">
        <w:rPr>
          <w:rFonts w:ascii="Times New Roman" w:hAnsi="Times New Roman" w:cs="Times New Roman"/>
          <w:sz w:val="24"/>
          <w:szCs w:val="24"/>
        </w:rPr>
        <w:t>). Örgüt</w:t>
      </w:r>
      <w:r w:rsidR="004E1135" w:rsidRPr="00150619">
        <w:rPr>
          <w:rFonts w:ascii="Times New Roman" w:hAnsi="Times New Roman" w:cs="Times New Roman"/>
          <w:sz w:val="24"/>
          <w:szCs w:val="24"/>
        </w:rPr>
        <w:t xml:space="preserve"> içerisindeki bu adalet algısı</w:t>
      </w:r>
      <w:r w:rsidR="002F7F6D">
        <w:rPr>
          <w:rFonts w:ascii="Times New Roman" w:hAnsi="Times New Roman" w:cs="Times New Roman"/>
          <w:sz w:val="24"/>
          <w:szCs w:val="24"/>
        </w:rPr>
        <w:t>nın</w:t>
      </w:r>
      <w:r w:rsidR="004E1135" w:rsidRPr="00150619">
        <w:rPr>
          <w:rFonts w:ascii="Times New Roman" w:hAnsi="Times New Roman" w:cs="Times New Roman"/>
          <w:sz w:val="24"/>
          <w:szCs w:val="24"/>
        </w:rPr>
        <w:t>, çalışanların tutumunu ve sosyal etkil</w:t>
      </w:r>
      <w:r w:rsidR="009D38D5">
        <w:rPr>
          <w:rFonts w:ascii="Times New Roman" w:hAnsi="Times New Roman" w:cs="Times New Roman"/>
          <w:sz w:val="24"/>
          <w:szCs w:val="24"/>
        </w:rPr>
        <w:t>eşim kalitesini belirlemesi açısından</w:t>
      </w:r>
      <w:r w:rsidR="002F7F6D">
        <w:rPr>
          <w:rFonts w:ascii="Times New Roman" w:hAnsi="Times New Roman" w:cs="Times New Roman"/>
          <w:sz w:val="24"/>
          <w:szCs w:val="24"/>
        </w:rPr>
        <w:t xml:space="preserve"> önemli bir yere sahip olduğu söylenebilir </w:t>
      </w:r>
      <w:r w:rsidR="00996728">
        <w:rPr>
          <w:rFonts w:ascii="Times New Roman" w:hAnsi="Times New Roman" w:cs="Times New Roman"/>
          <w:sz w:val="24"/>
          <w:szCs w:val="24"/>
        </w:rPr>
        <w:t xml:space="preserve">(Özdevecioğlu, 2003: 79). </w:t>
      </w:r>
      <w:r w:rsidR="008F3817">
        <w:rPr>
          <w:rFonts w:ascii="Times New Roman" w:hAnsi="Times New Roman" w:cs="Times New Roman"/>
          <w:sz w:val="24"/>
          <w:szCs w:val="24"/>
        </w:rPr>
        <w:t xml:space="preserve">Greenberg (1990: 402-405) ve </w:t>
      </w:r>
      <w:r w:rsidR="00996728">
        <w:rPr>
          <w:rFonts w:ascii="Times New Roman" w:hAnsi="Times New Roman" w:cs="Times New Roman"/>
          <w:sz w:val="24"/>
          <w:szCs w:val="24"/>
        </w:rPr>
        <w:t>Özdevecioğlu</w:t>
      </w:r>
      <w:r w:rsidR="005A5663">
        <w:rPr>
          <w:rFonts w:ascii="Times New Roman" w:hAnsi="Times New Roman" w:cs="Times New Roman"/>
          <w:sz w:val="24"/>
          <w:szCs w:val="24"/>
        </w:rPr>
        <w:t xml:space="preserve"> </w:t>
      </w:r>
      <w:r w:rsidR="00B74378">
        <w:rPr>
          <w:rFonts w:ascii="Times New Roman" w:hAnsi="Times New Roman" w:cs="Times New Roman"/>
          <w:sz w:val="24"/>
          <w:szCs w:val="24"/>
        </w:rPr>
        <w:t>(</w:t>
      </w:r>
      <w:r w:rsidR="005A5663">
        <w:rPr>
          <w:rFonts w:ascii="Times New Roman" w:hAnsi="Times New Roman" w:cs="Times New Roman"/>
          <w:sz w:val="24"/>
          <w:szCs w:val="24"/>
        </w:rPr>
        <w:t>2003: 78-79)</w:t>
      </w:r>
      <w:r w:rsidR="008F3817">
        <w:rPr>
          <w:rFonts w:ascii="Times New Roman" w:hAnsi="Times New Roman" w:cs="Times New Roman"/>
          <w:sz w:val="24"/>
          <w:szCs w:val="24"/>
        </w:rPr>
        <w:t xml:space="preserve"> çalışmalarında</w:t>
      </w:r>
      <w:r w:rsidR="0045638A">
        <w:rPr>
          <w:rFonts w:ascii="Times New Roman" w:hAnsi="Times New Roman" w:cs="Times New Roman"/>
          <w:sz w:val="24"/>
          <w:szCs w:val="24"/>
        </w:rPr>
        <w:t>,</w:t>
      </w:r>
      <w:r w:rsidR="005A5663">
        <w:rPr>
          <w:rFonts w:ascii="Times New Roman" w:hAnsi="Times New Roman" w:cs="Times New Roman"/>
          <w:sz w:val="24"/>
          <w:szCs w:val="24"/>
        </w:rPr>
        <w:t xml:space="preserve"> </w:t>
      </w:r>
      <w:r w:rsidR="00B74378">
        <w:rPr>
          <w:rFonts w:ascii="Times New Roman" w:hAnsi="Times New Roman" w:cs="Times New Roman"/>
          <w:sz w:val="24"/>
          <w:szCs w:val="24"/>
        </w:rPr>
        <w:t xml:space="preserve">adalet yaklaşımını </w:t>
      </w:r>
      <w:r w:rsidR="005A5663" w:rsidRPr="005A5663">
        <w:rPr>
          <w:rFonts w:ascii="Times New Roman" w:hAnsi="Times New Roman" w:cs="Times New Roman"/>
          <w:i/>
          <w:sz w:val="24"/>
          <w:szCs w:val="24"/>
        </w:rPr>
        <w:t xml:space="preserve">dağıtım </w:t>
      </w:r>
      <w:r w:rsidR="004E1135" w:rsidRPr="005A5663">
        <w:rPr>
          <w:rFonts w:ascii="Times New Roman" w:hAnsi="Times New Roman" w:cs="Times New Roman"/>
          <w:i/>
          <w:sz w:val="24"/>
          <w:szCs w:val="24"/>
        </w:rPr>
        <w:t>adalet</w:t>
      </w:r>
      <w:r w:rsidR="005A5663" w:rsidRPr="005A5663">
        <w:rPr>
          <w:rFonts w:ascii="Times New Roman" w:hAnsi="Times New Roman" w:cs="Times New Roman"/>
          <w:i/>
          <w:sz w:val="24"/>
          <w:szCs w:val="24"/>
        </w:rPr>
        <w:t>i, işlem</w:t>
      </w:r>
      <w:r w:rsidR="004E1135" w:rsidRPr="005A5663">
        <w:rPr>
          <w:rFonts w:ascii="Times New Roman" w:hAnsi="Times New Roman" w:cs="Times New Roman"/>
          <w:i/>
          <w:sz w:val="24"/>
          <w:szCs w:val="24"/>
        </w:rPr>
        <w:t xml:space="preserve"> adalet</w:t>
      </w:r>
      <w:r w:rsidR="005A5663" w:rsidRPr="005A5663">
        <w:rPr>
          <w:rFonts w:ascii="Times New Roman" w:hAnsi="Times New Roman" w:cs="Times New Roman"/>
          <w:i/>
          <w:sz w:val="24"/>
          <w:szCs w:val="24"/>
        </w:rPr>
        <w:t>i</w:t>
      </w:r>
      <w:r w:rsidR="004E1135" w:rsidRPr="005A5663">
        <w:rPr>
          <w:rFonts w:ascii="Times New Roman" w:hAnsi="Times New Roman" w:cs="Times New Roman"/>
          <w:i/>
          <w:sz w:val="24"/>
          <w:szCs w:val="24"/>
        </w:rPr>
        <w:t>,</w:t>
      </w:r>
      <w:r w:rsidR="004E1135" w:rsidRPr="00150619">
        <w:rPr>
          <w:rFonts w:ascii="Times New Roman" w:hAnsi="Times New Roman" w:cs="Times New Roman"/>
          <w:sz w:val="24"/>
          <w:szCs w:val="24"/>
        </w:rPr>
        <w:t xml:space="preserve"> </w:t>
      </w:r>
      <w:r w:rsidR="003E2360">
        <w:rPr>
          <w:rFonts w:ascii="Times New Roman" w:hAnsi="Times New Roman" w:cs="Times New Roman"/>
          <w:i/>
          <w:sz w:val="24"/>
          <w:szCs w:val="24"/>
        </w:rPr>
        <w:t>kişiler</w:t>
      </w:r>
      <w:r w:rsidR="005A5663" w:rsidRPr="005A5663">
        <w:rPr>
          <w:rFonts w:ascii="Times New Roman" w:hAnsi="Times New Roman" w:cs="Times New Roman"/>
          <w:i/>
          <w:sz w:val="24"/>
          <w:szCs w:val="24"/>
        </w:rPr>
        <w:t>arası etkileşim(dağıtım)</w:t>
      </w:r>
      <w:r w:rsidR="004E1135" w:rsidRPr="005A5663">
        <w:rPr>
          <w:rFonts w:ascii="Times New Roman" w:hAnsi="Times New Roman" w:cs="Times New Roman"/>
          <w:i/>
          <w:sz w:val="24"/>
          <w:szCs w:val="24"/>
        </w:rPr>
        <w:t xml:space="preserve"> adalet</w:t>
      </w:r>
      <w:r w:rsidR="005A5663" w:rsidRPr="005A5663">
        <w:rPr>
          <w:rFonts w:ascii="Times New Roman" w:hAnsi="Times New Roman" w:cs="Times New Roman"/>
          <w:i/>
          <w:sz w:val="24"/>
          <w:szCs w:val="24"/>
        </w:rPr>
        <w:t>i</w:t>
      </w:r>
      <w:r w:rsidR="004E1135" w:rsidRPr="00150619">
        <w:rPr>
          <w:rFonts w:ascii="Times New Roman" w:hAnsi="Times New Roman" w:cs="Times New Roman"/>
          <w:sz w:val="24"/>
          <w:szCs w:val="24"/>
        </w:rPr>
        <w:t xml:space="preserve"> </w:t>
      </w:r>
      <w:r w:rsidR="00B74378">
        <w:rPr>
          <w:rFonts w:ascii="Times New Roman" w:hAnsi="Times New Roman" w:cs="Times New Roman"/>
          <w:sz w:val="24"/>
          <w:szCs w:val="24"/>
        </w:rPr>
        <w:t xml:space="preserve">olarak ele almış ve </w:t>
      </w:r>
      <w:r w:rsidR="008F3817">
        <w:rPr>
          <w:rFonts w:ascii="Times New Roman" w:hAnsi="Times New Roman" w:cs="Times New Roman"/>
          <w:sz w:val="24"/>
          <w:szCs w:val="24"/>
        </w:rPr>
        <w:t>konunun önemine dikkat çekmişlerdir</w:t>
      </w:r>
      <w:r w:rsidR="00B74378">
        <w:rPr>
          <w:rFonts w:ascii="Times New Roman" w:hAnsi="Times New Roman" w:cs="Times New Roman"/>
          <w:sz w:val="24"/>
          <w:szCs w:val="24"/>
        </w:rPr>
        <w:t xml:space="preserve">. Bu anlamda örgüt içerisindeki çalışanların adalet algılamalarının önemi vurgulanmakla birlikte dağıtım adaletsizliğinin sonuçlara yönelik tepkilere yol açacığı, işlem adaletsizliğinin örgütün tamamını ilgilendiren tepkilere yol açacağını ve kişilerarası iletişim adaletsizliğinin ise yöneticilere yönelik tepkiler ile sonuçlanacağını </w:t>
      </w:r>
      <w:r w:rsidR="00B74378" w:rsidRPr="00D13FE1">
        <w:rPr>
          <w:rFonts w:ascii="Times New Roman" w:hAnsi="Times New Roman" w:cs="Times New Roman"/>
          <w:sz w:val="24"/>
          <w:szCs w:val="24"/>
        </w:rPr>
        <w:t>vurgul</w:t>
      </w:r>
      <w:r w:rsidR="00D13FE1" w:rsidRPr="00D13FE1">
        <w:rPr>
          <w:rFonts w:ascii="Times New Roman" w:hAnsi="Times New Roman" w:cs="Times New Roman"/>
          <w:sz w:val="24"/>
          <w:szCs w:val="24"/>
        </w:rPr>
        <w:t>a</w:t>
      </w:r>
      <w:r w:rsidR="00B74378" w:rsidRPr="00D13FE1">
        <w:rPr>
          <w:rFonts w:ascii="Times New Roman" w:hAnsi="Times New Roman" w:cs="Times New Roman"/>
          <w:sz w:val="24"/>
          <w:szCs w:val="24"/>
        </w:rPr>
        <w:t>maktadır</w:t>
      </w:r>
      <w:r w:rsidR="00B74378">
        <w:rPr>
          <w:rFonts w:ascii="Times New Roman" w:hAnsi="Times New Roman" w:cs="Times New Roman"/>
          <w:sz w:val="24"/>
          <w:szCs w:val="24"/>
        </w:rPr>
        <w:t xml:space="preserve"> (</w:t>
      </w:r>
      <w:r w:rsidR="00996728">
        <w:rPr>
          <w:rFonts w:ascii="Times New Roman" w:hAnsi="Times New Roman" w:cs="Times New Roman"/>
          <w:sz w:val="24"/>
          <w:szCs w:val="24"/>
        </w:rPr>
        <w:t xml:space="preserve">Özdevecioğlu, 2003: </w:t>
      </w:r>
      <w:r w:rsidR="00B74378">
        <w:rPr>
          <w:rFonts w:ascii="Times New Roman" w:hAnsi="Times New Roman" w:cs="Times New Roman"/>
          <w:sz w:val="24"/>
          <w:szCs w:val="24"/>
        </w:rPr>
        <w:t>78-79). Bu</w:t>
      </w:r>
      <w:r w:rsidR="003E2360">
        <w:rPr>
          <w:rFonts w:ascii="Times New Roman" w:hAnsi="Times New Roman" w:cs="Times New Roman"/>
          <w:sz w:val="24"/>
          <w:szCs w:val="24"/>
        </w:rPr>
        <w:t xml:space="preserve"> anlamda üyel</w:t>
      </w:r>
      <w:r w:rsidR="00F83079">
        <w:rPr>
          <w:rFonts w:ascii="Times New Roman" w:hAnsi="Times New Roman" w:cs="Times New Roman"/>
          <w:sz w:val="24"/>
          <w:szCs w:val="24"/>
        </w:rPr>
        <w:t>e</w:t>
      </w:r>
      <w:r w:rsidR="003E2360">
        <w:rPr>
          <w:rFonts w:ascii="Times New Roman" w:hAnsi="Times New Roman" w:cs="Times New Roman"/>
          <w:sz w:val="24"/>
          <w:szCs w:val="24"/>
        </w:rPr>
        <w:t>rin adalet algılamaları</w:t>
      </w:r>
      <w:r w:rsidR="00F140A7">
        <w:rPr>
          <w:rFonts w:ascii="Times New Roman" w:hAnsi="Times New Roman" w:cs="Times New Roman"/>
          <w:sz w:val="24"/>
          <w:szCs w:val="24"/>
        </w:rPr>
        <w:t xml:space="preserve"> </w:t>
      </w:r>
      <w:r w:rsidR="003E2360">
        <w:rPr>
          <w:rFonts w:ascii="Times New Roman" w:hAnsi="Times New Roman" w:cs="Times New Roman"/>
          <w:sz w:val="24"/>
          <w:szCs w:val="24"/>
        </w:rPr>
        <w:t>ile</w:t>
      </w:r>
      <w:r w:rsidR="004E1135" w:rsidRPr="00150619">
        <w:rPr>
          <w:rFonts w:ascii="Times New Roman" w:hAnsi="Times New Roman" w:cs="Times New Roman"/>
          <w:sz w:val="24"/>
          <w:szCs w:val="24"/>
        </w:rPr>
        <w:t xml:space="preserve"> </w:t>
      </w:r>
      <w:r w:rsidR="00F140A7">
        <w:rPr>
          <w:rFonts w:ascii="Times New Roman" w:hAnsi="Times New Roman" w:cs="Times New Roman"/>
          <w:sz w:val="24"/>
          <w:szCs w:val="24"/>
        </w:rPr>
        <w:t>liderin adalet dağıtımı</w:t>
      </w:r>
      <w:r w:rsidR="00F83079">
        <w:rPr>
          <w:rFonts w:ascii="Times New Roman" w:hAnsi="Times New Roman" w:cs="Times New Roman"/>
          <w:sz w:val="24"/>
          <w:szCs w:val="24"/>
        </w:rPr>
        <w:t xml:space="preserve"> arasında</w:t>
      </w:r>
      <w:r w:rsidR="00F140A7">
        <w:rPr>
          <w:rFonts w:ascii="Times New Roman" w:hAnsi="Times New Roman" w:cs="Times New Roman"/>
          <w:sz w:val="24"/>
          <w:szCs w:val="24"/>
        </w:rPr>
        <w:t xml:space="preserve"> </w:t>
      </w:r>
      <w:r w:rsidR="00F83079">
        <w:rPr>
          <w:rFonts w:ascii="Times New Roman" w:hAnsi="Times New Roman" w:cs="Times New Roman"/>
          <w:sz w:val="24"/>
          <w:szCs w:val="24"/>
        </w:rPr>
        <w:t xml:space="preserve">anlamlı bir </w:t>
      </w:r>
      <w:r w:rsidR="004E1135" w:rsidRPr="00150619">
        <w:rPr>
          <w:rFonts w:ascii="Times New Roman" w:hAnsi="Times New Roman" w:cs="Times New Roman"/>
          <w:sz w:val="24"/>
          <w:szCs w:val="24"/>
        </w:rPr>
        <w:t xml:space="preserve">ilişkinin </w:t>
      </w:r>
      <w:r w:rsidR="00F140A7">
        <w:rPr>
          <w:rFonts w:ascii="Times New Roman" w:hAnsi="Times New Roman" w:cs="Times New Roman"/>
          <w:sz w:val="24"/>
          <w:szCs w:val="24"/>
        </w:rPr>
        <w:t>olduğu söylenebilir</w:t>
      </w:r>
      <w:r w:rsidR="0002302B">
        <w:rPr>
          <w:rFonts w:ascii="Times New Roman" w:hAnsi="Times New Roman" w:cs="Times New Roman"/>
          <w:sz w:val="24"/>
          <w:szCs w:val="24"/>
        </w:rPr>
        <w:t xml:space="preserve"> </w:t>
      </w:r>
      <w:r w:rsidR="004E1135" w:rsidRPr="00150619">
        <w:rPr>
          <w:rFonts w:ascii="Times New Roman" w:hAnsi="Times New Roman" w:cs="Times New Roman"/>
          <w:sz w:val="24"/>
          <w:szCs w:val="24"/>
        </w:rPr>
        <w:t>(Ce</w:t>
      </w:r>
      <w:r w:rsidR="0086343F">
        <w:rPr>
          <w:rFonts w:ascii="Times New Roman" w:hAnsi="Times New Roman" w:cs="Times New Roman"/>
          <w:sz w:val="24"/>
          <w:szCs w:val="24"/>
        </w:rPr>
        <w:t>vrioğlu, 2007: 27).</w:t>
      </w:r>
    </w:p>
    <w:p w14:paraId="793EF6D3" w14:textId="77777777" w:rsidR="00BB118E" w:rsidRPr="00150619" w:rsidRDefault="00BB118E" w:rsidP="0086343F">
      <w:pPr>
        <w:autoSpaceDE w:val="0"/>
        <w:autoSpaceDN w:val="0"/>
        <w:adjustRightInd w:val="0"/>
        <w:spacing w:after="0" w:line="360" w:lineRule="auto"/>
        <w:jc w:val="both"/>
        <w:rPr>
          <w:rFonts w:ascii="Times New Roman" w:hAnsi="Times New Roman" w:cs="Times New Roman"/>
          <w:b/>
          <w:sz w:val="24"/>
          <w:szCs w:val="24"/>
        </w:rPr>
      </w:pPr>
    </w:p>
    <w:p w14:paraId="02A7FBD0" w14:textId="61C98C9F" w:rsidR="000044F0" w:rsidRPr="00150619" w:rsidRDefault="000044F0" w:rsidP="000044F0">
      <w:pPr>
        <w:pStyle w:val="tez"/>
        <w:spacing w:line="360" w:lineRule="auto"/>
        <w:ind w:left="0" w:firstLine="709"/>
        <w:outlineLvl w:val="2"/>
      </w:pPr>
      <w:bookmarkStart w:id="99" w:name="_Toc513197457"/>
      <w:r>
        <w:t>1.3.3. Lider-Üye Etkileşim Teorisinin Boyutları</w:t>
      </w:r>
      <w:bookmarkEnd w:id="99"/>
    </w:p>
    <w:p w14:paraId="5CD5642A" w14:textId="392EE44D" w:rsidR="004E1135" w:rsidRPr="004A30F3" w:rsidRDefault="00E92365" w:rsidP="009D2839">
      <w:pPr>
        <w:autoSpaceDE w:val="0"/>
        <w:autoSpaceDN w:val="0"/>
        <w:adjustRightInd w:val="0"/>
        <w:spacing w:after="0" w:line="360" w:lineRule="auto"/>
        <w:ind w:firstLine="709"/>
        <w:jc w:val="both"/>
        <w:rPr>
          <w:rFonts w:ascii="Times New Roman" w:hAnsi="Times New Roman" w:cs="Times New Roman"/>
          <w:iCs/>
          <w:sz w:val="24"/>
          <w:szCs w:val="24"/>
        </w:rPr>
      </w:pPr>
      <w:r>
        <w:rPr>
          <w:rFonts w:ascii="Times New Roman" w:hAnsi="Times New Roman" w:cs="Times New Roman"/>
          <w:sz w:val="24"/>
          <w:szCs w:val="24"/>
        </w:rPr>
        <w:t>Yaşlıoğlu vd., (2</w:t>
      </w:r>
      <w:r w:rsidR="004A30F3">
        <w:rPr>
          <w:rFonts w:ascii="Times New Roman" w:hAnsi="Times New Roman" w:cs="Times New Roman"/>
          <w:sz w:val="24"/>
          <w:szCs w:val="24"/>
        </w:rPr>
        <w:t>013</w:t>
      </w:r>
      <w:r>
        <w:rPr>
          <w:rFonts w:ascii="Times New Roman" w:hAnsi="Times New Roman" w:cs="Times New Roman"/>
          <w:sz w:val="24"/>
          <w:szCs w:val="24"/>
        </w:rPr>
        <w:t>:</w:t>
      </w:r>
      <w:r w:rsidR="004A30F3">
        <w:rPr>
          <w:rFonts w:ascii="Times New Roman" w:hAnsi="Times New Roman" w:cs="Times New Roman"/>
          <w:sz w:val="24"/>
          <w:szCs w:val="24"/>
        </w:rPr>
        <w:t xml:space="preserve"> </w:t>
      </w:r>
      <w:r w:rsidR="004D5FB3">
        <w:rPr>
          <w:rFonts w:ascii="Times New Roman" w:hAnsi="Times New Roman" w:cs="Times New Roman"/>
          <w:sz w:val="24"/>
          <w:szCs w:val="24"/>
        </w:rPr>
        <w:t>203), çalışmasında lider-</w:t>
      </w:r>
      <w:r>
        <w:rPr>
          <w:rFonts w:ascii="Times New Roman" w:hAnsi="Times New Roman" w:cs="Times New Roman"/>
          <w:sz w:val="24"/>
          <w:szCs w:val="24"/>
        </w:rPr>
        <w:t xml:space="preserve">üye </w:t>
      </w:r>
      <w:r w:rsidR="003E3598">
        <w:rPr>
          <w:rFonts w:ascii="Times New Roman" w:hAnsi="Times New Roman" w:cs="Times New Roman"/>
          <w:sz w:val="24"/>
          <w:szCs w:val="24"/>
        </w:rPr>
        <w:t>e</w:t>
      </w:r>
      <w:r>
        <w:rPr>
          <w:rFonts w:ascii="Times New Roman" w:hAnsi="Times New Roman" w:cs="Times New Roman"/>
          <w:sz w:val="24"/>
          <w:szCs w:val="24"/>
        </w:rPr>
        <w:t>tkileşim boyutlarının örgüt ve birey açısından önemine dikkat çekmiştir. Bu anlamda ast ve üst arasındaki ilişki çerçevesinde birbirilerinden karşılıklı etkilenmeleri, astın üstine duyduğu güvenden dolayı koşulsuz bağlılık göstermesi, astın iş tanımı dışında katkı sağlması ve astın yöneticisinin yetneklerinden, kariyer başarılarından, profesyonelliğinden faydalanması gibi durumlar</w:t>
      </w:r>
      <w:r w:rsidR="008B1109">
        <w:rPr>
          <w:rFonts w:ascii="Times New Roman" w:hAnsi="Times New Roman" w:cs="Times New Roman"/>
          <w:sz w:val="24"/>
          <w:szCs w:val="24"/>
        </w:rPr>
        <w:t>ın,</w:t>
      </w:r>
      <w:r>
        <w:rPr>
          <w:rFonts w:ascii="Times New Roman" w:hAnsi="Times New Roman" w:cs="Times New Roman"/>
          <w:sz w:val="24"/>
          <w:szCs w:val="24"/>
        </w:rPr>
        <w:t xml:space="preserve"> örgüt ve birey açsından önemli olduğu vurgulanmıştır (</w:t>
      </w:r>
      <w:r w:rsidR="004A30F3">
        <w:rPr>
          <w:rFonts w:ascii="Times New Roman" w:hAnsi="Times New Roman" w:cs="Times New Roman"/>
          <w:sz w:val="24"/>
          <w:szCs w:val="24"/>
        </w:rPr>
        <w:t xml:space="preserve">Yaşlıoğlu vd., </w:t>
      </w:r>
      <w:r>
        <w:rPr>
          <w:rFonts w:ascii="Times New Roman" w:hAnsi="Times New Roman" w:cs="Times New Roman"/>
          <w:sz w:val="24"/>
          <w:szCs w:val="24"/>
        </w:rPr>
        <w:lastRenderedPageBreak/>
        <w:t>20</w:t>
      </w:r>
      <w:r w:rsidR="004A30F3">
        <w:rPr>
          <w:rFonts w:ascii="Times New Roman" w:hAnsi="Times New Roman" w:cs="Times New Roman"/>
          <w:sz w:val="24"/>
          <w:szCs w:val="24"/>
        </w:rPr>
        <w:t>13</w:t>
      </w:r>
      <w:r>
        <w:rPr>
          <w:rFonts w:ascii="Times New Roman" w:hAnsi="Times New Roman" w:cs="Times New Roman"/>
          <w:sz w:val="24"/>
          <w:szCs w:val="24"/>
        </w:rPr>
        <w:t>:</w:t>
      </w:r>
      <w:r w:rsidR="008B1109">
        <w:rPr>
          <w:rFonts w:ascii="Times New Roman" w:hAnsi="Times New Roman" w:cs="Times New Roman"/>
          <w:sz w:val="24"/>
          <w:szCs w:val="24"/>
        </w:rPr>
        <w:t xml:space="preserve"> </w:t>
      </w:r>
      <w:r>
        <w:rPr>
          <w:rFonts w:ascii="Times New Roman" w:hAnsi="Times New Roman" w:cs="Times New Roman"/>
          <w:sz w:val="24"/>
          <w:szCs w:val="24"/>
        </w:rPr>
        <w:t xml:space="preserve">203). Bu bağlamda insan ilişkilerindeki farklılıklar ve örgüt içerisindeki </w:t>
      </w:r>
      <w:r w:rsidR="00C17F26">
        <w:rPr>
          <w:rFonts w:ascii="Times New Roman" w:hAnsi="Times New Roman" w:cs="Times New Roman"/>
          <w:sz w:val="24"/>
          <w:szCs w:val="24"/>
        </w:rPr>
        <w:t xml:space="preserve">etkileşim </w:t>
      </w:r>
      <w:r>
        <w:rPr>
          <w:rFonts w:ascii="Times New Roman" w:hAnsi="Times New Roman" w:cs="Times New Roman"/>
          <w:sz w:val="24"/>
          <w:szCs w:val="24"/>
        </w:rPr>
        <w:t>farklılıklar</w:t>
      </w:r>
      <w:r w:rsidR="00C17F26">
        <w:rPr>
          <w:rFonts w:ascii="Times New Roman" w:hAnsi="Times New Roman" w:cs="Times New Roman"/>
          <w:sz w:val="24"/>
          <w:szCs w:val="24"/>
        </w:rPr>
        <w:t>ı</w:t>
      </w:r>
      <w:r>
        <w:rPr>
          <w:rFonts w:ascii="Times New Roman" w:hAnsi="Times New Roman" w:cs="Times New Roman"/>
          <w:sz w:val="24"/>
          <w:szCs w:val="24"/>
        </w:rPr>
        <w:t xml:space="preserve"> göz önüne alındığında bu farklılıklarla birlikte </w:t>
      </w:r>
      <w:r w:rsidR="004A30F3">
        <w:rPr>
          <w:rFonts w:ascii="Times New Roman" w:hAnsi="Times New Roman" w:cs="Times New Roman"/>
          <w:sz w:val="24"/>
          <w:szCs w:val="24"/>
        </w:rPr>
        <w:t>bir</w:t>
      </w:r>
      <w:r>
        <w:rPr>
          <w:rFonts w:ascii="Times New Roman" w:hAnsi="Times New Roman" w:cs="Times New Roman"/>
          <w:sz w:val="24"/>
          <w:szCs w:val="24"/>
        </w:rPr>
        <w:t>çok etkileşim şeklinin beraberinde geleceği</w:t>
      </w:r>
      <w:r w:rsidR="00C17F26">
        <w:rPr>
          <w:rFonts w:ascii="Times New Roman" w:hAnsi="Times New Roman" w:cs="Times New Roman"/>
          <w:sz w:val="24"/>
          <w:szCs w:val="24"/>
        </w:rPr>
        <w:t xml:space="preserve"> söylenebilir (</w:t>
      </w:r>
      <w:r w:rsidR="00113D8E" w:rsidRPr="00113D8E">
        <w:rPr>
          <w:rFonts w:ascii="Times New Roman" w:hAnsi="Times New Roman" w:cs="Times New Roman"/>
          <w:color w:val="000000" w:themeColor="text1"/>
          <w:sz w:val="24"/>
          <w:szCs w:val="24"/>
        </w:rPr>
        <w:t>Ordun ve Aktaş, 2014: 123</w:t>
      </w:r>
      <w:r w:rsidR="00010716">
        <w:rPr>
          <w:rFonts w:ascii="Times New Roman" w:hAnsi="Times New Roman" w:cs="Times New Roman"/>
          <w:color w:val="000000" w:themeColor="text1"/>
          <w:sz w:val="24"/>
          <w:szCs w:val="24"/>
        </w:rPr>
        <w:t>: Maslyn ve Uhl-Bien, 2001: 699</w:t>
      </w:r>
      <w:r w:rsidR="00113D8E" w:rsidRPr="00113D8E">
        <w:rPr>
          <w:rFonts w:ascii="Times New Roman" w:hAnsi="Times New Roman" w:cs="Times New Roman"/>
          <w:color w:val="000000" w:themeColor="text1"/>
          <w:sz w:val="24"/>
          <w:szCs w:val="24"/>
        </w:rPr>
        <w:t>)</w:t>
      </w:r>
      <w:r w:rsidR="00C17F26" w:rsidRPr="00113D8E">
        <w:rPr>
          <w:rFonts w:ascii="Times New Roman" w:hAnsi="Times New Roman" w:cs="Times New Roman"/>
          <w:color w:val="000000" w:themeColor="text1"/>
          <w:sz w:val="24"/>
          <w:szCs w:val="24"/>
        </w:rPr>
        <w:t>.</w:t>
      </w:r>
      <w:r w:rsidRPr="00113D8E">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Bu anlamda örgüt içerisindeki lider ile üye arasındaki etkileşimin çok boyutlu bir yapıdan oluştuğunu öne süren Dienesch ve Liden (1986) bu etkileşimin </w:t>
      </w:r>
      <w:r w:rsidR="004A30F3">
        <w:rPr>
          <w:rFonts w:ascii="Times New Roman" w:hAnsi="Times New Roman" w:cs="Times New Roman"/>
          <w:sz w:val="24"/>
          <w:szCs w:val="24"/>
        </w:rPr>
        <w:t>“katılım”, “sadakat” ve “duygusal etkileşim” olmak üzere üç boyuttan oluştuğunu söylem</w:t>
      </w:r>
      <w:r w:rsidR="00E37C23">
        <w:rPr>
          <w:rFonts w:ascii="Times New Roman" w:hAnsi="Times New Roman" w:cs="Times New Roman"/>
          <w:sz w:val="24"/>
          <w:szCs w:val="24"/>
        </w:rPr>
        <w:t>e</w:t>
      </w:r>
      <w:r w:rsidR="004A30F3">
        <w:rPr>
          <w:rFonts w:ascii="Times New Roman" w:hAnsi="Times New Roman" w:cs="Times New Roman"/>
          <w:sz w:val="24"/>
          <w:szCs w:val="24"/>
        </w:rPr>
        <w:t>ktedir (Dienesch ve</w:t>
      </w:r>
      <w:r w:rsidR="00C92BEF">
        <w:rPr>
          <w:rFonts w:ascii="Times New Roman" w:hAnsi="Times New Roman" w:cs="Times New Roman"/>
          <w:sz w:val="24"/>
          <w:szCs w:val="24"/>
        </w:rPr>
        <w:t xml:space="preserve"> L</w:t>
      </w:r>
      <w:r w:rsidR="004A30F3">
        <w:rPr>
          <w:rFonts w:ascii="Times New Roman" w:hAnsi="Times New Roman" w:cs="Times New Roman"/>
          <w:sz w:val="24"/>
          <w:szCs w:val="24"/>
        </w:rPr>
        <w:t>iden, 1986: 624-625)</w:t>
      </w:r>
      <w:r w:rsidR="00C92BEF">
        <w:rPr>
          <w:rFonts w:ascii="Times New Roman" w:hAnsi="Times New Roman" w:cs="Times New Roman"/>
          <w:sz w:val="24"/>
          <w:szCs w:val="24"/>
        </w:rPr>
        <w:t>. B</w:t>
      </w:r>
      <w:r w:rsidR="004A30F3">
        <w:rPr>
          <w:rFonts w:ascii="Times New Roman" w:hAnsi="Times New Roman" w:cs="Times New Roman"/>
          <w:sz w:val="24"/>
          <w:szCs w:val="24"/>
        </w:rPr>
        <w:t xml:space="preserve">u çalışmayı destekler nitelikte ilerleyen zaman dilimi içerisinde Liden ve </w:t>
      </w:r>
      <w:r w:rsidR="00C92BEF">
        <w:rPr>
          <w:rFonts w:ascii="Times New Roman" w:hAnsi="Times New Roman" w:cs="Times New Roman"/>
          <w:sz w:val="24"/>
          <w:szCs w:val="24"/>
        </w:rPr>
        <w:t>Maslyn (1998) “profesyonel saygı</w:t>
      </w:r>
      <w:r w:rsidR="004A30F3">
        <w:rPr>
          <w:rFonts w:ascii="Times New Roman" w:hAnsi="Times New Roman" w:cs="Times New Roman"/>
          <w:sz w:val="24"/>
          <w:szCs w:val="24"/>
        </w:rPr>
        <w:t>nlı</w:t>
      </w:r>
      <w:r w:rsidR="00C92BEF">
        <w:rPr>
          <w:rFonts w:ascii="Times New Roman" w:hAnsi="Times New Roman" w:cs="Times New Roman"/>
          <w:sz w:val="24"/>
          <w:szCs w:val="24"/>
        </w:rPr>
        <w:t>k” boyutunu literatüre kazandırarak</w:t>
      </w:r>
      <w:r w:rsidR="004A30F3">
        <w:rPr>
          <w:rFonts w:ascii="Times New Roman" w:hAnsi="Times New Roman" w:cs="Times New Roman"/>
          <w:sz w:val="24"/>
          <w:szCs w:val="24"/>
        </w:rPr>
        <w:t xml:space="preserve"> ast üst arasındaki etk</w:t>
      </w:r>
      <w:r w:rsidR="00C92BEF">
        <w:rPr>
          <w:rFonts w:ascii="Times New Roman" w:hAnsi="Times New Roman" w:cs="Times New Roman"/>
          <w:sz w:val="24"/>
          <w:szCs w:val="24"/>
        </w:rPr>
        <w:t xml:space="preserve">ileşimi dört boyuta çıkarmıştır (Liden ve Masyln, 1998: </w:t>
      </w:r>
      <w:r w:rsidR="00C17F26">
        <w:rPr>
          <w:rFonts w:ascii="Times New Roman" w:hAnsi="Times New Roman" w:cs="Times New Roman"/>
          <w:sz w:val="24"/>
          <w:szCs w:val="24"/>
        </w:rPr>
        <w:t xml:space="preserve">43 ve </w:t>
      </w:r>
      <w:r w:rsidR="00C92BEF">
        <w:rPr>
          <w:rFonts w:ascii="Times New Roman" w:hAnsi="Times New Roman" w:cs="Times New Roman"/>
          <w:sz w:val="24"/>
          <w:szCs w:val="24"/>
        </w:rPr>
        <w:t>49</w:t>
      </w:r>
      <w:r w:rsidR="00B45FD1">
        <w:rPr>
          <w:rFonts w:ascii="Times New Roman" w:hAnsi="Times New Roman" w:cs="Times New Roman"/>
          <w:sz w:val="24"/>
          <w:szCs w:val="24"/>
        </w:rPr>
        <w:t>-50</w:t>
      </w:r>
      <w:r w:rsidR="00C92BEF">
        <w:rPr>
          <w:rFonts w:ascii="Times New Roman" w:hAnsi="Times New Roman" w:cs="Times New Roman"/>
          <w:sz w:val="24"/>
          <w:szCs w:val="24"/>
        </w:rPr>
        <w:t>)</w:t>
      </w:r>
      <w:r w:rsidR="00E37C23">
        <w:rPr>
          <w:rFonts w:ascii="Times New Roman" w:hAnsi="Times New Roman" w:cs="Times New Roman"/>
          <w:sz w:val="24"/>
          <w:szCs w:val="24"/>
        </w:rPr>
        <w:t xml:space="preserve">. </w:t>
      </w:r>
      <w:r w:rsidR="003E3598">
        <w:rPr>
          <w:rFonts w:ascii="Times New Roman" w:hAnsi="Times New Roman" w:cs="Times New Roman"/>
          <w:sz w:val="24"/>
          <w:szCs w:val="24"/>
        </w:rPr>
        <w:t>Çeşit</w:t>
      </w:r>
      <w:r w:rsidR="004A30F3">
        <w:rPr>
          <w:rFonts w:ascii="Times New Roman" w:hAnsi="Times New Roman" w:cs="Times New Roman"/>
          <w:sz w:val="24"/>
          <w:szCs w:val="24"/>
        </w:rPr>
        <w:t xml:space="preserve">li </w:t>
      </w:r>
      <w:r w:rsidR="004A30F3" w:rsidRPr="00D13FE1">
        <w:rPr>
          <w:rFonts w:ascii="Times New Roman" w:hAnsi="Times New Roman" w:cs="Times New Roman"/>
          <w:sz w:val="24"/>
          <w:szCs w:val="24"/>
        </w:rPr>
        <w:t>çalışm</w:t>
      </w:r>
      <w:r w:rsidR="00D13FE1" w:rsidRPr="00D13FE1">
        <w:rPr>
          <w:rFonts w:ascii="Times New Roman" w:hAnsi="Times New Roman" w:cs="Times New Roman"/>
          <w:sz w:val="24"/>
          <w:szCs w:val="24"/>
        </w:rPr>
        <w:t>a</w:t>
      </w:r>
      <w:r w:rsidR="004A30F3" w:rsidRPr="00D13FE1">
        <w:rPr>
          <w:rFonts w:ascii="Times New Roman" w:hAnsi="Times New Roman" w:cs="Times New Roman"/>
          <w:sz w:val="24"/>
          <w:szCs w:val="24"/>
        </w:rPr>
        <w:t>larda</w:t>
      </w:r>
      <w:r w:rsidR="004A30F3">
        <w:rPr>
          <w:rFonts w:ascii="Times New Roman" w:hAnsi="Times New Roman" w:cs="Times New Roman"/>
          <w:sz w:val="24"/>
          <w:szCs w:val="24"/>
        </w:rPr>
        <w:t xml:space="preserve"> </w:t>
      </w:r>
      <w:r w:rsidR="008B1109">
        <w:rPr>
          <w:rFonts w:ascii="Times New Roman" w:hAnsi="Times New Roman" w:cs="Times New Roman"/>
          <w:sz w:val="24"/>
          <w:szCs w:val="24"/>
        </w:rPr>
        <w:t>(</w:t>
      </w:r>
      <w:r w:rsidR="004A30F3">
        <w:rPr>
          <w:rFonts w:ascii="Times New Roman" w:hAnsi="Times New Roman" w:cs="Times New Roman"/>
          <w:i/>
          <w:sz w:val="24"/>
          <w:szCs w:val="24"/>
        </w:rPr>
        <w:t xml:space="preserve">örneğin, </w:t>
      </w:r>
      <w:r w:rsidR="004A30F3">
        <w:rPr>
          <w:rFonts w:ascii="Times New Roman" w:hAnsi="Times New Roman" w:cs="Times New Roman"/>
          <w:sz w:val="24"/>
          <w:szCs w:val="24"/>
        </w:rPr>
        <w:t>Schriesheim vd.,</w:t>
      </w:r>
      <w:r w:rsidR="008B1109">
        <w:rPr>
          <w:rFonts w:ascii="Times New Roman" w:hAnsi="Times New Roman" w:cs="Times New Roman"/>
          <w:sz w:val="24"/>
          <w:szCs w:val="24"/>
        </w:rPr>
        <w:t xml:space="preserve"> </w:t>
      </w:r>
      <w:r w:rsidR="004A30F3">
        <w:rPr>
          <w:rFonts w:ascii="Times New Roman" w:hAnsi="Times New Roman" w:cs="Times New Roman"/>
          <w:sz w:val="24"/>
          <w:szCs w:val="24"/>
        </w:rPr>
        <w:t>1999: 63-114</w:t>
      </w:r>
      <w:r w:rsidR="008B1109">
        <w:rPr>
          <w:rFonts w:ascii="Times New Roman" w:hAnsi="Times New Roman" w:cs="Times New Roman"/>
          <w:sz w:val="24"/>
          <w:szCs w:val="24"/>
        </w:rPr>
        <w:t xml:space="preserve">; </w:t>
      </w:r>
      <w:r w:rsidR="004A30F3">
        <w:rPr>
          <w:rFonts w:ascii="Times New Roman" w:hAnsi="Times New Roman" w:cs="Times New Roman"/>
          <w:sz w:val="24"/>
          <w:szCs w:val="24"/>
        </w:rPr>
        <w:t xml:space="preserve">Brower vd., 2000: 235-236) ast üst arasındaki etkileşimin dört boyutla sınırlandırılamayacağı dile </w:t>
      </w:r>
      <w:r w:rsidR="008B1109">
        <w:rPr>
          <w:rFonts w:ascii="Times New Roman" w:hAnsi="Times New Roman" w:cs="Times New Roman"/>
          <w:sz w:val="24"/>
          <w:szCs w:val="24"/>
        </w:rPr>
        <w:t xml:space="preserve">getirilse de </w:t>
      </w:r>
      <w:r w:rsidR="004A30F3">
        <w:rPr>
          <w:rFonts w:ascii="Times New Roman" w:hAnsi="Times New Roman" w:cs="Times New Roman"/>
          <w:sz w:val="24"/>
          <w:szCs w:val="24"/>
        </w:rPr>
        <w:t xml:space="preserve">genel anlamda en fazla kullanılan ve kabul </w:t>
      </w:r>
      <w:r w:rsidR="008B1109">
        <w:rPr>
          <w:rFonts w:ascii="Times New Roman" w:hAnsi="Times New Roman" w:cs="Times New Roman"/>
          <w:sz w:val="24"/>
          <w:szCs w:val="24"/>
        </w:rPr>
        <w:t xml:space="preserve">gören kavramsal yapının </w:t>
      </w:r>
      <w:r w:rsidR="004A30F3">
        <w:rPr>
          <w:rFonts w:ascii="Times New Roman" w:hAnsi="Times New Roman" w:cs="Times New Roman"/>
          <w:sz w:val="24"/>
          <w:szCs w:val="24"/>
        </w:rPr>
        <w:t xml:space="preserve">Liden ve Maslyn (1998) </w:t>
      </w:r>
      <w:r w:rsidR="008B1109">
        <w:rPr>
          <w:rFonts w:ascii="Times New Roman" w:hAnsi="Times New Roman" w:cs="Times New Roman"/>
          <w:sz w:val="24"/>
          <w:szCs w:val="24"/>
        </w:rPr>
        <w:t xml:space="preserve">tarafından ortaya konulan </w:t>
      </w:r>
      <w:r w:rsidR="004A30F3">
        <w:rPr>
          <w:rFonts w:ascii="Times New Roman" w:hAnsi="Times New Roman" w:cs="Times New Roman"/>
          <w:sz w:val="24"/>
          <w:szCs w:val="24"/>
        </w:rPr>
        <w:t xml:space="preserve">dört boyutlu </w:t>
      </w:r>
      <w:r w:rsidR="004F4051">
        <w:rPr>
          <w:rFonts w:ascii="Times New Roman" w:hAnsi="Times New Roman" w:cs="Times New Roman"/>
          <w:sz w:val="24"/>
          <w:szCs w:val="24"/>
        </w:rPr>
        <w:t>“</w:t>
      </w:r>
      <w:r w:rsidR="004F4051" w:rsidRPr="004A30F3">
        <w:rPr>
          <w:rFonts w:ascii="Times New Roman" w:hAnsi="Times New Roman" w:cs="Times New Roman"/>
          <w:i/>
          <w:sz w:val="24"/>
          <w:szCs w:val="24"/>
        </w:rPr>
        <w:t>katılım</w:t>
      </w:r>
      <w:r w:rsidR="004F4051">
        <w:rPr>
          <w:rFonts w:ascii="Times New Roman" w:hAnsi="Times New Roman" w:cs="Times New Roman"/>
          <w:sz w:val="24"/>
          <w:szCs w:val="24"/>
        </w:rPr>
        <w:t xml:space="preserve">”, </w:t>
      </w:r>
      <w:r w:rsidR="004A30F3">
        <w:rPr>
          <w:rFonts w:ascii="Times New Roman" w:hAnsi="Times New Roman" w:cs="Times New Roman"/>
          <w:sz w:val="24"/>
          <w:szCs w:val="24"/>
        </w:rPr>
        <w:t>“</w:t>
      </w:r>
      <w:r w:rsidR="004A30F3" w:rsidRPr="004A30F3">
        <w:rPr>
          <w:rFonts w:ascii="Times New Roman" w:hAnsi="Times New Roman" w:cs="Times New Roman"/>
          <w:i/>
          <w:sz w:val="24"/>
          <w:szCs w:val="24"/>
        </w:rPr>
        <w:t>duygusal  etkileşim</w:t>
      </w:r>
      <w:r w:rsidR="004A30F3">
        <w:rPr>
          <w:rFonts w:ascii="Times New Roman" w:hAnsi="Times New Roman" w:cs="Times New Roman"/>
          <w:sz w:val="24"/>
          <w:szCs w:val="24"/>
        </w:rPr>
        <w:t>”, “</w:t>
      </w:r>
      <w:r w:rsidR="004A30F3" w:rsidRPr="004A30F3">
        <w:rPr>
          <w:rFonts w:ascii="Times New Roman" w:hAnsi="Times New Roman" w:cs="Times New Roman"/>
          <w:i/>
          <w:sz w:val="24"/>
          <w:szCs w:val="24"/>
        </w:rPr>
        <w:t>bağlılık</w:t>
      </w:r>
      <w:r w:rsidR="004F4051">
        <w:rPr>
          <w:rFonts w:ascii="Times New Roman" w:hAnsi="Times New Roman" w:cs="Times New Roman"/>
          <w:sz w:val="24"/>
          <w:szCs w:val="24"/>
        </w:rPr>
        <w:t xml:space="preserve">”, </w:t>
      </w:r>
      <w:r w:rsidR="004A30F3">
        <w:rPr>
          <w:rFonts w:ascii="Times New Roman" w:hAnsi="Times New Roman" w:cs="Times New Roman"/>
          <w:sz w:val="24"/>
          <w:szCs w:val="24"/>
        </w:rPr>
        <w:t>“</w:t>
      </w:r>
      <w:r w:rsidR="004A30F3" w:rsidRPr="004A30F3">
        <w:rPr>
          <w:rFonts w:ascii="Times New Roman" w:hAnsi="Times New Roman" w:cs="Times New Roman"/>
          <w:i/>
          <w:sz w:val="24"/>
          <w:szCs w:val="24"/>
        </w:rPr>
        <w:t>profesyonel saygınlık</w:t>
      </w:r>
      <w:r w:rsidR="004A30F3">
        <w:rPr>
          <w:rFonts w:ascii="Times New Roman" w:hAnsi="Times New Roman" w:cs="Times New Roman"/>
          <w:sz w:val="24"/>
          <w:szCs w:val="24"/>
        </w:rPr>
        <w:t>” boyutları</w:t>
      </w:r>
      <w:r w:rsidR="008B1109">
        <w:rPr>
          <w:rFonts w:ascii="Times New Roman" w:hAnsi="Times New Roman" w:cs="Times New Roman"/>
          <w:sz w:val="24"/>
          <w:szCs w:val="24"/>
        </w:rPr>
        <w:t>ndan oluşan dört boyutlu yapı</w:t>
      </w:r>
      <w:r w:rsidR="004A30F3">
        <w:rPr>
          <w:rFonts w:ascii="Times New Roman" w:hAnsi="Times New Roman" w:cs="Times New Roman"/>
          <w:sz w:val="24"/>
          <w:szCs w:val="24"/>
        </w:rPr>
        <w:t xml:space="preserve"> olduğu söylenebilir. Bu boyutlar aşağıdaki gibi sıralanabilir:</w:t>
      </w:r>
    </w:p>
    <w:p w14:paraId="32883BA8" w14:textId="77777777" w:rsidR="00D81ADE" w:rsidRPr="00150619" w:rsidRDefault="00D81ADE" w:rsidP="003F0C45">
      <w:pPr>
        <w:autoSpaceDE w:val="0"/>
        <w:autoSpaceDN w:val="0"/>
        <w:adjustRightInd w:val="0"/>
        <w:spacing w:after="0" w:line="360" w:lineRule="auto"/>
        <w:jc w:val="both"/>
        <w:rPr>
          <w:rFonts w:ascii="Times New Roman" w:hAnsi="Times New Roman" w:cs="Times New Roman"/>
          <w:iCs/>
          <w:sz w:val="24"/>
          <w:szCs w:val="24"/>
        </w:rPr>
      </w:pPr>
    </w:p>
    <w:p w14:paraId="7323EF11" w14:textId="1FE96626" w:rsidR="000044F0" w:rsidRDefault="000044F0" w:rsidP="000044F0">
      <w:pPr>
        <w:pStyle w:val="tez"/>
        <w:spacing w:line="360" w:lineRule="auto"/>
        <w:ind w:left="708" w:firstLine="1"/>
        <w:outlineLvl w:val="3"/>
      </w:pPr>
      <w:bookmarkStart w:id="100" w:name="_Toc513197458"/>
      <w:r>
        <w:t>1.3.3.1. Katılım Boyutu</w:t>
      </w:r>
      <w:bookmarkEnd w:id="100"/>
    </w:p>
    <w:p w14:paraId="6EA058CD" w14:textId="17749EB3" w:rsidR="004E1135" w:rsidRPr="00150619" w:rsidRDefault="009A0610" w:rsidP="00747C29">
      <w:pPr>
        <w:autoSpaceDE w:val="0"/>
        <w:autoSpaceDN w:val="0"/>
        <w:adjustRightInd w:val="0"/>
        <w:spacing w:after="0" w:line="360" w:lineRule="auto"/>
        <w:ind w:firstLine="709"/>
        <w:jc w:val="both"/>
        <w:rPr>
          <w:rFonts w:ascii="Times New Roman" w:hAnsi="Times New Roman" w:cs="Times New Roman"/>
          <w:iCs/>
          <w:sz w:val="24"/>
          <w:szCs w:val="24"/>
        </w:rPr>
      </w:pPr>
      <w:r w:rsidRPr="009A0610">
        <w:rPr>
          <w:rFonts w:ascii="Times New Roman" w:hAnsi="Times New Roman" w:cs="Times New Roman"/>
          <w:iCs/>
          <w:sz w:val="24"/>
          <w:szCs w:val="24"/>
        </w:rPr>
        <w:t xml:space="preserve">Lider ile üye arasında meydana gelen ilişki kalitesinin </w:t>
      </w:r>
      <w:r w:rsidR="004E1135" w:rsidRPr="00150619">
        <w:rPr>
          <w:rFonts w:ascii="Times New Roman" w:hAnsi="Times New Roman" w:cs="Times New Roman"/>
          <w:iCs/>
          <w:sz w:val="24"/>
          <w:szCs w:val="24"/>
        </w:rPr>
        <w:t>belirlenmesind</w:t>
      </w:r>
      <w:r w:rsidR="00747C29">
        <w:rPr>
          <w:rFonts w:ascii="Times New Roman" w:hAnsi="Times New Roman" w:cs="Times New Roman"/>
          <w:iCs/>
          <w:sz w:val="24"/>
          <w:szCs w:val="24"/>
        </w:rPr>
        <w:t>e önemli bir yere sahip olduğu düşünülen</w:t>
      </w:r>
      <w:r w:rsidR="004E1135" w:rsidRPr="00150619">
        <w:rPr>
          <w:rFonts w:ascii="Times New Roman" w:hAnsi="Times New Roman" w:cs="Times New Roman"/>
          <w:iCs/>
          <w:sz w:val="24"/>
          <w:szCs w:val="24"/>
        </w:rPr>
        <w:t xml:space="preserve"> </w:t>
      </w:r>
      <w:r w:rsidR="008B1109">
        <w:rPr>
          <w:rFonts w:ascii="Times New Roman" w:hAnsi="Times New Roman" w:cs="Times New Roman"/>
          <w:iCs/>
          <w:sz w:val="24"/>
          <w:szCs w:val="24"/>
        </w:rPr>
        <w:t>katılım (</w:t>
      </w:r>
      <w:r w:rsidR="004E1135" w:rsidRPr="00150619">
        <w:rPr>
          <w:rFonts w:ascii="Times New Roman" w:hAnsi="Times New Roman" w:cs="Times New Roman"/>
          <w:iCs/>
          <w:sz w:val="24"/>
          <w:szCs w:val="24"/>
        </w:rPr>
        <w:t>katkı</w:t>
      </w:r>
      <w:r w:rsidR="008B1109">
        <w:rPr>
          <w:rFonts w:ascii="Times New Roman" w:hAnsi="Times New Roman" w:cs="Times New Roman"/>
          <w:iCs/>
          <w:sz w:val="24"/>
          <w:szCs w:val="24"/>
        </w:rPr>
        <w:t>)</w:t>
      </w:r>
      <w:r w:rsidR="004E1135" w:rsidRPr="00150619">
        <w:rPr>
          <w:rFonts w:ascii="Times New Roman" w:hAnsi="Times New Roman" w:cs="Times New Roman"/>
          <w:iCs/>
          <w:sz w:val="24"/>
          <w:szCs w:val="24"/>
        </w:rPr>
        <w:t xml:space="preserve"> boyutu</w:t>
      </w:r>
      <w:r w:rsidR="00747C29">
        <w:rPr>
          <w:rFonts w:ascii="Times New Roman" w:hAnsi="Times New Roman" w:cs="Times New Roman"/>
          <w:iCs/>
          <w:sz w:val="24"/>
          <w:szCs w:val="24"/>
        </w:rPr>
        <w:t xml:space="preserve"> </w:t>
      </w:r>
      <w:r w:rsidR="00BC4C40">
        <w:rPr>
          <w:rFonts w:ascii="Times New Roman" w:hAnsi="Times New Roman" w:cs="Times New Roman"/>
          <w:iCs/>
          <w:sz w:val="24"/>
          <w:szCs w:val="24"/>
        </w:rPr>
        <w:t>örgüt</w:t>
      </w:r>
      <w:r w:rsidR="00747C29">
        <w:rPr>
          <w:rFonts w:ascii="Times New Roman" w:hAnsi="Times New Roman" w:cs="Times New Roman"/>
          <w:iCs/>
          <w:sz w:val="24"/>
          <w:szCs w:val="24"/>
        </w:rPr>
        <w:t xml:space="preserve"> tarafından belirlenen amaçlara ulaşmak için </w:t>
      </w:r>
      <w:r>
        <w:rPr>
          <w:rFonts w:ascii="Times New Roman" w:hAnsi="Times New Roman" w:cs="Times New Roman"/>
          <w:iCs/>
          <w:sz w:val="24"/>
          <w:szCs w:val="24"/>
        </w:rPr>
        <w:t>iş sözleşmesi ve sınırları dışında lider ile</w:t>
      </w:r>
      <w:r w:rsidR="00076328">
        <w:rPr>
          <w:rFonts w:ascii="Times New Roman" w:hAnsi="Times New Roman" w:cs="Times New Roman"/>
          <w:iCs/>
          <w:sz w:val="24"/>
          <w:szCs w:val="24"/>
        </w:rPr>
        <w:t xml:space="preserve"> üyeninin karşılıklı</w:t>
      </w:r>
      <w:r>
        <w:rPr>
          <w:rFonts w:ascii="Times New Roman" w:hAnsi="Times New Roman" w:cs="Times New Roman"/>
          <w:iCs/>
          <w:sz w:val="24"/>
          <w:szCs w:val="24"/>
        </w:rPr>
        <w:t xml:space="preserve"> birbirlerine</w:t>
      </w:r>
      <w:r w:rsidR="00747C29">
        <w:rPr>
          <w:rFonts w:ascii="Times New Roman" w:hAnsi="Times New Roman" w:cs="Times New Roman"/>
          <w:iCs/>
          <w:sz w:val="24"/>
          <w:szCs w:val="24"/>
        </w:rPr>
        <w:t xml:space="preserve"> ka</w:t>
      </w:r>
      <w:r w:rsidR="00076328">
        <w:rPr>
          <w:rFonts w:ascii="Times New Roman" w:hAnsi="Times New Roman" w:cs="Times New Roman"/>
          <w:iCs/>
          <w:sz w:val="24"/>
          <w:szCs w:val="24"/>
        </w:rPr>
        <w:t>tkı sağlaması olarak görülebilir</w:t>
      </w:r>
      <w:r w:rsidR="00915784">
        <w:rPr>
          <w:rFonts w:ascii="Times New Roman" w:hAnsi="Times New Roman" w:cs="Times New Roman"/>
          <w:iCs/>
          <w:sz w:val="24"/>
          <w:szCs w:val="24"/>
        </w:rPr>
        <w:t xml:space="preserve"> (Liden ve</w:t>
      </w:r>
      <w:r w:rsidR="00CB4FE2">
        <w:rPr>
          <w:rFonts w:ascii="Times New Roman" w:hAnsi="Times New Roman" w:cs="Times New Roman"/>
          <w:iCs/>
          <w:sz w:val="24"/>
          <w:szCs w:val="24"/>
        </w:rPr>
        <w:t xml:space="preserve"> Maslyn: 45</w:t>
      </w:r>
      <w:r w:rsidR="000646E6">
        <w:rPr>
          <w:rFonts w:ascii="Times New Roman" w:hAnsi="Times New Roman" w:cs="Times New Roman"/>
          <w:iCs/>
          <w:sz w:val="24"/>
          <w:szCs w:val="24"/>
        </w:rPr>
        <w:t xml:space="preserve"> ve 50</w:t>
      </w:r>
      <w:r w:rsidR="00113D8E">
        <w:rPr>
          <w:rFonts w:ascii="Times New Roman" w:hAnsi="Times New Roman" w:cs="Times New Roman"/>
          <w:iCs/>
          <w:sz w:val="24"/>
          <w:szCs w:val="24"/>
        </w:rPr>
        <w:t>: Ordun ve Aktaş, 2014: 123</w:t>
      </w:r>
      <w:r w:rsidR="00CB4FE2">
        <w:rPr>
          <w:rFonts w:ascii="Times New Roman" w:hAnsi="Times New Roman" w:cs="Times New Roman"/>
          <w:iCs/>
          <w:sz w:val="24"/>
          <w:szCs w:val="24"/>
        </w:rPr>
        <w:t>).</w:t>
      </w:r>
      <w:r w:rsidR="004E1135" w:rsidRPr="00150619">
        <w:rPr>
          <w:rFonts w:ascii="Times New Roman" w:hAnsi="Times New Roman" w:cs="Times New Roman"/>
          <w:iCs/>
          <w:sz w:val="24"/>
          <w:szCs w:val="24"/>
        </w:rPr>
        <w:t xml:space="preserve"> </w:t>
      </w:r>
      <w:r w:rsidR="009033A0">
        <w:rPr>
          <w:rFonts w:ascii="Times New Roman" w:hAnsi="Times New Roman" w:cs="Times New Roman"/>
          <w:iCs/>
          <w:sz w:val="24"/>
          <w:szCs w:val="24"/>
        </w:rPr>
        <w:t>D</w:t>
      </w:r>
      <w:r w:rsidR="008B1109">
        <w:rPr>
          <w:rFonts w:ascii="Times New Roman" w:hAnsi="Times New Roman" w:cs="Times New Roman"/>
          <w:iCs/>
          <w:sz w:val="24"/>
          <w:szCs w:val="24"/>
        </w:rPr>
        <w:t>iğer bir deyişle bu boyut,</w:t>
      </w:r>
      <w:r w:rsidR="008B1109" w:rsidRPr="00150619">
        <w:rPr>
          <w:rFonts w:ascii="Times New Roman" w:hAnsi="Times New Roman" w:cs="Times New Roman"/>
          <w:iCs/>
          <w:sz w:val="24"/>
          <w:szCs w:val="24"/>
        </w:rPr>
        <w:t xml:space="preserve"> </w:t>
      </w:r>
      <w:r w:rsidR="004E1135" w:rsidRPr="00150619">
        <w:rPr>
          <w:rFonts w:ascii="Times New Roman" w:hAnsi="Times New Roman" w:cs="Times New Roman"/>
          <w:iCs/>
          <w:sz w:val="24"/>
          <w:szCs w:val="24"/>
        </w:rPr>
        <w:t>üyenin belirlenen iş sınırlarının ötesinde gösterdiği çaba ve liderin</w:t>
      </w:r>
      <w:r w:rsidR="00FC7290">
        <w:rPr>
          <w:rFonts w:ascii="Times New Roman" w:hAnsi="Times New Roman" w:cs="Times New Roman"/>
          <w:iCs/>
          <w:sz w:val="24"/>
          <w:szCs w:val="24"/>
        </w:rPr>
        <w:t xml:space="preserve"> </w:t>
      </w:r>
      <w:r w:rsidR="004E1135" w:rsidRPr="00150619">
        <w:rPr>
          <w:rFonts w:ascii="Times New Roman" w:hAnsi="Times New Roman" w:cs="Times New Roman"/>
          <w:iCs/>
          <w:sz w:val="24"/>
          <w:szCs w:val="24"/>
        </w:rPr>
        <w:t>de bu çabaya karşılık kaynakları temin etmesi şeklinde düşünülebilir</w:t>
      </w:r>
      <w:r w:rsidR="006D09F2">
        <w:rPr>
          <w:rFonts w:ascii="Times New Roman" w:hAnsi="Times New Roman" w:cs="Times New Roman"/>
          <w:iCs/>
          <w:sz w:val="24"/>
          <w:szCs w:val="24"/>
        </w:rPr>
        <w:t xml:space="preserve"> (Dienes</w:t>
      </w:r>
      <w:r w:rsidR="0054774F">
        <w:rPr>
          <w:rFonts w:ascii="Times New Roman" w:hAnsi="Times New Roman" w:cs="Times New Roman"/>
          <w:iCs/>
          <w:sz w:val="24"/>
          <w:szCs w:val="24"/>
        </w:rPr>
        <w:t>c</w:t>
      </w:r>
      <w:r w:rsidR="006D09F2">
        <w:rPr>
          <w:rFonts w:ascii="Times New Roman" w:hAnsi="Times New Roman" w:cs="Times New Roman"/>
          <w:iCs/>
          <w:sz w:val="24"/>
          <w:szCs w:val="24"/>
        </w:rPr>
        <w:t xml:space="preserve">h </w:t>
      </w:r>
      <w:r w:rsidR="008B1109">
        <w:rPr>
          <w:rFonts w:ascii="Times New Roman" w:hAnsi="Times New Roman" w:cs="Times New Roman"/>
          <w:iCs/>
          <w:sz w:val="24"/>
          <w:szCs w:val="24"/>
        </w:rPr>
        <w:t xml:space="preserve">ve </w:t>
      </w:r>
      <w:r w:rsidR="006D09F2">
        <w:rPr>
          <w:rFonts w:ascii="Times New Roman" w:hAnsi="Times New Roman" w:cs="Times New Roman"/>
          <w:iCs/>
          <w:sz w:val="24"/>
          <w:szCs w:val="24"/>
        </w:rPr>
        <w:t>Liden 1986: 624).</w:t>
      </w:r>
    </w:p>
    <w:p w14:paraId="6A9E8338" w14:textId="34F72573" w:rsidR="00442758" w:rsidRPr="008E5D67" w:rsidRDefault="00BC4C40" w:rsidP="00577F9D">
      <w:pPr>
        <w:autoSpaceDE w:val="0"/>
        <w:autoSpaceDN w:val="0"/>
        <w:adjustRightInd w:val="0"/>
        <w:spacing w:after="0" w:line="360" w:lineRule="auto"/>
        <w:ind w:firstLine="709"/>
        <w:jc w:val="both"/>
        <w:rPr>
          <w:rFonts w:ascii="Times New Roman" w:hAnsi="Times New Roman" w:cs="Times New Roman"/>
          <w:iCs/>
          <w:color w:val="000000" w:themeColor="text1"/>
          <w:sz w:val="24"/>
          <w:szCs w:val="24"/>
        </w:rPr>
      </w:pPr>
      <w:r w:rsidRPr="008E5D67">
        <w:rPr>
          <w:rFonts w:ascii="Times New Roman" w:hAnsi="Times New Roman" w:cs="Times New Roman"/>
          <w:iCs/>
          <w:color w:val="000000" w:themeColor="text1"/>
          <w:sz w:val="24"/>
          <w:szCs w:val="24"/>
        </w:rPr>
        <w:t>Örgüt</w:t>
      </w:r>
      <w:r w:rsidR="004E1135" w:rsidRPr="008E5D67">
        <w:rPr>
          <w:rFonts w:ascii="Times New Roman" w:hAnsi="Times New Roman" w:cs="Times New Roman"/>
          <w:iCs/>
          <w:color w:val="000000" w:themeColor="text1"/>
          <w:sz w:val="24"/>
          <w:szCs w:val="24"/>
        </w:rPr>
        <w:t xml:space="preserve"> içerisinde üyelerin açık ve kapalı amaçları olabilmektedir</w:t>
      </w:r>
      <w:r w:rsidR="00271FFB">
        <w:rPr>
          <w:rFonts w:ascii="Times New Roman" w:hAnsi="Times New Roman" w:cs="Times New Roman"/>
          <w:iCs/>
          <w:color w:val="000000" w:themeColor="text1"/>
          <w:sz w:val="24"/>
          <w:szCs w:val="24"/>
        </w:rPr>
        <w:t xml:space="preserve"> </w:t>
      </w:r>
      <w:r w:rsidR="008B1109">
        <w:rPr>
          <w:rFonts w:ascii="Times New Roman" w:hAnsi="Times New Roman" w:cs="Times New Roman"/>
          <w:iCs/>
          <w:color w:val="000000" w:themeColor="text1"/>
          <w:sz w:val="24"/>
          <w:szCs w:val="24"/>
        </w:rPr>
        <w:t>(</w:t>
      </w:r>
      <w:r w:rsidR="00271FFB">
        <w:rPr>
          <w:rFonts w:ascii="Times New Roman" w:hAnsi="Times New Roman" w:cs="Times New Roman"/>
          <w:iCs/>
          <w:color w:val="000000" w:themeColor="text1"/>
          <w:sz w:val="24"/>
          <w:szCs w:val="24"/>
        </w:rPr>
        <w:t xml:space="preserve">Liden </w:t>
      </w:r>
      <w:r w:rsidR="00915784">
        <w:rPr>
          <w:rFonts w:ascii="Times New Roman" w:hAnsi="Times New Roman" w:cs="Times New Roman"/>
          <w:iCs/>
          <w:color w:val="000000" w:themeColor="text1"/>
          <w:sz w:val="24"/>
          <w:szCs w:val="24"/>
        </w:rPr>
        <w:t>ve</w:t>
      </w:r>
      <w:r w:rsidR="00271FFB">
        <w:rPr>
          <w:rFonts w:ascii="Times New Roman" w:hAnsi="Times New Roman" w:cs="Times New Roman"/>
          <w:iCs/>
          <w:color w:val="000000" w:themeColor="text1"/>
          <w:sz w:val="24"/>
          <w:szCs w:val="24"/>
        </w:rPr>
        <w:t xml:space="preserve"> Maslyn</w:t>
      </w:r>
      <w:r w:rsidR="008B1109">
        <w:rPr>
          <w:rFonts w:ascii="Times New Roman" w:hAnsi="Times New Roman" w:cs="Times New Roman"/>
          <w:iCs/>
          <w:color w:val="000000" w:themeColor="text1"/>
          <w:sz w:val="24"/>
          <w:szCs w:val="24"/>
        </w:rPr>
        <w:t xml:space="preserve">, </w:t>
      </w:r>
      <w:r w:rsidR="00271FFB">
        <w:rPr>
          <w:rFonts w:ascii="Times New Roman" w:hAnsi="Times New Roman" w:cs="Times New Roman"/>
          <w:iCs/>
          <w:color w:val="000000" w:themeColor="text1"/>
          <w:sz w:val="24"/>
          <w:szCs w:val="24"/>
        </w:rPr>
        <w:t xml:space="preserve">1998: 50). </w:t>
      </w:r>
      <w:r w:rsidR="004E1135" w:rsidRPr="008E5D67">
        <w:rPr>
          <w:rFonts w:ascii="Times New Roman" w:hAnsi="Times New Roman" w:cs="Times New Roman"/>
          <w:iCs/>
          <w:color w:val="000000" w:themeColor="text1"/>
          <w:sz w:val="24"/>
          <w:szCs w:val="24"/>
        </w:rPr>
        <w:t>Bu noktada çalışanların kendi amaçları ve çıkarları doğrultusunda değil de örgütün hedefleri doğrultusunda hareket etmeleri ve</w:t>
      </w:r>
      <w:r w:rsidR="009033A0">
        <w:rPr>
          <w:rFonts w:ascii="Times New Roman" w:hAnsi="Times New Roman" w:cs="Times New Roman"/>
          <w:iCs/>
          <w:color w:val="000000" w:themeColor="text1"/>
          <w:sz w:val="24"/>
          <w:szCs w:val="24"/>
        </w:rPr>
        <w:t xml:space="preserve"> liderle karşılıklı katkıda bulunarak</w:t>
      </w:r>
      <w:r w:rsidR="004E1135" w:rsidRPr="008E5D67">
        <w:rPr>
          <w:rFonts w:ascii="Times New Roman" w:hAnsi="Times New Roman" w:cs="Times New Roman"/>
          <w:iCs/>
          <w:color w:val="000000" w:themeColor="text1"/>
          <w:sz w:val="24"/>
          <w:szCs w:val="24"/>
        </w:rPr>
        <w:t xml:space="preserve"> görev odaklı hareket etmeleri gerekmektedir </w:t>
      </w:r>
      <w:r w:rsidR="00770FA3" w:rsidRPr="008E5D67">
        <w:rPr>
          <w:rFonts w:ascii="Times New Roman" w:hAnsi="Times New Roman" w:cs="Times New Roman"/>
          <w:color w:val="000000" w:themeColor="text1"/>
          <w:sz w:val="24"/>
          <w:szCs w:val="24"/>
        </w:rPr>
        <w:t>(Çekmecioğlu ve Ülker, 2014: 38</w:t>
      </w:r>
      <w:r w:rsidR="004E1135" w:rsidRPr="008E5D67">
        <w:rPr>
          <w:rFonts w:ascii="Times New Roman" w:hAnsi="Times New Roman" w:cs="Times New Roman"/>
          <w:color w:val="000000" w:themeColor="text1"/>
          <w:sz w:val="24"/>
          <w:szCs w:val="24"/>
        </w:rPr>
        <w:t>)</w:t>
      </w:r>
      <w:r w:rsidR="004E1135" w:rsidRPr="008E5D67">
        <w:rPr>
          <w:rFonts w:ascii="Times New Roman" w:hAnsi="Times New Roman" w:cs="Times New Roman"/>
          <w:iCs/>
          <w:color w:val="000000" w:themeColor="text1"/>
          <w:sz w:val="24"/>
          <w:szCs w:val="24"/>
        </w:rPr>
        <w:t xml:space="preserve">. </w:t>
      </w:r>
      <w:r w:rsidR="00D518BE" w:rsidRPr="00D518BE">
        <w:rPr>
          <w:rFonts w:ascii="Times New Roman" w:hAnsi="Times New Roman" w:cs="Times New Roman"/>
          <w:iCs/>
          <w:sz w:val="24"/>
          <w:szCs w:val="24"/>
        </w:rPr>
        <w:t>Bu nedenle lideri etkilemek ve liderin sağladığı kaynakları elde etmek için üyelerin görev odaklı hareket etmesi ve liderle olan etkileşimlerini güçlü tutmalar</w:t>
      </w:r>
      <w:r w:rsidR="00915784">
        <w:rPr>
          <w:rFonts w:ascii="Times New Roman" w:hAnsi="Times New Roman" w:cs="Times New Roman"/>
          <w:iCs/>
          <w:sz w:val="24"/>
          <w:szCs w:val="24"/>
        </w:rPr>
        <w:t>ı önem arz etmektedir (Liden ve</w:t>
      </w:r>
      <w:r w:rsidR="00D518BE" w:rsidRPr="00D518BE">
        <w:rPr>
          <w:rFonts w:ascii="Times New Roman" w:hAnsi="Times New Roman" w:cs="Times New Roman"/>
          <w:iCs/>
          <w:sz w:val="24"/>
          <w:szCs w:val="24"/>
        </w:rPr>
        <w:t xml:space="preserve"> Graen, 1980:</w:t>
      </w:r>
      <w:r w:rsidR="005C3F9E">
        <w:rPr>
          <w:rFonts w:ascii="Times New Roman" w:hAnsi="Times New Roman" w:cs="Times New Roman"/>
          <w:iCs/>
          <w:sz w:val="24"/>
          <w:szCs w:val="24"/>
        </w:rPr>
        <w:t xml:space="preserve"> </w:t>
      </w:r>
      <w:r w:rsidR="00D518BE" w:rsidRPr="00D518BE">
        <w:rPr>
          <w:rFonts w:ascii="Times New Roman" w:hAnsi="Times New Roman" w:cs="Times New Roman"/>
          <w:iCs/>
          <w:sz w:val="24"/>
          <w:szCs w:val="24"/>
        </w:rPr>
        <w:t xml:space="preserve">452). </w:t>
      </w:r>
      <w:r w:rsidR="0034611F" w:rsidRPr="0034611F">
        <w:rPr>
          <w:rFonts w:ascii="Times New Roman" w:hAnsi="Times New Roman" w:cs="Times New Roman"/>
          <w:iCs/>
          <w:color w:val="000000" w:themeColor="text1"/>
          <w:sz w:val="24"/>
          <w:szCs w:val="24"/>
        </w:rPr>
        <w:t xml:space="preserve">Bundan dolayı katkı boyutunda liderin üyeye verdiği işleri üyenin yerine getirmesi bu ilişkinin kalitesini belirleyen bir unsur olarak </w:t>
      </w:r>
      <w:r w:rsidR="0034611F">
        <w:rPr>
          <w:rFonts w:ascii="Times New Roman" w:hAnsi="Times New Roman" w:cs="Times New Roman"/>
          <w:iCs/>
          <w:color w:val="000000" w:themeColor="text1"/>
          <w:sz w:val="24"/>
          <w:szCs w:val="24"/>
        </w:rPr>
        <w:lastRenderedPageBreak/>
        <w:t>görü</w:t>
      </w:r>
      <w:r w:rsidR="0034611F" w:rsidRPr="0034611F">
        <w:rPr>
          <w:rFonts w:ascii="Times New Roman" w:hAnsi="Times New Roman" w:cs="Times New Roman"/>
          <w:iCs/>
          <w:color w:val="000000" w:themeColor="text1"/>
          <w:sz w:val="24"/>
          <w:szCs w:val="24"/>
        </w:rPr>
        <w:t>lebilir</w:t>
      </w:r>
      <w:r w:rsidR="0034611F">
        <w:rPr>
          <w:rFonts w:ascii="Times New Roman" w:hAnsi="Times New Roman" w:cs="Times New Roman"/>
          <w:iCs/>
          <w:color w:val="000000" w:themeColor="text1"/>
          <w:sz w:val="24"/>
          <w:szCs w:val="24"/>
        </w:rPr>
        <w:t xml:space="preserve"> </w:t>
      </w:r>
      <w:r w:rsidR="004E1135" w:rsidRPr="008E5D67">
        <w:rPr>
          <w:rFonts w:ascii="Times New Roman" w:hAnsi="Times New Roman" w:cs="Times New Roman"/>
          <w:iCs/>
          <w:color w:val="000000" w:themeColor="text1"/>
          <w:sz w:val="24"/>
          <w:szCs w:val="24"/>
        </w:rPr>
        <w:t>(Kaşlı</w:t>
      </w:r>
      <w:r w:rsidR="00673694" w:rsidRPr="008E5D67">
        <w:rPr>
          <w:rFonts w:ascii="Times New Roman" w:hAnsi="Times New Roman" w:cs="Times New Roman"/>
          <w:iCs/>
          <w:color w:val="000000" w:themeColor="text1"/>
          <w:sz w:val="24"/>
          <w:szCs w:val="24"/>
        </w:rPr>
        <w:t>,</w:t>
      </w:r>
      <w:r w:rsidR="00871A03" w:rsidRPr="008E5D67">
        <w:rPr>
          <w:rFonts w:ascii="Times New Roman" w:hAnsi="Times New Roman" w:cs="Times New Roman"/>
          <w:iCs/>
          <w:color w:val="000000" w:themeColor="text1"/>
          <w:sz w:val="24"/>
          <w:szCs w:val="24"/>
        </w:rPr>
        <w:t xml:space="preserve"> </w:t>
      </w:r>
      <w:r w:rsidR="005F6C5C" w:rsidRPr="008E5D67">
        <w:rPr>
          <w:rFonts w:ascii="Times New Roman" w:hAnsi="Times New Roman" w:cs="Times New Roman"/>
          <w:iCs/>
          <w:color w:val="000000" w:themeColor="text1"/>
          <w:sz w:val="24"/>
          <w:szCs w:val="24"/>
        </w:rPr>
        <w:t>2009: 40).</w:t>
      </w:r>
      <w:r w:rsidR="004E1135" w:rsidRPr="008E5D67">
        <w:rPr>
          <w:rFonts w:ascii="Times New Roman" w:hAnsi="Times New Roman" w:cs="Times New Roman"/>
          <w:iCs/>
          <w:color w:val="000000" w:themeColor="text1"/>
          <w:sz w:val="24"/>
          <w:szCs w:val="24"/>
        </w:rPr>
        <w:t xml:space="preserve"> </w:t>
      </w:r>
      <w:r w:rsidR="004028A1" w:rsidRPr="0034611F">
        <w:rPr>
          <w:rFonts w:ascii="Times New Roman" w:hAnsi="Times New Roman" w:cs="Times New Roman"/>
          <w:iCs/>
          <w:sz w:val="24"/>
          <w:szCs w:val="24"/>
        </w:rPr>
        <w:t xml:space="preserve">Kaliteli </w:t>
      </w:r>
      <w:r w:rsidR="004D5FB3">
        <w:rPr>
          <w:rFonts w:ascii="Times New Roman" w:hAnsi="Times New Roman" w:cs="Times New Roman"/>
          <w:iCs/>
          <w:sz w:val="24"/>
          <w:szCs w:val="24"/>
        </w:rPr>
        <w:t>lider-</w:t>
      </w:r>
      <w:r w:rsidR="0034611F" w:rsidRPr="0034611F">
        <w:rPr>
          <w:rFonts w:ascii="Times New Roman" w:hAnsi="Times New Roman" w:cs="Times New Roman"/>
          <w:iCs/>
          <w:sz w:val="24"/>
          <w:szCs w:val="24"/>
        </w:rPr>
        <w:t>üye etkileşimi ile birlikte üyeden lidere doğru güvenilir bilgi akışı oluşmasının yanında örgütün sayısal göstergelerine ve verimliliğine de olumlu katkı sağlayacağı söylenebilir</w:t>
      </w:r>
      <w:r w:rsidR="00D23D72" w:rsidRPr="0034611F">
        <w:rPr>
          <w:rFonts w:ascii="Times New Roman" w:hAnsi="Times New Roman" w:cs="Times New Roman"/>
          <w:iCs/>
          <w:sz w:val="24"/>
          <w:szCs w:val="24"/>
        </w:rPr>
        <w:t xml:space="preserve"> </w:t>
      </w:r>
      <w:r w:rsidR="00D23D72" w:rsidRPr="008E5D67">
        <w:rPr>
          <w:rFonts w:ascii="Times New Roman" w:hAnsi="Times New Roman" w:cs="Times New Roman"/>
          <w:iCs/>
          <w:color w:val="000000" w:themeColor="text1"/>
          <w:sz w:val="24"/>
          <w:szCs w:val="24"/>
        </w:rPr>
        <w:t>(</w:t>
      </w:r>
      <w:r w:rsidR="00C6467A" w:rsidRPr="008E5D67">
        <w:rPr>
          <w:rFonts w:ascii="Times New Roman" w:hAnsi="Times New Roman" w:cs="Times New Roman"/>
          <w:iCs/>
          <w:color w:val="000000" w:themeColor="text1"/>
          <w:sz w:val="24"/>
          <w:szCs w:val="24"/>
        </w:rPr>
        <w:t>Yukl vd., 2009: 289</w:t>
      </w:r>
      <w:r w:rsidR="00D23D72" w:rsidRPr="008E5D67">
        <w:rPr>
          <w:rFonts w:ascii="Times New Roman" w:hAnsi="Times New Roman" w:cs="Times New Roman"/>
          <w:iCs/>
          <w:color w:val="000000" w:themeColor="text1"/>
          <w:sz w:val="24"/>
          <w:szCs w:val="24"/>
        </w:rPr>
        <w:t xml:space="preserve">). </w:t>
      </w:r>
      <w:r w:rsidRPr="008E5D67">
        <w:rPr>
          <w:rFonts w:ascii="Times New Roman" w:hAnsi="Times New Roman" w:cs="Times New Roman"/>
          <w:iCs/>
          <w:color w:val="000000" w:themeColor="text1"/>
          <w:sz w:val="24"/>
          <w:szCs w:val="24"/>
        </w:rPr>
        <w:t xml:space="preserve">Ayrıca </w:t>
      </w:r>
      <w:r w:rsidR="00CD390B" w:rsidRPr="008E5D67">
        <w:rPr>
          <w:rFonts w:ascii="Times New Roman" w:hAnsi="Times New Roman" w:cs="Times New Roman"/>
          <w:iCs/>
          <w:color w:val="000000" w:themeColor="text1"/>
          <w:sz w:val="24"/>
          <w:szCs w:val="24"/>
        </w:rPr>
        <w:t xml:space="preserve">astın </w:t>
      </w:r>
      <w:r w:rsidRPr="008E5D67">
        <w:rPr>
          <w:rFonts w:ascii="Times New Roman" w:hAnsi="Times New Roman" w:cs="Times New Roman"/>
          <w:iCs/>
          <w:color w:val="000000" w:themeColor="text1"/>
          <w:sz w:val="24"/>
          <w:szCs w:val="24"/>
        </w:rPr>
        <w:t>örgüt</w:t>
      </w:r>
      <w:r w:rsidR="004E1135" w:rsidRPr="008E5D67">
        <w:rPr>
          <w:rFonts w:ascii="Times New Roman" w:hAnsi="Times New Roman" w:cs="Times New Roman"/>
          <w:iCs/>
          <w:color w:val="000000" w:themeColor="text1"/>
          <w:sz w:val="24"/>
          <w:szCs w:val="24"/>
        </w:rPr>
        <w:t xml:space="preserve"> içerisinde gösterdiği başarılar neticesinde </w:t>
      </w:r>
      <w:r w:rsidR="0034611F">
        <w:rPr>
          <w:rFonts w:ascii="Times New Roman" w:hAnsi="Times New Roman" w:cs="Times New Roman"/>
          <w:iCs/>
          <w:color w:val="000000" w:themeColor="text1"/>
          <w:sz w:val="24"/>
          <w:szCs w:val="24"/>
        </w:rPr>
        <w:t xml:space="preserve">liderle </w:t>
      </w:r>
      <w:r w:rsidR="004E1135" w:rsidRPr="008E5D67">
        <w:rPr>
          <w:rFonts w:ascii="Times New Roman" w:hAnsi="Times New Roman" w:cs="Times New Roman"/>
          <w:iCs/>
          <w:color w:val="000000" w:themeColor="text1"/>
          <w:sz w:val="24"/>
          <w:szCs w:val="24"/>
        </w:rPr>
        <w:t>daha kaliteli</w:t>
      </w:r>
      <w:r w:rsidR="00CD390B" w:rsidRPr="008E5D67">
        <w:rPr>
          <w:rFonts w:ascii="Times New Roman" w:hAnsi="Times New Roman" w:cs="Times New Roman"/>
          <w:iCs/>
          <w:color w:val="000000" w:themeColor="text1"/>
          <w:sz w:val="24"/>
          <w:szCs w:val="24"/>
        </w:rPr>
        <w:t xml:space="preserve"> bir etkileşim ortaya çıkacağı</w:t>
      </w:r>
      <w:r w:rsidR="004E1135" w:rsidRPr="008E5D67">
        <w:rPr>
          <w:rFonts w:ascii="Times New Roman" w:hAnsi="Times New Roman" w:cs="Times New Roman"/>
          <w:iCs/>
          <w:color w:val="000000" w:themeColor="text1"/>
          <w:sz w:val="24"/>
          <w:szCs w:val="24"/>
        </w:rPr>
        <w:t xml:space="preserve"> ve lider</w:t>
      </w:r>
      <w:r w:rsidR="00CD390B" w:rsidRPr="008E5D67">
        <w:rPr>
          <w:rFonts w:ascii="Times New Roman" w:hAnsi="Times New Roman" w:cs="Times New Roman"/>
          <w:iCs/>
          <w:color w:val="000000" w:themeColor="text1"/>
          <w:sz w:val="24"/>
          <w:szCs w:val="24"/>
        </w:rPr>
        <w:t>in elinde bulundurduğu</w:t>
      </w:r>
      <w:r w:rsidR="004E1135" w:rsidRPr="008E5D67">
        <w:rPr>
          <w:rFonts w:ascii="Times New Roman" w:hAnsi="Times New Roman" w:cs="Times New Roman"/>
          <w:iCs/>
          <w:color w:val="000000" w:themeColor="text1"/>
          <w:sz w:val="24"/>
          <w:szCs w:val="24"/>
        </w:rPr>
        <w:t xml:space="preserve"> kaynakları</w:t>
      </w:r>
      <w:r w:rsidR="008B1109">
        <w:rPr>
          <w:rFonts w:ascii="Times New Roman" w:hAnsi="Times New Roman" w:cs="Times New Roman"/>
          <w:iCs/>
          <w:color w:val="000000" w:themeColor="text1"/>
          <w:sz w:val="24"/>
          <w:szCs w:val="24"/>
        </w:rPr>
        <w:t xml:space="preserve"> </w:t>
      </w:r>
      <w:r w:rsidR="004E1135" w:rsidRPr="008E5D67">
        <w:rPr>
          <w:rFonts w:ascii="Times New Roman" w:hAnsi="Times New Roman" w:cs="Times New Roman"/>
          <w:iCs/>
          <w:color w:val="000000" w:themeColor="text1"/>
          <w:sz w:val="24"/>
          <w:szCs w:val="24"/>
        </w:rPr>
        <w:t>(liderin bilgi ve tecrübesi, bütçe ve malzeme desteği gibi)</w:t>
      </w:r>
      <w:r w:rsidR="008B1109">
        <w:rPr>
          <w:rFonts w:ascii="Times New Roman" w:hAnsi="Times New Roman" w:cs="Times New Roman"/>
          <w:iCs/>
          <w:color w:val="000000" w:themeColor="text1"/>
          <w:sz w:val="24"/>
          <w:szCs w:val="24"/>
        </w:rPr>
        <w:t xml:space="preserve"> </w:t>
      </w:r>
      <w:r w:rsidRPr="008E5D67">
        <w:rPr>
          <w:rFonts w:ascii="Times New Roman" w:hAnsi="Times New Roman" w:cs="Times New Roman"/>
          <w:iCs/>
          <w:color w:val="000000" w:themeColor="text1"/>
          <w:sz w:val="24"/>
          <w:szCs w:val="24"/>
        </w:rPr>
        <w:t>astına aktararak örgüte</w:t>
      </w:r>
      <w:r w:rsidR="00CD390B" w:rsidRPr="008E5D67">
        <w:rPr>
          <w:rFonts w:ascii="Times New Roman" w:hAnsi="Times New Roman" w:cs="Times New Roman"/>
          <w:iCs/>
          <w:color w:val="000000" w:themeColor="text1"/>
          <w:sz w:val="24"/>
          <w:szCs w:val="24"/>
        </w:rPr>
        <w:t xml:space="preserve"> </w:t>
      </w:r>
      <w:r w:rsidR="008B1109">
        <w:rPr>
          <w:rFonts w:ascii="Times New Roman" w:hAnsi="Times New Roman" w:cs="Times New Roman"/>
          <w:iCs/>
          <w:color w:val="000000" w:themeColor="text1"/>
          <w:sz w:val="24"/>
          <w:szCs w:val="24"/>
        </w:rPr>
        <w:t xml:space="preserve">yönelik </w:t>
      </w:r>
      <w:r w:rsidR="00CD390B" w:rsidRPr="008E5D67">
        <w:rPr>
          <w:rFonts w:ascii="Times New Roman" w:hAnsi="Times New Roman" w:cs="Times New Roman"/>
          <w:iCs/>
          <w:color w:val="000000" w:themeColor="text1"/>
          <w:sz w:val="24"/>
          <w:szCs w:val="24"/>
        </w:rPr>
        <w:t>olumlu faaliyetlere süreklilik kazandıracağı söylenebilir</w:t>
      </w:r>
      <w:r w:rsidR="004E1135" w:rsidRPr="008E5D67">
        <w:rPr>
          <w:rFonts w:ascii="Times New Roman" w:hAnsi="Times New Roman" w:cs="Times New Roman"/>
          <w:iCs/>
          <w:color w:val="000000" w:themeColor="text1"/>
          <w:sz w:val="24"/>
          <w:szCs w:val="24"/>
        </w:rPr>
        <w:t xml:space="preserve"> </w:t>
      </w:r>
      <w:r w:rsidR="004E1135" w:rsidRPr="008E5D67">
        <w:rPr>
          <w:rFonts w:ascii="Times New Roman" w:hAnsi="Times New Roman" w:cs="Times New Roman"/>
          <w:color w:val="000000" w:themeColor="text1"/>
          <w:sz w:val="24"/>
          <w:szCs w:val="24"/>
        </w:rPr>
        <w:t>(Çekmecioğlu ve Ülker, 2014: 39).</w:t>
      </w:r>
    </w:p>
    <w:p w14:paraId="34EF0C99" w14:textId="77777777" w:rsidR="00817EA0" w:rsidRPr="00150619" w:rsidRDefault="00817EA0" w:rsidP="004300D2">
      <w:pPr>
        <w:autoSpaceDE w:val="0"/>
        <w:autoSpaceDN w:val="0"/>
        <w:adjustRightInd w:val="0"/>
        <w:spacing w:after="0" w:line="360" w:lineRule="auto"/>
        <w:jc w:val="both"/>
        <w:rPr>
          <w:rFonts w:ascii="Times New Roman" w:hAnsi="Times New Roman" w:cs="Times New Roman"/>
          <w:iCs/>
          <w:sz w:val="24"/>
          <w:szCs w:val="24"/>
        </w:rPr>
      </w:pPr>
    </w:p>
    <w:p w14:paraId="298EE690" w14:textId="17855911" w:rsidR="000044F0" w:rsidRDefault="000044F0" w:rsidP="000044F0">
      <w:pPr>
        <w:pStyle w:val="tez"/>
        <w:spacing w:line="360" w:lineRule="auto"/>
        <w:ind w:left="708" w:firstLine="1"/>
        <w:outlineLvl w:val="3"/>
      </w:pPr>
      <w:bookmarkStart w:id="101" w:name="_Toc513197459"/>
      <w:r>
        <w:t>1.3.3.2. Duygusal Etkileşim Boyutu</w:t>
      </w:r>
      <w:bookmarkEnd w:id="101"/>
    </w:p>
    <w:p w14:paraId="570C61CE" w14:textId="7D74AADC" w:rsidR="000C7258" w:rsidRDefault="00F65589" w:rsidP="00F65589">
      <w:pPr>
        <w:autoSpaceDE w:val="0"/>
        <w:autoSpaceDN w:val="0"/>
        <w:adjustRightInd w:val="0"/>
        <w:spacing w:after="0" w:line="360" w:lineRule="auto"/>
        <w:ind w:firstLine="709"/>
        <w:jc w:val="both"/>
        <w:rPr>
          <w:rFonts w:ascii="Times New Roman" w:hAnsi="Times New Roman" w:cs="Times New Roman"/>
          <w:sz w:val="24"/>
          <w:szCs w:val="24"/>
        </w:rPr>
      </w:pPr>
      <w:r w:rsidRPr="00F65589">
        <w:rPr>
          <w:rFonts w:ascii="Times New Roman" w:hAnsi="Times New Roman" w:cs="Times New Roman"/>
          <w:iCs/>
          <w:sz w:val="24"/>
          <w:szCs w:val="24"/>
        </w:rPr>
        <w:t>Duygusal etkileşim, k</w:t>
      </w:r>
      <w:r w:rsidR="004E1135" w:rsidRPr="00F65589">
        <w:rPr>
          <w:rFonts w:ascii="Times New Roman" w:hAnsi="Times New Roman" w:cs="Times New Roman"/>
          <w:iCs/>
          <w:sz w:val="24"/>
          <w:szCs w:val="24"/>
        </w:rPr>
        <w:t>arşılıklı ikili ilişki çe</w:t>
      </w:r>
      <w:r w:rsidR="00FC7290" w:rsidRPr="00F65589">
        <w:rPr>
          <w:rFonts w:ascii="Times New Roman" w:hAnsi="Times New Roman" w:cs="Times New Roman"/>
          <w:iCs/>
          <w:sz w:val="24"/>
          <w:szCs w:val="24"/>
        </w:rPr>
        <w:t>rçevesinde lider ile üyenin bir</w:t>
      </w:r>
      <w:r w:rsidR="004E1135" w:rsidRPr="00F65589">
        <w:rPr>
          <w:rFonts w:ascii="Times New Roman" w:hAnsi="Times New Roman" w:cs="Times New Roman"/>
          <w:iCs/>
          <w:sz w:val="24"/>
          <w:szCs w:val="24"/>
        </w:rPr>
        <w:t>bi</w:t>
      </w:r>
      <w:r w:rsidR="00A15659" w:rsidRPr="00F65589">
        <w:rPr>
          <w:rFonts w:ascii="Times New Roman" w:hAnsi="Times New Roman" w:cs="Times New Roman"/>
          <w:iCs/>
          <w:sz w:val="24"/>
          <w:szCs w:val="24"/>
        </w:rPr>
        <w:t>r</w:t>
      </w:r>
      <w:r w:rsidRPr="00F65589">
        <w:rPr>
          <w:rFonts w:ascii="Times New Roman" w:hAnsi="Times New Roman" w:cs="Times New Roman"/>
          <w:iCs/>
          <w:sz w:val="24"/>
          <w:szCs w:val="24"/>
        </w:rPr>
        <w:t>ler</w:t>
      </w:r>
      <w:r w:rsidR="00A15659" w:rsidRPr="00F65589">
        <w:rPr>
          <w:rFonts w:ascii="Times New Roman" w:hAnsi="Times New Roman" w:cs="Times New Roman"/>
          <w:iCs/>
          <w:sz w:val="24"/>
          <w:szCs w:val="24"/>
        </w:rPr>
        <w:t xml:space="preserve">inden etkilendiği boyuttur. Duygusal etkileşim boyutunda </w:t>
      </w:r>
      <w:r w:rsidR="004E1135" w:rsidRPr="00F65589">
        <w:rPr>
          <w:rFonts w:ascii="Times New Roman" w:hAnsi="Times New Roman" w:cs="Times New Roman"/>
          <w:iCs/>
          <w:sz w:val="24"/>
          <w:szCs w:val="24"/>
        </w:rPr>
        <w:t>lider ile üye birbir</w:t>
      </w:r>
      <w:r w:rsidRPr="00F65589">
        <w:rPr>
          <w:rFonts w:ascii="Times New Roman" w:hAnsi="Times New Roman" w:cs="Times New Roman"/>
          <w:iCs/>
          <w:sz w:val="24"/>
          <w:szCs w:val="24"/>
        </w:rPr>
        <w:t>lerinin</w:t>
      </w:r>
      <w:r w:rsidR="004E1135" w:rsidRPr="00F65589">
        <w:rPr>
          <w:rFonts w:ascii="Times New Roman" w:hAnsi="Times New Roman" w:cs="Times New Roman"/>
          <w:iCs/>
          <w:sz w:val="24"/>
          <w:szCs w:val="24"/>
        </w:rPr>
        <w:t xml:space="preserve"> yeteneklerinden, farklılıklarından </w:t>
      </w:r>
      <w:r w:rsidR="00A15659" w:rsidRPr="00F65589">
        <w:rPr>
          <w:rFonts w:ascii="Times New Roman" w:hAnsi="Times New Roman" w:cs="Times New Roman"/>
          <w:iCs/>
          <w:sz w:val="24"/>
          <w:szCs w:val="24"/>
        </w:rPr>
        <w:t>karşılıklı</w:t>
      </w:r>
      <w:r w:rsidR="008B1109" w:rsidRPr="00F65589">
        <w:rPr>
          <w:rFonts w:ascii="Times New Roman" w:hAnsi="Times New Roman" w:cs="Times New Roman"/>
          <w:iCs/>
          <w:sz w:val="24"/>
          <w:szCs w:val="24"/>
        </w:rPr>
        <w:t xml:space="preserve"> olarak</w:t>
      </w:r>
      <w:r w:rsidR="00A15659" w:rsidRPr="00F65589">
        <w:rPr>
          <w:rFonts w:ascii="Times New Roman" w:hAnsi="Times New Roman" w:cs="Times New Roman"/>
          <w:iCs/>
          <w:sz w:val="24"/>
          <w:szCs w:val="24"/>
        </w:rPr>
        <w:t xml:space="preserve"> </w:t>
      </w:r>
      <w:r w:rsidR="004E1135" w:rsidRPr="00F65589">
        <w:rPr>
          <w:rFonts w:ascii="Times New Roman" w:hAnsi="Times New Roman" w:cs="Times New Roman"/>
          <w:iCs/>
          <w:sz w:val="24"/>
          <w:szCs w:val="24"/>
        </w:rPr>
        <w:t>etkilenerek nitelikli bir ilişkisinin ort</w:t>
      </w:r>
      <w:r w:rsidR="00073383" w:rsidRPr="00F65589">
        <w:rPr>
          <w:rFonts w:ascii="Times New Roman" w:hAnsi="Times New Roman" w:cs="Times New Roman"/>
          <w:iCs/>
          <w:sz w:val="24"/>
          <w:szCs w:val="24"/>
        </w:rPr>
        <w:t>aya çıkmasına</w:t>
      </w:r>
      <w:r w:rsidRPr="00F65589">
        <w:rPr>
          <w:rFonts w:ascii="Times New Roman" w:hAnsi="Times New Roman" w:cs="Times New Roman"/>
          <w:iCs/>
          <w:sz w:val="24"/>
          <w:szCs w:val="24"/>
        </w:rPr>
        <w:t xml:space="preserve"> ve lider ile üyenin karşılıklı yaratı</w:t>
      </w:r>
      <w:r w:rsidR="00EB64DC" w:rsidRPr="00F65589">
        <w:rPr>
          <w:rFonts w:ascii="Times New Roman" w:hAnsi="Times New Roman" w:cs="Times New Roman"/>
          <w:iCs/>
          <w:sz w:val="24"/>
          <w:szCs w:val="24"/>
        </w:rPr>
        <w:t>cı eylemleri</w:t>
      </w:r>
      <w:r w:rsidR="00E66D87" w:rsidRPr="00F65589">
        <w:rPr>
          <w:rFonts w:ascii="Times New Roman" w:hAnsi="Times New Roman" w:cs="Times New Roman"/>
          <w:iCs/>
          <w:sz w:val="24"/>
          <w:szCs w:val="24"/>
        </w:rPr>
        <w:t xml:space="preserve">nin gelişimine </w:t>
      </w:r>
      <w:r w:rsidR="00A15659" w:rsidRPr="00F65589">
        <w:rPr>
          <w:rFonts w:ascii="Times New Roman" w:hAnsi="Times New Roman" w:cs="Times New Roman"/>
          <w:iCs/>
          <w:sz w:val="24"/>
          <w:szCs w:val="24"/>
        </w:rPr>
        <w:t>katkı sağlay</w:t>
      </w:r>
      <w:r w:rsidR="00EB64DC" w:rsidRPr="00F65589">
        <w:rPr>
          <w:rFonts w:ascii="Times New Roman" w:hAnsi="Times New Roman" w:cs="Times New Roman"/>
          <w:iCs/>
          <w:sz w:val="24"/>
          <w:szCs w:val="24"/>
        </w:rPr>
        <w:t>acağı söylenebilir</w:t>
      </w:r>
      <w:r w:rsidR="003B656E" w:rsidRPr="00F65589">
        <w:rPr>
          <w:rFonts w:ascii="Times New Roman" w:hAnsi="Times New Roman" w:cs="Times New Roman"/>
          <w:sz w:val="24"/>
          <w:szCs w:val="24"/>
        </w:rPr>
        <w:t xml:space="preserve"> </w:t>
      </w:r>
      <w:r w:rsidR="003B656E">
        <w:rPr>
          <w:rFonts w:ascii="Times New Roman" w:hAnsi="Times New Roman" w:cs="Times New Roman"/>
          <w:sz w:val="24"/>
          <w:szCs w:val="24"/>
        </w:rPr>
        <w:t>(Munoz vd., 2012: 128-129</w:t>
      </w:r>
      <w:r w:rsidR="003B656E" w:rsidRPr="00150619">
        <w:rPr>
          <w:rFonts w:ascii="Times New Roman" w:hAnsi="Times New Roman" w:cs="Times New Roman"/>
          <w:sz w:val="24"/>
          <w:szCs w:val="24"/>
        </w:rPr>
        <w:t>)</w:t>
      </w:r>
      <w:r w:rsidR="003B656E">
        <w:rPr>
          <w:rFonts w:ascii="Times New Roman" w:hAnsi="Times New Roman" w:cs="Times New Roman"/>
          <w:sz w:val="24"/>
          <w:szCs w:val="24"/>
        </w:rPr>
        <w:t>.</w:t>
      </w:r>
      <w:r w:rsidR="004E1135" w:rsidRPr="00150619">
        <w:rPr>
          <w:rFonts w:ascii="Times New Roman" w:hAnsi="Times New Roman" w:cs="Times New Roman"/>
          <w:iCs/>
          <w:sz w:val="24"/>
          <w:szCs w:val="24"/>
        </w:rPr>
        <w:t xml:space="preserve"> </w:t>
      </w:r>
      <w:r w:rsidR="004D5FB3">
        <w:rPr>
          <w:rFonts w:ascii="Times New Roman" w:hAnsi="Times New Roman" w:cs="Times New Roman"/>
          <w:sz w:val="24"/>
          <w:szCs w:val="24"/>
        </w:rPr>
        <w:t>Bu boyutta lider-</w:t>
      </w:r>
      <w:r w:rsidR="004E1135" w:rsidRPr="00F65589">
        <w:rPr>
          <w:rFonts w:ascii="Times New Roman" w:hAnsi="Times New Roman" w:cs="Times New Roman"/>
          <w:sz w:val="24"/>
          <w:szCs w:val="24"/>
        </w:rPr>
        <w:t>üye etkileşim</w:t>
      </w:r>
      <w:r w:rsidR="0057707F" w:rsidRPr="00F65589">
        <w:rPr>
          <w:rFonts w:ascii="Times New Roman" w:hAnsi="Times New Roman" w:cs="Times New Roman"/>
          <w:sz w:val="24"/>
          <w:szCs w:val="24"/>
        </w:rPr>
        <w:t>i</w:t>
      </w:r>
      <w:r w:rsidR="008B1109" w:rsidRPr="00F65589">
        <w:rPr>
          <w:rFonts w:ascii="Times New Roman" w:hAnsi="Times New Roman" w:cs="Times New Roman"/>
          <w:sz w:val="24"/>
          <w:szCs w:val="24"/>
        </w:rPr>
        <w:t>nin</w:t>
      </w:r>
      <w:r w:rsidR="0057707F" w:rsidRPr="00F65589">
        <w:rPr>
          <w:rFonts w:ascii="Times New Roman" w:hAnsi="Times New Roman" w:cs="Times New Roman"/>
          <w:sz w:val="24"/>
          <w:szCs w:val="24"/>
        </w:rPr>
        <w:t xml:space="preserve"> </w:t>
      </w:r>
      <w:r w:rsidRPr="00F65589">
        <w:rPr>
          <w:rFonts w:ascii="Times New Roman" w:hAnsi="Times New Roman" w:cs="Times New Roman"/>
          <w:sz w:val="24"/>
          <w:szCs w:val="24"/>
        </w:rPr>
        <w:t xml:space="preserve">işe dayalı bir temelden ziyade lider ile üyenin karşılıklı birbirlerinin yeniliklerinden ve yaratıcılıklarından etkilenmeleri üzerine kurulu olduğu söylenebilir </w:t>
      </w:r>
      <w:r w:rsidR="0057707F" w:rsidRPr="00F65589">
        <w:rPr>
          <w:rFonts w:ascii="Times New Roman" w:hAnsi="Times New Roman" w:cs="Times New Roman"/>
          <w:sz w:val="24"/>
          <w:szCs w:val="24"/>
        </w:rPr>
        <w:t>(</w:t>
      </w:r>
      <w:r w:rsidR="00D060EB" w:rsidRPr="00F65589">
        <w:rPr>
          <w:rFonts w:ascii="Times New Roman" w:hAnsi="Times New Roman" w:cs="Times New Roman"/>
          <w:sz w:val="24"/>
          <w:szCs w:val="24"/>
        </w:rPr>
        <w:t xml:space="preserve">Dienesch ve Liden, 1986: </w:t>
      </w:r>
      <w:r w:rsidR="004E1135" w:rsidRPr="00F65589">
        <w:rPr>
          <w:rFonts w:ascii="Times New Roman" w:hAnsi="Times New Roman" w:cs="Times New Roman"/>
          <w:sz w:val="24"/>
          <w:szCs w:val="24"/>
        </w:rPr>
        <w:t>625</w:t>
      </w:r>
      <w:r w:rsidR="003B656E" w:rsidRPr="00F65589">
        <w:rPr>
          <w:rFonts w:ascii="Times New Roman" w:hAnsi="Times New Roman" w:cs="Times New Roman"/>
          <w:sz w:val="24"/>
          <w:szCs w:val="24"/>
        </w:rPr>
        <w:t>)</w:t>
      </w:r>
      <w:r w:rsidR="004E1135" w:rsidRPr="00F65589">
        <w:rPr>
          <w:rFonts w:ascii="Times New Roman" w:hAnsi="Times New Roman" w:cs="Times New Roman"/>
          <w:sz w:val="24"/>
          <w:szCs w:val="24"/>
        </w:rPr>
        <w:t xml:space="preserve">. </w:t>
      </w:r>
      <w:r w:rsidR="00C45130">
        <w:rPr>
          <w:rFonts w:ascii="Times New Roman" w:hAnsi="Times New Roman" w:cs="Times New Roman"/>
          <w:sz w:val="24"/>
          <w:szCs w:val="24"/>
        </w:rPr>
        <w:t>Duygusal etkileşim</w:t>
      </w:r>
      <w:r w:rsidR="004E1135" w:rsidRPr="00150619">
        <w:rPr>
          <w:rFonts w:ascii="Times New Roman" w:hAnsi="Times New Roman" w:cs="Times New Roman"/>
          <w:sz w:val="24"/>
          <w:szCs w:val="24"/>
        </w:rPr>
        <w:t xml:space="preserve"> boyutunda önemli olan</w:t>
      </w:r>
      <w:r w:rsidR="008B1109">
        <w:rPr>
          <w:rFonts w:ascii="Times New Roman" w:hAnsi="Times New Roman" w:cs="Times New Roman"/>
          <w:sz w:val="24"/>
          <w:szCs w:val="24"/>
        </w:rPr>
        <w:t>,</w:t>
      </w:r>
      <w:r w:rsidR="004E1135" w:rsidRPr="00150619">
        <w:rPr>
          <w:rFonts w:ascii="Times New Roman" w:hAnsi="Times New Roman" w:cs="Times New Roman"/>
          <w:sz w:val="24"/>
          <w:szCs w:val="24"/>
        </w:rPr>
        <w:t xml:space="preserve"> iş ilişkileri dışında kalan unsurlar</w:t>
      </w:r>
      <w:r w:rsidR="00C45130">
        <w:rPr>
          <w:rFonts w:ascii="Times New Roman" w:hAnsi="Times New Roman" w:cs="Times New Roman"/>
          <w:sz w:val="24"/>
          <w:szCs w:val="24"/>
        </w:rPr>
        <w:t>ın</w:t>
      </w:r>
      <w:r w:rsidR="004E1135" w:rsidRPr="00150619">
        <w:rPr>
          <w:rFonts w:ascii="Times New Roman" w:hAnsi="Times New Roman" w:cs="Times New Roman"/>
          <w:sz w:val="24"/>
          <w:szCs w:val="24"/>
        </w:rPr>
        <w:t xml:space="preserve"> l</w:t>
      </w:r>
      <w:r w:rsidR="00C45130">
        <w:rPr>
          <w:rFonts w:ascii="Times New Roman" w:hAnsi="Times New Roman" w:cs="Times New Roman"/>
          <w:sz w:val="24"/>
          <w:szCs w:val="24"/>
        </w:rPr>
        <w:t>ider</w:t>
      </w:r>
      <w:r>
        <w:rPr>
          <w:rFonts w:ascii="Times New Roman" w:hAnsi="Times New Roman" w:cs="Times New Roman"/>
          <w:sz w:val="24"/>
          <w:szCs w:val="24"/>
        </w:rPr>
        <w:t xml:space="preserve"> ile üyenin</w:t>
      </w:r>
      <w:r w:rsidR="00C45130">
        <w:rPr>
          <w:rFonts w:ascii="Times New Roman" w:hAnsi="Times New Roman" w:cs="Times New Roman"/>
          <w:sz w:val="24"/>
          <w:szCs w:val="24"/>
        </w:rPr>
        <w:t xml:space="preserve"> algılayış</w:t>
      </w:r>
      <w:r w:rsidR="00257051">
        <w:rPr>
          <w:rFonts w:ascii="Times New Roman" w:hAnsi="Times New Roman" w:cs="Times New Roman"/>
          <w:sz w:val="24"/>
          <w:szCs w:val="24"/>
        </w:rPr>
        <w:t xml:space="preserve"> şeklini belirlemesidir</w:t>
      </w:r>
      <w:r w:rsidR="004E1135" w:rsidRPr="00150619">
        <w:rPr>
          <w:rFonts w:ascii="Times New Roman" w:hAnsi="Times New Roman" w:cs="Times New Roman"/>
          <w:sz w:val="24"/>
          <w:szCs w:val="24"/>
        </w:rPr>
        <w:t>. Bundan dolayı salt</w:t>
      </w:r>
      <w:r w:rsidR="00A926DA">
        <w:rPr>
          <w:rFonts w:ascii="Times New Roman" w:hAnsi="Times New Roman" w:cs="Times New Roman"/>
          <w:sz w:val="24"/>
          <w:szCs w:val="24"/>
        </w:rPr>
        <w:t xml:space="preserve"> işe dayalı katkı temelindeki bir etkileşim</w:t>
      </w:r>
      <w:r w:rsidR="008B1109" w:rsidRPr="00D13FE1">
        <w:rPr>
          <w:rFonts w:ascii="Times New Roman" w:hAnsi="Times New Roman" w:cs="Times New Roman"/>
          <w:sz w:val="24"/>
          <w:szCs w:val="24"/>
        </w:rPr>
        <w:t>in</w:t>
      </w:r>
      <w:r w:rsidR="004E1135" w:rsidRPr="00150619">
        <w:rPr>
          <w:rFonts w:ascii="Times New Roman" w:hAnsi="Times New Roman" w:cs="Times New Roman"/>
          <w:sz w:val="24"/>
          <w:szCs w:val="24"/>
        </w:rPr>
        <w:t xml:space="preserve"> bu boyutta fazla bir öneme sahip ol</w:t>
      </w:r>
      <w:r w:rsidR="00FC7290">
        <w:rPr>
          <w:rFonts w:ascii="Times New Roman" w:hAnsi="Times New Roman" w:cs="Times New Roman"/>
          <w:sz w:val="24"/>
          <w:szCs w:val="24"/>
        </w:rPr>
        <w:t>madığı söylenebilir</w:t>
      </w:r>
      <w:r w:rsidR="00257051">
        <w:rPr>
          <w:rFonts w:ascii="Times New Roman" w:hAnsi="Times New Roman" w:cs="Times New Roman"/>
          <w:sz w:val="24"/>
          <w:szCs w:val="24"/>
        </w:rPr>
        <w:t xml:space="preserve"> (Yıldız vd., 2008: 102</w:t>
      </w:r>
      <w:r w:rsidR="00915784">
        <w:rPr>
          <w:rFonts w:ascii="Times New Roman" w:hAnsi="Times New Roman" w:cs="Times New Roman"/>
          <w:sz w:val="24"/>
          <w:szCs w:val="24"/>
        </w:rPr>
        <w:t>: Liden ve</w:t>
      </w:r>
      <w:r w:rsidR="00CF61CA">
        <w:rPr>
          <w:rFonts w:ascii="Times New Roman" w:hAnsi="Times New Roman" w:cs="Times New Roman"/>
          <w:sz w:val="24"/>
          <w:szCs w:val="24"/>
        </w:rPr>
        <w:t xml:space="preserve"> Maslyn: 46</w:t>
      </w:r>
      <w:r w:rsidR="00257051">
        <w:rPr>
          <w:rFonts w:ascii="Times New Roman" w:hAnsi="Times New Roman" w:cs="Times New Roman"/>
          <w:sz w:val="24"/>
          <w:szCs w:val="24"/>
        </w:rPr>
        <w:t>)</w:t>
      </w:r>
      <w:r w:rsidR="00243D0E">
        <w:rPr>
          <w:rFonts w:ascii="Times New Roman" w:hAnsi="Times New Roman" w:cs="Times New Roman"/>
          <w:sz w:val="24"/>
          <w:szCs w:val="24"/>
        </w:rPr>
        <w:t xml:space="preserve">. </w:t>
      </w:r>
      <w:r>
        <w:rPr>
          <w:rFonts w:ascii="Times New Roman" w:hAnsi="Times New Roman" w:cs="Times New Roman"/>
          <w:sz w:val="24"/>
          <w:szCs w:val="24"/>
        </w:rPr>
        <w:t>Bu anlamda i</w:t>
      </w:r>
      <w:r w:rsidR="00243D0E">
        <w:rPr>
          <w:rFonts w:ascii="Times New Roman" w:hAnsi="Times New Roman" w:cs="Times New Roman"/>
          <w:sz w:val="24"/>
          <w:szCs w:val="24"/>
        </w:rPr>
        <w:t>şe dayalı katkı temelli bir ilişkinden ziyade</w:t>
      </w:r>
      <w:r w:rsidR="00A926DA">
        <w:rPr>
          <w:rFonts w:ascii="Times New Roman" w:hAnsi="Times New Roman" w:cs="Times New Roman"/>
          <w:sz w:val="24"/>
          <w:szCs w:val="24"/>
        </w:rPr>
        <w:t xml:space="preserve"> l</w:t>
      </w:r>
      <w:r w:rsidR="004E1135" w:rsidRPr="00150619">
        <w:rPr>
          <w:rFonts w:ascii="Times New Roman" w:hAnsi="Times New Roman" w:cs="Times New Roman"/>
          <w:sz w:val="24"/>
          <w:szCs w:val="24"/>
        </w:rPr>
        <w:t>ider</w:t>
      </w:r>
      <w:r w:rsidR="00663BF2">
        <w:rPr>
          <w:rFonts w:ascii="Times New Roman" w:hAnsi="Times New Roman" w:cs="Times New Roman"/>
          <w:sz w:val="24"/>
          <w:szCs w:val="24"/>
        </w:rPr>
        <w:t xml:space="preserve"> ile üye arasında samimi bir </w:t>
      </w:r>
      <w:r w:rsidR="00D13FE1" w:rsidRPr="00D13FE1">
        <w:rPr>
          <w:rFonts w:ascii="Times New Roman" w:hAnsi="Times New Roman" w:cs="Times New Roman"/>
          <w:sz w:val="24"/>
          <w:szCs w:val="24"/>
        </w:rPr>
        <w:t>ile</w:t>
      </w:r>
      <w:r w:rsidR="00663BF2" w:rsidRPr="00D13FE1">
        <w:rPr>
          <w:rFonts w:ascii="Times New Roman" w:hAnsi="Times New Roman" w:cs="Times New Roman"/>
          <w:sz w:val="24"/>
          <w:szCs w:val="24"/>
        </w:rPr>
        <w:t>tişimin</w:t>
      </w:r>
      <w:r w:rsidR="00663BF2">
        <w:rPr>
          <w:rFonts w:ascii="Times New Roman" w:hAnsi="Times New Roman" w:cs="Times New Roman"/>
          <w:sz w:val="24"/>
          <w:szCs w:val="24"/>
        </w:rPr>
        <w:t xml:space="preserve"> olduğu ve profesyonel değerlerden çok </w:t>
      </w:r>
      <w:r>
        <w:rPr>
          <w:rFonts w:ascii="Times New Roman" w:hAnsi="Times New Roman" w:cs="Times New Roman"/>
          <w:sz w:val="24"/>
          <w:szCs w:val="24"/>
        </w:rPr>
        <w:t xml:space="preserve">lider ile üyenin karşılıklı </w:t>
      </w:r>
      <w:r w:rsidR="00663BF2">
        <w:rPr>
          <w:rFonts w:ascii="Times New Roman" w:hAnsi="Times New Roman" w:cs="Times New Roman"/>
          <w:sz w:val="24"/>
          <w:szCs w:val="24"/>
        </w:rPr>
        <w:t>etki gücüne daya</w:t>
      </w:r>
      <w:r w:rsidR="00243D0E">
        <w:rPr>
          <w:rFonts w:ascii="Times New Roman" w:hAnsi="Times New Roman" w:cs="Times New Roman"/>
          <w:sz w:val="24"/>
          <w:szCs w:val="24"/>
        </w:rPr>
        <w:t xml:space="preserve">lı </w:t>
      </w:r>
      <w:r w:rsidR="00985B07">
        <w:rPr>
          <w:rFonts w:ascii="Times New Roman" w:hAnsi="Times New Roman" w:cs="Times New Roman"/>
          <w:sz w:val="24"/>
          <w:szCs w:val="24"/>
        </w:rPr>
        <w:t>cazibe ve çekiciliğin etkili</w:t>
      </w:r>
      <w:r w:rsidR="00243D0E">
        <w:rPr>
          <w:rFonts w:ascii="Times New Roman" w:hAnsi="Times New Roman" w:cs="Times New Roman"/>
          <w:sz w:val="24"/>
          <w:szCs w:val="24"/>
        </w:rPr>
        <w:t xml:space="preserve"> olduğu</w:t>
      </w:r>
      <w:r w:rsidR="00663BF2">
        <w:rPr>
          <w:rFonts w:ascii="Times New Roman" w:hAnsi="Times New Roman" w:cs="Times New Roman"/>
          <w:sz w:val="24"/>
          <w:szCs w:val="24"/>
        </w:rPr>
        <w:t xml:space="preserve"> sö</w:t>
      </w:r>
      <w:r w:rsidR="00073383">
        <w:rPr>
          <w:rFonts w:ascii="Times New Roman" w:hAnsi="Times New Roman" w:cs="Times New Roman"/>
          <w:sz w:val="24"/>
          <w:szCs w:val="24"/>
        </w:rPr>
        <w:t>ylenebilir</w:t>
      </w:r>
      <w:r w:rsidR="00985B07">
        <w:rPr>
          <w:rFonts w:ascii="Times New Roman" w:hAnsi="Times New Roman" w:cs="Times New Roman"/>
          <w:sz w:val="24"/>
          <w:szCs w:val="24"/>
        </w:rPr>
        <w:t xml:space="preserve"> </w:t>
      </w:r>
      <w:r w:rsidR="004E1135" w:rsidRPr="00150619">
        <w:rPr>
          <w:rFonts w:ascii="Times New Roman" w:hAnsi="Times New Roman" w:cs="Times New Roman"/>
          <w:sz w:val="24"/>
          <w:szCs w:val="24"/>
        </w:rPr>
        <w:t>(</w:t>
      </w:r>
      <w:r w:rsidR="008C3638">
        <w:rPr>
          <w:rFonts w:ascii="Times New Roman" w:hAnsi="Times New Roman" w:cs="Times New Roman"/>
          <w:color w:val="000000" w:themeColor="text1"/>
          <w:sz w:val="24"/>
          <w:szCs w:val="24"/>
        </w:rPr>
        <w:t xml:space="preserve">Ordun ve </w:t>
      </w:r>
      <w:r w:rsidR="00985B07" w:rsidRPr="00985B07">
        <w:rPr>
          <w:rFonts w:ascii="Times New Roman" w:hAnsi="Times New Roman" w:cs="Times New Roman"/>
          <w:color w:val="000000" w:themeColor="text1"/>
          <w:sz w:val="24"/>
          <w:szCs w:val="24"/>
        </w:rPr>
        <w:t>Aktaş, 2014: 123</w:t>
      </w:r>
      <w:r w:rsidR="004E1135" w:rsidRPr="00150619">
        <w:rPr>
          <w:rFonts w:ascii="Times New Roman" w:hAnsi="Times New Roman" w:cs="Times New Roman"/>
          <w:sz w:val="24"/>
          <w:szCs w:val="24"/>
        </w:rPr>
        <w:t xml:space="preserve">). Bu bağlamda </w:t>
      </w:r>
      <w:r w:rsidR="00A926DA">
        <w:rPr>
          <w:rFonts w:ascii="Times New Roman" w:hAnsi="Times New Roman" w:cs="Times New Roman"/>
          <w:sz w:val="24"/>
          <w:szCs w:val="24"/>
        </w:rPr>
        <w:t>duygusal etkileşim</w:t>
      </w:r>
      <w:r w:rsidR="004E1135" w:rsidRPr="00150619">
        <w:rPr>
          <w:rFonts w:ascii="Times New Roman" w:hAnsi="Times New Roman" w:cs="Times New Roman"/>
          <w:sz w:val="24"/>
          <w:szCs w:val="24"/>
        </w:rPr>
        <w:t xml:space="preserve"> boyutu</w:t>
      </w:r>
      <w:r w:rsidR="00FC7290">
        <w:rPr>
          <w:rFonts w:ascii="Times New Roman" w:hAnsi="Times New Roman" w:cs="Times New Roman"/>
          <w:sz w:val="24"/>
          <w:szCs w:val="24"/>
        </w:rPr>
        <w:t>nun</w:t>
      </w:r>
      <w:r w:rsidR="004E1135" w:rsidRPr="00150619">
        <w:rPr>
          <w:rFonts w:ascii="Times New Roman" w:hAnsi="Times New Roman" w:cs="Times New Roman"/>
          <w:sz w:val="24"/>
          <w:szCs w:val="24"/>
        </w:rPr>
        <w:t xml:space="preserve"> işe bağlı olarak değil de lider ile üye arasındaki etkileşim düze</w:t>
      </w:r>
      <w:r w:rsidR="00257051">
        <w:rPr>
          <w:rFonts w:ascii="Times New Roman" w:hAnsi="Times New Roman" w:cs="Times New Roman"/>
          <w:sz w:val="24"/>
          <w:szCs w:val="24"/>
        </w:rPr>
        <w:t xml:space="preserve">yine ve </w:t>
      </w:r>
      <w:r w:rsidR="008B1109">
        <w:rPr>
          <w:rFonts w:ascii="Times New Roman" w:hAnsi="Times New Roman" w:cs="Times New Roman"/>
          <w:sz w:val="24"/>
          <w:szCs w:val="24"/>
        </w:rPr>
        <w:t xml:space="preserve">lider ile üyelerin </w:t>
      </w:r>
      <w:r w:rsidR="00257051">
        <w:rPr>
          <w:rFonts w:ascii="Times New Roman" w:hAnsi="Times New Roman" w:cs="Times New Roman"/>
          <w:sz w:val="24"/>
          <w:szCs w:val="24"/>
        </w:rPr>
        <w:t>karşılıklı sempati duymalarına</w:t>
      </w:r>
      <w:r w:rsidR="008D0CE5">
        <w:rPr>
          <w:rFonts w:ascii="Times New Roman" w:hAnsi="Times New Roman" w:cs="Times New Roman"/>
          <w:sz w:val="24"/>
          <w:szCs w:val="24"/>
        </w:rPr>
        <w:t xml:space="preserve"> bağlı olduğu söylenebilir</w:t>
      </w:r>
      <w:r w:rsidR="004E1135" w:rsidRPr="00150619">
        <w:rPr>
          <w:rFonts w:ascii="Times New Roman" w:hAnsi="Times New Roman" w:cs="Times New Roman"/>
          <w:sz w:val="24"/>
          <w:szCs w:val="24"/>
        </w:rPr>
        <w:t xml:space="preserve"> (Aslan ve Özata, 2009:101).</w:t>
      </w:r>
    </w:p>
    <w:p w14:paraId="348D1D6D" w14:textId="77777777" w:rsidR="000C7258" w:rsidRPr="00BB118E" w:rsidRDefault="000C7258" w:rsidP="000C7258">
      <w:pPr>
        <w:autoSpaceDE w:val="0"/>
        <w:autoSpaceDN w:val="0"/>
        <w:adjustRightInd w:val="0"/>
        <w:spacing w:after="0" w:line="360" w:lineRule="auto"/>
        <w:ind w:firstLine="709"/>
        <w:jc w:val="both"/>
        <w:rPr>
          <w:rFonts w:ascii="Times New Roman" w:hAnsi="Times New Roman" w:cs="Times New Roman"/>
          <w:sz w:val="24"/>
          <w:szCs w:val="24"/>
        </w:rPr>
      </w:pPr>
    </w:p>
    <w:p w14:paraId="71B69240" w14:textId="0504C404" w:rsidR="000044F0" w:rsidRDefault="000044F0" w:rsidP="000044F0">
      <w:pPr>
        <w:pStyle w:val="tez"/>
        <w:spacing w:line="360" w:lineRule="auto"/>
        <w:ind w:left="708" w:firstLine="1"/>
        <w:outlineLvl w:val="3"/>
      </w:pPr>
      <w:bookmarkStart w:id="102" w:name="_Toc513197460"/>
      <w:r>
        <w:t>1.3.3.3. Bağlılık Boyutu</w:t>
      </w:r>
      <w:bookmarkEnd w:id="102"/>
    </w:p>
    <w:p w14:paraId="29A61ECF" w14:textId="2ED98EBB" w:rsidR="00543D54" w:rsidRPr="00175D9B" w:rsidRDefault="008620E6" w:rsidP="00175D9B">
      <w:pPr>
        <w:autoSpaceDE w:val="0"/>
        <w:autoSpaceDN w:val="0"/>
        <w:adjustRightInd w:val="0"/>
        <w:spacing w:after="0" w:line="360" w:lineRule="auto"/>
        <w:ind w:firstLine="709"/>
        <w:jc w:val="both"/>
        <w:rPr>
          <w:rFonts w:ascii="Times New Roman" w:hAnsi="Times New Roman" w:cs="Times New Roman"/>
          <w:b/>
          <w:iCs/>
          <w:sz w:val="24"/>
          <w:szCs w:val="24"/>
        </w:rPr>
      </w:pPr>
      <w:r>
        <w:rPr>
          <w:rFonts w:ascii="Times New Roman" w:hAnsi="Times New Roman" w:cs="Times New Roman"/>
          <w:iCs/>
          <w:sz w:val="24"/>
          <w:szCs w:val="24"/>
        </w:rPr>
        <w:t>Di</w:t>
      </w:r>
      <w:r w:rsidR="003F0C45">
        <w:rPr>
          <w:rFonts w:ascii="Times New Roman" w:hAnsi="Times New Roman" w:cs="Times New Roman"/>
          <w:iCs/>
          <w:sz w:val="24"/>
          <w:szCs w:val="24"/>
        </w:rPr>
        <w:t xml:space="preserve">enesch </w:t>
      </w:r>
      <w:r w:rsidR="00543D54">
        <w:rPr>
          <w:rFonts w:ascii="Times New Roman" w:hAnsi="Times New Roman" w:cs="Times New Roman"/>
          <w:iCs/>
          <w:sz w:val="24"/>
          <w:szCs w:val="24"/>
        </w:rPr>
        <w:t xml:space="preserve">ve </w:t>
      </w:r>
      <w:r>
        <w:rPr>
          <w:rFonts w:ascii="Times New Roman" w:hAnsi="Times New Roman" w:cs="Times New Roman"/>
          <w:iCs/>
          <w:sz w:val="24"/>
          <w:szCs w:val="24"/>
        </w:rPr>
        <w:t>Liden</w:t>
      </w:r>
      <w:r w:rsidR="00543D54">
        <w:rPr>
          <w:rFonts w:ascii="Times New Roman" w:hAnsi="Times New Roman" w:cs="Times New Roman"/>
          <w:iCs/>
          <w:sz w:val="24"/>
          <w:szCs w:val="24"/>
        </w:rPr>
        <w:t>’e göre</w:t>
      </w:r>
      <w:r w:rsidR="00915784">
        <w:rPr>
          <w:rFonts w:ascii="Times New Roman" w:hAnsi="Times New Roman" w:cs="Times New Roman"/>
          <w:iCs/>
          <w:sz w:val="24"/>
          <w:szCs w:val="24"/>
        </w:rPr>
        <w:t xml:space="preserve"> (1986: </w:t>
      </w:r>
      <w:r>
        <w:rPr>
          <w:rFonts w:ascii="Times New Roman" w:hAnsi="Times New Roman" w:cs="Times New Roman"/>
          <w:iCs/>
          <w:sz w:val="24"/>
          <w:szCs w:val="24"/>
        </w:rPr>
        <w:t>624-625) l</w:t>
      </w:r>
      <w:r w:rsidR="004D5FB3">
        <w:rPr>
          <w:rFonts w:ascii="Times New Roman" w:hAnsi="Times New Roman" w:cs="Times New Roman"/>
          <w:iCs/>
          <w:sz w:val="24"/>
          <w:szCs w:val="24"/>
        </w:rPr>
        <w:t>ider-</w:t>
      </w:r>
      <w:r w:rsidR="004E1135" w:rsidRPr="00150619">
        <w:rPr>
          <w:rFonts w:ascii="Times New Roman" w:hAnsi="Times New Roman" w:cs="Times New Roman"/>
          <w:iCs/>
          <w:sz w:val="24"/>
          <w:szCs w:val="24"/>
        </w:rPr>
        <w:t>üye etkileşiminin kuvvetli olmasında etkil</w:t>
      </w:r>
      <w:r w:rsidR="00FC7290">
        <w:rPr>
          <w:rFonts w:ascii="Times New Roman" w:hAnsi="Times New Roman" w:cs="Times New Roman"/>
          <w:iCs/>
          <w:sz w:val="24"/>
          <w:szCs w:val="24"/>
        </w:rPr>
        <w:t>i olan bir diğer boyut</w:t>
      </w:r>
      <w:r w:rsidR="00D62911">
        <w:rPr>
          <w:rFonts w:ascii="Times New Roman" w:hAnsi="Times New Roman" w:cs="Times New Roman"/>
          <w:iCs/>
          <w:sz w:val="24"/>
          <w:szCs w:val="24"/>
        </w:rPr>
        <w:t xml:space="preserve"> bağlılık</w:t>
      </w:r>
      <w:r w:rsidR="004E1135" w:rsidRPr="00150619">
        <w:rPr>
          <w:rFonts w:ascii="Times New Roman" w:hAnsi="Times New Roman" w:cs="Times New Roman"/>
          <w:iCs/>
          <w:sz w:val="24"/>
          <w:szCs w:val="24"/>
        </w:rPr>
        <w:t xml:space="preserve"> boyutudur. Bu boyutta lider ile üye</w:t>
      </w:r>
      <w:r w:rsidR="00291ABF">
        <w:rPr>
          <w:rFonts w:ascii="Times New Roman" w:hAnsi="Times New Roman" w:cs="Times New Roman"/>
          <w:iCs/>
          <w:sz w:val="24"/>
          <w:szCs w:val="24"/>
        </w:rPr>
        <w:t>nin yaptıkları faaliyetlerin</w:t>
      </w:r>
      <w:r w:rsidR="00FC7290">
        <w:rPr>
          <w:rFonts w:ascii="Times New Roman" w:hAnsi="Times New Roman" w:cs="Times New Roman"/>
          <w:iCs/>
          <w:sz w:val="24"/>
          <w:szCs w:val="24"/>
        </w:rPr>
        <w:t>,</w:t>
      </w:r>
      <w:r w:rsidR="00291ABF">
        <w:rPr>
          <w:rFonts w:ascii="Times New Roman" w:hAnsi="Times New Roman" w:cs="Times New Roman"/>
          <w:iCs/>
          <w:sz w:val="24"/>
          <w:szCs w:val="24"/>
        </w:rPr>
        <w:t xml:space="preserve"> </w:t>
      </w:r>
      <w:r w:rsidR="004E1135" w:rsidRPr="00150619">
        <w:rPr>
          <w:rFonts w:ascii="Times New Roman" w:hAnsi="Times New Roman" w:cs="Times New Roman"/>
          <w:iCs/>
          <w:sz w:val="24"/>
          <w:szCs w:val="24"/>
        </w:rPr>
        <w:t xml:space="preserve">çalışmaların sorgu ve sual olmadan karşılıklı kabulü </w:t>
      </w:r>
      <w:r w:rsidR="00985B07">
        <w:rPr>
          <w:rFonts w:ascii="Times New Roman" w:hAnsi="Times New Roman" w:cs="Times New Roman"/>
          <w:iCs/>
          <w:sz w:val="24"/>
          <w:szCs w:val="24"/>
        </w:rPr>
        <w:t>üzerine kurulu olduğu söylenebilir.</w:t>
      </w:r>
      <w:r w:rsidR="004E1135" w:rsidRPr="00150619">
        <w:rPr>
          <w:rFonts w:ascii="Times New Roman" w:hAnsi="Times New Roman" w:cs="Times New Roman"/>
          <w:iCs/>
          <w:sz w:val="24"/>
          <w:szCs w:val="24"/>
        </w:rPr>
        <w:t xml:space="preserve"> </w:t>
      </w:r>
      <w:r w:rsidR="00543D54">
        <w:rPr>
          <w:rFonts w:ascii="Times New Roman" w:hAnsi="Times New Roman" w:cs="Times New Roman"/>
          <w:iCs/>
          <w:sz w:val="24"/>
          <w:szCs w:val="24"/>
        </w:rPr>
        <w:t>Lider ve izleyicilerin k</w:t>
      </w:r>
      <w:r w:rsidR="004E1135" w:rsidRPr="00150619">
        <w:rPr>
          <w:rFonts w:ascii="Times New Roman" w:hAnsi="Times New Roman" w:cs="Times New Roman"/>
          <w:iCs/>
          <w:sz w:val="24"/>
          <w:szCs w:val="24"/>
        </w:rPr>
        <w:t xml:space="preserve">endilerine yönelik aksi bir durumla </w:t>
      </w:r>
      <w:r w:rsidR="004E1135" w:rsidRPr="00150619">
        <w:rPr>
          <w:rFonts w:ascii="Times New Roman" w:hAnsi="Times New Roman" w:cs="Times New Roman"/>
          <w:iCs/>
          <w:sz w:val="24"/>
          <w:szCs w:val="24"/>
        </w:rPr>
        <w:lastRenderedPageBreak/>
        <w:t xml:space="preserve">karşılaştıklarında </w:t>
      </w:r>
      <w:r w:rsidR="00FA295B" w:rsidRPr="00FA295B">
        <w:rPr>
          <w:rFonts w:ascii="Times New Roman" w:hAnsi="Times New Roman" w:cs="Times New Roman"/>
          <w:iCs/>
          <w:sz w:val="24"/>
          <w:szCs w:val="24"/>
        </w:rPr>
        <w:t xml:space="preserve">birbirlerini koruma anlamında </w:t>
      </w:r>
      <w:r w:rsidR="004E1135" w:rsidRPr="00150619">
        <w:rPr>
          <w:rFonts w:ascii="Times New Roman" w:hAnsi="Times New Roman" w:cs="Times New Roman"/>
          <w:iCs/>
          <w:sz w:val="24"/>
          <w:szCs w:val="24"/>
        </w:rPr>
        <w:t>tutarlı davranışlar sergileyerek birbirlerini savunmanın gerekliliği de bu boyutta önem kazanmaktadır</w:t>
      </w:r>
      <w:r w:rsidR="004E1135" w:rsidRPr="00150619">
        <w:rPr>
          <w:rFonts w:ascii="Times New Roman" w:eastAsia="Times New Roman" w:hAnsi="Times New Roman" w:cs="Times New Roman"/>
          <w:color w:val="212121"/>
          <w:sz w:val="24"/>
          <w:szCs w:val="24"/>
        </w:rPr>
        <w:t xml:space="preserve">. </w:t>
      </w:r>
      <w:r w:rsidR="004E1135" w:rsidRPr="00150619">
        <w:rPr>
          <w:rFonts w:ascii="Times New Roman" w:hAnsi="Times New Roman" w:cs="Times New Roman"/>
          <w:iCs/>
          <w:sz w:val="24"/>
          <w:szCs w:val="24"/>
        </w:rPr>
        <w:t>Ya</w:t>
      </w:r>
      <w:r w:rsidR="00A33A5F">
        <w:rPr>
          <w:rFonts w:ascii="Times New Roman" w:hAnsi="Times New Roman" w:cs="Times New Roman"/>
          <w:iCs/>
          <w:sz w:val="24"/>
          <w:szCs w:val="24"/>
        </w:rPr>
        <w:t xml:space="preserve">ni </w:t>
      </w:r>
      <w:r w:rsidR="001138B5">
        <w:rPr>
          <w:rFonts w:ascii="Times New Roman" w:hAnsi="Times New Roman" w:cs="Times New Roman"/>
          <w:iCs/>
          <w:sz w:val="24"/>
          <w:szCs w:val="24"/>
        </w:rPr>
        <w:t>bu ilişkinin</w:t>
      </w:r>
      <w:r w:rsidR="00A33A5F">
        <w:rPr>
          <w:rFonts w:ascii="Times New Roman" w:hAnsi="Times New Roman" w:cs="Times New Roman"/>
          <w:iCs/>
          <w:sz w:val="24"/>
          <w:szCs w:val="24"/>
        </w:rPr>
        <w:t xml:space="preserve"> kurulu bir konsepte </w:t>
      </w:r>
      <w:r w:rsidR="00A33A5F" w:rsidRPr="00734C64">
        <w:rPr>
          <w:rFonts w:ascii="Times New Roman" w:hAnsi="Times New Roman" w:cs="Times New Roman"/>
          <w:i/>
          <w:iCs/>
          <w:sz w:val="24"/>
          <w:szCs w:val="24"/>
        </w:rPr>
        <w:t>“karşılıklılık”</w:t>
      </w:r>
      <w:r w:rsidR="00A33A5F">
        <w:rPr>
          <w:rFonts w:ascii="Times New Roman" w:hAnsi="Times New Roman" w:cs="Times New Roman"/>
          <w:iCs/>
          <w:sz w:val="24"/>
          <w:szCs w:val="24"/>
        </w:rPr>
        <w:t xml:space="preserve"> prensibine dayalı olduğu söylenebilir. Bunlara bağlı olarak bağlılık</w:t>
      </w:r>
      <w:r w:rsidR="004E1135" w:rsidRPr="00150619">
        <w:rPr>
          <w:rFonts w:ascii="Times New Roman" w:hAnsi="Times New Roman" w:cs="Times New Roman"/>
          <w:iCs/>
          <w:sz w:val="24"/>
          <w:szCs w:val="24"/>
        </w:rPr>
        <w:t xml:space="preserve">, </w:t>
      </w:r>
      <w:r w:rsidR="00A4595E">
        <w:rPr>
          <w:rFonts w:ascii="Times New Roman" w:hAnsi="Times New Roman" w:cs="Times New Roman"/>
          <w:iCs/>
          <w:sz w:val="24"/>
          <w:szCs w:val="24"/>
        </w:rPr>
        <w:t>“</w:t>
      </w:r>
      <w:r w:rsidR="004E1135" w:rsidRPr="00150619">
        <w:rPr>
          <w:rFonts w:ascii="Times New Roman" w:hAnsi="Times New Roman" w:cs="Times New Roman"/>
          <w:i/>
          <w:iCs/>
          <w:sz w:val="24"/>
          <w:szCs w:val="24"/>
        </w:rPr>
        <w:t>Lider ile üyeler arasındaki karşılıklı bağlılık ve ve</w:t>
      </w:r>
      <w:r w:rsidR="00A33A5F">
        <w:rPr>
          <w:rFonts w:ascii="Times New Roman" w:hAnsi="Times New Roman" w:cs="Times New Roman"/>
          <w:i/>
          <w:iCs/>
          <w:sz w:val="24"/>
          <w:szCs w:val="24"/>
        </w:rPr>
        <w:t>fa dü</w:t>
      </w:r>
      <w:r w:rsidR="00A4595E">
        <w:rPr>
          <w:rFonts w:ascii="Times New Roman" w:hAnsi="Times New Roman" w:cs="Times New Roman"/>
          <w:i/>
          <w:iCs/>
          <w:sz w:val="24"/>
          <w:szCs w:val="24"/>
        </w:rPr>
        <w:t>zeyinin anlamlı sonucudur</w:t>
      </w:r>
      <w:r w:rsidR="00A4595E">
        <w:rPr>
          <w:rFonts w:ascii="Times New Roman" w:hAnsi="Times New Roman" w:cs="Times New Roman"/>
          <w:iCs/>
          <w:sz w:val="24"/>
          <w:szCs w:val="24"/>
        </w:rPr>
        <w:t>”</w:t>
      </w:r>
      <w:r w:rsidR="00FC7290">
        <w:rPr>
          <w:rFonts w:ascii="Times New Roman" w:hAnsi="Times New Roman" w:cs="Times New Roman"/>
          <w:iCs/>
          <w:sz w:val="24"/>
          <w:szCs w:val="24"/>
        </w:rPr>
        <w:t xml:space="preserve"> denilebilir</w:t>
      </w:r>
      <w:r w:rsidR="004E1135" w:rsidRPr="00150619">
        <w:rPr>
          <w:rFonts w:ascii="Times New Roman" w:hAnsi="Times New Roman" w:cs="Times New Roman"/>
          <w:iCs/>
          <w:sz w:val="24"/>
          <w:szCs w:val="24"/>
        </w:rPr>
        <w:t xml:space="preserve"> (Dienesch </w:t>
      </w:r>
      <w:r w:rsidR="00543D54">
        <w:rPr>
          <w:rFonts w:ascii="Times New Roman" w:hAnsi="Times New Roman" w:cs="Times New Roman"/>
          <w:iCs/>
          <w:sz w:val="24"/>
          <w:szCs w:val="24"/>
        </w:rPr>
        <w:t>ve</w:t>
      </w:r>
      <w:r w:rsidR="00543D54" w:rsidRPr="00150619">
        <w:rPr>
          <w:rFonts w:ascii="Times New Roman" w:hAnsi="Times New Roman" w:cs="Times New Roman"/>
          <w:iCs/>
          <w:sz w:val="24"/>
          <w:szCs w:val="24"/>
        </w:rPr>
        <w:t xml:space="preserve"> </w:t>
      </w:r>
      <w:r w:rsidR="004E1135" w:rsidRPr="00150619">
        <w:rPr>
          <w:rFonts w:ascii="Times New Roman" w:hAnsi="Times New Roman" w:cs="Times New Roman"/>
          <w:iCs/>
          <w:sz w:val="24"/>
          <w:szCs w:val="24"/>
        </w:rPr>
        <w:t>Liden, 1986: 624-625). Örneğin, sadakat seviyesi yüksek olan üyelere bağımsız karar alma yetkisi verme noktasında, lider daha se</w:t>
      </w:r>
      <w:r w:rsidR="008C3638">
        <w:rPr>
          <w:rFonts w:ascii="Times New Roman" w:hAnsi="Times New Roman" w:cs="Times New Roman"/>
          <w:iCs/>
          <w:sz w:val="24"/>
          <w:szCs w:val="24"/>
        </w:rPr>
        <w:t>çici davranıp bağlılığı yüksek olan</w:t>
      </w:r>
      <w:r w:rsidR="004E1135" w:rsidRPr="00150619">
        <w:rPr>
          <w:rFonts w:ascii="Times New Roman" w:hAnsi="Times New Roman" w:cs="Times New Roman"/>
          <w:iCs/>
          <w:sz w:val="24"/>
          <w:szCs w:val="24"/>
        </w:rPr>
        <w:t xml:space="preserve"> kişilere </w:t>
      </w:r>
      <w:r w:rsidR="008C3638">
        <w:rPr>
          <w:rFonts w:ascii="Times New Roman" w:hAnsi="Times New Roman" w:cs="Times New Roman"/>
          <w:iCs/>
          <w:sz w:val="24"/>
          <w:szCs w:val="24"/>
        </w:rPr>
        <w:t xml:space="preserve">daha fazla </w:t>
      </w:r>
      <w:r w:rsidR="004E1135" w:rsidRPr="00150619">
        <w:rPr>
          <w:rFonts w:ascii="Times New Roman" w:hAnsi="Times New Roman" w:cs="Times New Roman"/>
          <w:iCs/>
          <w:sz w:val="24"/>
          <w:szCs w:val="24"/>
        </w:rPr>
        <w:t>yetki</w:t>
      </w:r>
      <w:r w:rsidR="008C3638">
        <w:rPr>
          <w:rFonts w:ascii="Times New Roman" w:hAnsi="Times New Roman" w:cs="Times New Roman"/>
          <w:iCs/>
          <w:sz w:val="24"/>
          <w:szCs w:val="24"/>
        </w:rPr>
        <w:t xml:space="preserve"> verme eğiliminde olabilir. </w:t>
      </w:r>
      <w:r w:rsidR="004E1135" w:rsidRPr="00150619">
        <w:rPr>
          <w:rFonts w:ascii="Times New Roman" w:hAnsi="Times New Roman" w:cs="Times New Roman"/>
          <w:iCs/>
          <w:sz w:val="24"/>
          <w:szCs w:val="24"/>
        </w:rPr>
        <w:t xml:space="preserve">Çünkü </w:t>
      </w:r>
      <w:r w:rsidR="00FA295B">
        <w:rPr>
          <w:rFonts w:ascii="Times New Roman" w:hAnsi="Times New Roman" w:cs="Times New Roman"/>
          <w:iCs/>
          <w:sz w:val="24"/>
          <w:szCs w:val="24"/>
        </w:rPr>
        <w:t>sadakat</w:t>
      </w:r>
      <w:r w:rsidR="00FA295B" w:rsidRPr="00150619">
        <w:rPr>
          <w:rFonts w:ascii="Times New Roman" w:hAnsi="Times New Roman" w:cs="Times New Roman"/>
          <w:iCs/>
          <w:sz w:val="24"/>
          <w:szCs w:val="24"/>
        </w:rPr>
        <w:t xml:space="preserve"> </w:t>
      </w:r>
      <w:r w:rsidR="004E1135" w:rsidRPr="00150619">
        <w:rPr>
          <w:rFonts w:ascii="Times New Roman" w:hAnsi="Times New Roman" w:cs="Times New Roman"/>
          <w:iCs/>
          <w:sz w:val="24"/>
          <w:szCs w:val="24"/>
        </w:rPr>
        <w:t>liderin üyeye duyduğu duygusal güvenin sonucu olarak</w:t>
      </w:r>
      <w:r w:rsidR="00FC7290">
        <w:rPr>
          <w:rFonts w:ascii="Times New Roman" w:hAnsi="Times New Roman" w:cs="Times New Roman"/>
          <w:iCs/>
          <w:sz w:val="24"/>
          <w:szCs w:val="24"/>
        </w:rPr>
        <w:t xml:space="preserve"> ortaya çıkabilmektedir</w:t>
      </w:r>
      <w:r w:rsidR="00915784">
        <w:rPr>
          <w:rFonts w:ascii="Times New Roman" w:hAnsi="Times New Roman" w:cs="Times New Roman"/>
          <w:iCs/>
          <w:sz w:val="24"/>
          <w:szCs w:val="24"/>
        </w:rPr>
        <w:t xml:space="preserve"> (Bauer ve</w:t>
      </w:r>
      <w:r w:rsidR="004E1135" w:rsidRPr="00150619">
        <w:rPr>
          <w:rFonts w:ascii="Times New Roman" w:hAnsi="Times New Roman" w:cs="Times New Roman"/>
          <w:iCs/>
          <w:sz w:val="24"/>
          <w:szCs w:val="24"/>
        </w:rPr>
        <w:t xml:space="preserve"> Green</w:t>
      </w:r>
      <w:r w:rsidR="008C3638">
        <w:rPr>
          <w:rFonts w:ascii="Times New Roman" w:hAnsi="Times New Roman" w:cs="Times New Roman"/>
          <w:iCs/>
          <w:sz w:val="24"/>
          <w:szCs w:val="24"/>
        </w:rPr>
        <w:t>,</w:t>
      </w:r>
      <w:r w:rsidR="004E1135" w:rsidRPr="00150619">
        <w:rPr>
          <w:rFonts w:ascii="Times New Roman" w:hAnsi="Times New Roman" w:cs="Times New Roman"/>
          <w:iCs/>
          <w:sz w:val="24"/>
          <w:szCs w:val="24"/>
        </w:rPr>
        <w:t xml:space="preserve"> 1996</w:t>
      </w:r>
      <w:r w:rsidR="008C3638">
        <w:rPr>
          <w:rFonts w:ascii="Times New Roman" w:hAnsi="Times New Roman" w:cs="Times New Roman"/>
          <w:iCs/>
          <w:sz w:val="24"/>
          <w:szCs w:val="24"/>
        </w:rPr>
        <w:t>:</w:t>
      </w:r>
      <w:r w:rsidR="004E1135" w:rsidRPr="00150619">
        <w:rPr>
          <w:rFonts w:ascii="Times New Roman" w:hAnsi="Times New Roman" w:cs="Times New Roman"/>
          <w:iCs/>
          <w:sz w:val="24"/>
          <w:szCs w:val="24"/>
        </w:rPr>
        <w:t>1541).</w:t>
      </w:r>
      <w:r w:rsidR="00FA295B">
        <w:rPr>
          <w:rFonts w:ascii="Times New Roman" w:hAnsi="Times New Roman" w:cs="Times New Roman"/>
          <w:iCs/>
          <w:sz w:val="24"/>
          <w:szCs w:val="24"/>
        </w:rPr>
        <w:t xml:space="preserve"> Sadakat ve bağlılığın, lider ile</w:t>
      </w:r>
      <w:r w:rsidR="004E1135" w:rsidRPr="00150619">
        <w:rPr>
          <w:rFonts w:ascii="Times New Roman" w:hAnsi="Times New Roman" w:cs="Times New Roman"/>
          <w:iCs/>
          <w:sz w:val="24"/>
          <w:szCs w:val="24"/>
        </w:rPr>
        <w:t xml:space="preserve"> üye etkileşimini sağlaması noktasında ç</w:t>
      </w:r>
      <w:r w:rsidR="00985B07">
        <w:rPr>
          <w:rFonts w:ascii="Times New Roman" w:hAnsi="Times New Roman" w:cs="Times New Roman"/>
          <w:iCs/>
          <w:sz w:val="24"/>
          <w:szCs w:val="24"/>
        </w:rPr>
        <w:t xml:space="preserve">ok önemli bir yere sahip olmasıyla birlikte bu anlamda sadakat boyutunda önemli olan </w:t>
      </w:r>
      <w:r w:rsidR="00FA295B">
        <w:rPr>
          <w:rFonts w:ascii="Times New Roman" w:hAnsi="Times New Roman" w:cs="Times New Roman"/>
          <w:iCs/>
          <w:sz w:val="24"/>
          <w:szCs w:val="24"/>
        </w:rPr>
        <w:t xml:space="preserve">faktörün </w:t>
      </w:r>
      <w:r w:rsidR="00985B07">
        <w:rPr>
          <w:rFonts w:ascii="Times New Roman" w:hAnsi="Times New Roman" w:cs="Times New Roman"/>
          <w:iCs/>
          <w:sz w:val="24"/>
          <w:szCs w:val="24"/>
        </w:rPr>
        <w:t>lider ile üyenin birbirlerini desteklemeleri olup, diğer çalışanlara karşı herhangi bir durum karşısında birbirlerini savunmaları olduğu söylenebilir (</w:t>
      </w:r>
      <w:r w:rsidR="008C3638">
        <w:rPr>
          <w:rFonts w:ascii="Times New Roman" w:hAnsi="Times New Roman" w:cs="Times New Roman"/>
          <w:iCs/>
          <w:sz w:val="24"/>
          <w:szCs w:val="24"/>
        </w:rPr>
        <w:t xml:space="preserve">Ordun ve </w:t>
      </w:r>
      <w:r w:rsidR="00985B07">
        <w:rPr>
          <w:rFonts w:ascii="Times New Roman" w:hAnsi="Times New Roman" w:cs="Times New Roman"/>
          <w:iCs/>
          <w:sz w:val="24"/>
          <w:szCs w:val="24"/>
        </w:rPr>
        <w:t>Aktaş, 2014: 123).</w:t>
      </w:r>
      <w:r w:rsidR="001138B5">
        <w:rPr>
          <w:rFonts w:ascii="Times New Roman" w:hAnsi="Times New Roman" w:cs="Times New Roman"/>
          <w:iCs/>
          <w:sz w:val="24"/>
          <w:szCs w:val="24"/>
        </w:rPr>
        <w:t xml:space="preserve"> Bu anlamda</w:t>
      </w:r>
      <w:r w:rsidR="00EF546D">
        <w:rPr>
          <w:rFonts w:ascii="Times New Roman" w:hAnsi="Times New Roman" w:cs="Times New Roman"/>
          <w:iCs/>
          <w:sz w:val="24"/>
          <w:szCs w:val="24"/>
        </w:rPr>
        <w:t xml:space="preserve"> </w:t>
      </w:r>
      <w:r w:rsidR="001138B5">
        <w:rPr>
          <w:rFonts w:ascii="Times New Roman" w:hAnsi="Times New Roman" w:cs="Times New Roman"/>
          <w:iCs/>
          <w:sz w:val="24"/>
          <w:szCs w:val="24"/>
        </w:rPr>
        <w:t>l</w:t>
      </w:r>
      <w:r w:rsidR="00EF546D">
        <w:rPr>
          <w:rFonts w:ascii="Times New Roman" w:hAnsi="Times New Roman" w:cs="Times New Roman"/>
          <w:iCs/>
          <w:sz w:val="24"/>
          <w:szCs w:val="24"/>
        </w:rPr>
        <w:t>ider ile üyenin karşılıklı bibirlerini savunmaları</w:t>
      </w:r>
      <w:r w:rsidR="00543D54">
        <w:rPr>
          <w:rFonts w:ascii="Times New Roman" w:hAnsi="Times New Roman" w:cs="Times New Roman"/>
          <w:iCs/>
          <w:sz w:val="24"/>
          <w:szCs w:val="24"/>
        </w:rPr>
        <w:t>nın</w:t>
      </w:r>
      <w:r w:rsidR="00EF546D">
        <w:rPr>
          <w:rFonts w:ascii="Times New Roman" w:hAnsi="Times New Roman" w:cs="Times New Roman"/>
          <w:iCs/>
          <w:sz w:val="24"/>
          <w:szCs w:val="24"/>
        </w:rPr>
        <w:t xml:space="preserve"> katkı boyutuyla benzer bir işleve sahip olduğu söylenebilir (Baş vd., 2010: 1020)</w:t>
      </w:r>
      <w:r w:rsidR="00EE7936">
        <w:rPr>
          <w:rFonts w:ascii="Times New Roman" w:hAnsi="Times New Roman" w:cs="Times New Roman"/>
          <w:b/>
          <w:iCs/>
          <w:sz w:val="24"/>
          <w:szCs w:val="24"/>
        </w:rPr>
        <w:t>.</w:t>
      </w:r>
      <w:r w:rsidR="00E11A25">
        <w:rPr>
          <w:rFonts w:ascii="Times New Roman" w:hAnsi="Times New Roman" w:cs="Times New Roman"/>
          <w:b/>
          <w:iCs/>
          <w:sz w:val="24"/>
          <w:szCs w:val="24"/>
        </w:rPr>
        <w:tab/>
      </w:r>
    </w:p>
    <w:p w14:paraId="22E07B03" w14:textId="0EA6A21E" w:rsidR="000044F0" w:rsidRDefault="000044F0" w:rsidP="000044F0">
      <w:pPr>
        <w:pStyle w:val="tez"/>
        <w:spacing w:line="360" w:lineRule="auto"/>
        <w:ind w:left="708" w:firstLine="1"/>
        <w:outlineLvl w:val="3"/>
      </w:pPr>
      <w:bookmarkStart w:id="103" w:name="_Toc513197461"/>
      <w:r>
        <w:t>1.3.3.4. Profesyonel Saygı Boyutu</w:t>
      </w:r>
      <w:bookmarkEnd w:id="103"/>
    </w:p>
    <w:p w14:paraId="0D6F2B51" w14:textId="13A49D8D" w:rsidR="00E2361F" w:rsidRDefault="00D87DA5" w:rsidP="00175D9B">
      <w:pPr>
        <w:autoSpaceDE w:val="0"/>
        <w:autoSpaceDN w:val="0"/>
        <w:adjustRightInd w:val="0"/>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Dördüncü </w:t>
      </w:r>
      <w:r w:rsidR="00DB3060">
        <w:rPr>
          <w:rFonts w:ascii="Times New Roman" w:hAnsi="Times New Roman" w:cs="Times New Roman"/>
          <w:iCs/>
          <w:sz w:val="24"/>
          <w:szCs w:val="24"/>
        </w:rPr>
        <w:t xml:space="preserve">ve son boyut olarak </w:t>
      </w:r>
      <w:r>
        <w:rPr>
          <w:rFonts w:ascii="Times New Roman" w:hAnsi="Times New Roman" w:cs="Times New Roman"/>
          <w:iCs/>
          <w:sz w:val="24"/>
          <w:szCs w:val="24"/>
        </w:rPr>
        <w:t>ol</w:t>
      </w:r>
      <w:r w:rsidR="00DB3060">
        <w:rPr>
          <w:rFonts w:ascii="Times New Roman" w:hAnsi="Times New Roman" w:cs="Times New Roman"/>
          <w:iCs/>
          <w:sz w:val="24"/>
          <w:szCs w:val="24"/>
        </w:rPr>
        <w:t>a</w:t>
      </w:r>
      <w:r>
        <w:rPr>
          <w:rFonts w:ascii="Times New Roman" w:hAnsi="Times New Roman" w:cs="Times New Roman"/>
          <w:iCs/>
          <w:sz w:val="24"/>
          <w:szCs w:val="24"/>
        </w:rPr>
        <w:t>rak literatüre kazandırılan</w:t>
      </w:r>
      <w:r w:rsidR="00DB3060">
        <w:rPr>
          <w:rFonts w:ascii="Times New Roman" w:hAnsi="Times New Roman" w:cs="Times New Roman"/>
          <w:iCs/>
          <w:sz w:val="24"/>
          <w:szCs w:val="24"/>
        </w:rPr>
        <w:t xml:space="preserve"> (Dal ve Çorbacıoğlu, 2014: 297)</w:t>
      </w:r>
      <w:r w:rsidR="003F0C45">
        <w:rPr>
          <w:rFonts w:ascii="Times New Roman" w:hAnsi="Times New Roman" w:cs="Times New Roman"/>
          <w:iCs/>
          <w:sz w:val="24"/>
          <w:szCs w:val="24"/>
        </w:rPr>
        <w:t xml:space="preserve">, </w:t>
      </w:r>
      <w:r>
        <w:rPr>
          <w:rFonts w:ascii="Times New Roman" w:hAnsi="Times New Roman" w:cs="Times New Roman"/>
          <w:iCs/>
          <w:sz w:val="24"/>
          <w:szCs w:val="24"/>
        </w:rPr>
        <w:t>profesyonel saygınlık</w:t>
      </w:r>
      <w:r w:rsidR="00543D54" w:rsidRPr="00543D54">
        <w:rPr>
          <w:rFonts w:ascii="Times New Roman" w:hAnsi="Times New Roman" w:cs="Times New Roman"/>
          <w:iCs/>
          <w:sz w:val="24"/>
          <w:szCs w:val="24"/>
        </w:rPr>
        <w:t xml:space="preserve"> </w:t>
      </w:r>
      <w:r w:rsidR="00915784">
        <w:rPr>
          <w:rFonts w:ascii="Times New Roman" w:hAnsi="Times New Roman" w:cs="Times New Roman"/>
          <w:iCs/>
          <w:sz w:val="24"/>
          <w:szCs w:val="24"/>
        </w:rPr>
        <w:t>(Liden ve</w:t>
      </w:r>
      <w:r w:rsidR="00543D54">
        <w:rPr>
          <w:rFonts w:ascii="Times New Roman" w:hAnsi="Times New Roman" w:cs="Times New Roman"/>
          <w:iCs/>
          <w:sz w:val="24"/>
          <w:szCs w:val="24"/>
        </w:rPr>
        <w:t xml:space="preserve"> Maslyn, 1998)</w:t>
      </w:r>
      <w:r>
        <w:rPr>
          <w:rFonts w:ascii="Times New Roman" w:hAnsi="Times New Roman" w:cs="Times New Roman"/>
          <w:iCs/>
          <w:sz w:val="24"/>
          <w:szCs w:val="24"/>
        </w:rPr>
        <w:t xml:space="preserve"> </w:t>
      </w:r>
      <w:r w:rsidR="004C46C5">
        <w:rPr>
          <w:rFonts w:ascii="Times New Roman" w:hAnsi="Times New Roman" w:cs="Times New Roman"/>
          <w:iCs/>
          <w:sz w:val="24"/>
          <w:szCs w:val="24"/>
        </w:rPr>
        <w:t xml:space="preserve">karşılıklı ilişkilerde her bir üyenin örgüt içinde ve/veya </w:t>
      </w:r>
      <w:r w:rsidR="004C46C5" w:rsidRPr="004C46C5">
        <w:rPr>
          <w:rFonts w:ascii="Times New Roman" w:hAnsi="Times New Roman" w:cs="Times New Roman"/>
          <w:iCs/>
          <w:color w:val="000000" w:themeColor="text1"/>
          <w:sz w:val="24"/>
          <w:szCs w:val="24"/>
        </w:rPr>
        <w:t>dışında liderin kendi alanındaki deneyimleri neticesinde çalıştığı yerde mükemmelleşip itibar kazanması ve olumlu bir algı bırakması olarak ele alınabilir</w:t>
      </w:r>
      <w:r w:rsidR="004C46C5">
        <w:rPr>
          <w:rFonts w:ascii="Times New Roman" w:hAnsi="Times New Roman" w:cs="Times New Roman"/>
          <w:iCs/>
          <w:sz w:val="24"/>
          <w:szCs w:val="24"/>
        </w:rPr>
        <w:t>.</w:t>
      </w:r>
      <w:r w:rsidR="00832E57">
        <w:rPr>
          <w:rFonts w:ascii="Times New Roman" w:hAnsi="Times New Roman" w:cs="Times New Roman"/>
          <w:iCs/>
          <w:sz w:val="24"/>
          <w:szCs w:val="24"/>
        </w:rPr>
        <w:t xml:space="preserve"> Bu algı kişi hakkındaki tarihsel verilere, </w:t>
      </w:r>
      <w:r w:rsidR="00543D54">
        <w:rPr>
          <w:rFonts w:ascii="Times New Roman" w:hAnsi="Times New Roman" w:cs="Times New Roman"/>
          <w:iCs/>
          <w:sz w:val="24"/>
          <w:szCs w:val="24"/>
        </w:rPr>
        <w:t xml:space="preserve">kişinin </w:t>
      </w:r>
      <w:r w:rsidR="00832E57">
        <w:rPr>
          <w:rFonts w:ascii="Times New Roman" w:hAnsi="Times New Roman" w:cs="Times New Roman"/>
          <w:iCs/>
          <w:sz w:val="24"/>
          <w:szCs w:val="24"/>
        </w:rPr>
        <w:t>işte ortaya koyduğu başarılara, kişininin yetenekleri doğrultusunda kazandığı uzmanlıklara, zaman</w:t>
      </w:r>
      <w:r w:rsidR="00DB3060">
        <w:rPr>
          <w:rFonts w:ascii="Times New Roman" w:hAnsi="Times New Roman" w:cs="Times New Roman"/>
          <w:iCs/>
          <w:sz w:val="24"/>
          <w:szCs w:val="24"/>
        </w:rPr>
        <w:t xml:space="preserve"> içerisinde bireyin kişisel çab</w:t>
      </w:r>
      <w:r w:rsidR="00832E57">
        <w:rPr>
          <w:rFonts w:ascii="Times New Roman" w:hAnsi="Times New Roman" w:cs="Times New Roman"/>
          <w:iCs/>
          <w:sz w:val="24"/>
          <w:szCs w:val="24"/>
        </w:rPr>
        <w:t>ası neticesinde aldığı ödüllere dayanabilir (</w:t>
      </w:r>
      <w:r w:rsidR="00915784">
        <w:rPr>
          <w:rFonts w:ascii="Times New Roman" w:hAnsi="Times New Roman" w:cs="Times New Roman"/>
          <w:iCs/>
          <w:sz w:val="24"/>
          <w:szCs w:val="24"/>
        </w:rPr>
        <w:t>Liden ve</w:t>
      </w:r>
      <w:r w:rsidR="00945D5D">
        <w:rPr>
          <w:rFonts w:ascii="Times New Roman" w:hAnsi="Times New Roman" w:cs="Times New Roman"/>
          <w:iCs/>
          <w:sz w:val="24"/>
          <w:szCs w:val="24"/>
        </w:rPr>
        <w:t xml:space="preserve"> Maslyn, 19</w:t>
      </w:r>
      <w:r w:rsidR="00832E57">
        <w:rPr>
          <w:rFonts w:ascii="Times New Roman" w:hAnsi="Times New Roman" w:cs="Times New Roman"/>
          <w:iCs/>
          <w:sz w:val="24"/>
          <w:szCs w:val="24"/>
        </w:rPr>
        <w:t>98:</w:t>
      </w:r>
      <w:r w:rsidR="00DB3060">
        <w:rPr>
          <w:rFonts w:ascii="Times New Roman" w:hAnsi="Times New Roman" w:cs="Times New Roman"/>
          <w:iCs/>
          <w:sz w:val="24"/>
          <w:szCs w:val="24"/>
        </w:rPr>
        <w:t xml:space="preserve"> </w:t>
      </w:r>
      <w:r w:rsidR="00832E57">
        <w:rPr>
          <w:rFonts w:ascii="Times New Roman" w:hAnsi="Times New Roman" w:cs="Times New Roman"/>
          <w:iCs/>
          <w:sz w:val="24"/>
          <w:szCs w:val="24"/>
        </w:rPr>
        <w:t>50). Bu bağlamda pr</w:t>
      </w:r>
      <w:r w:rsidR="00716CFD">
        <w:rPr>
          <w:rFonts w:ascii="Times New Roman" w:hAnsi="Times New Roman" w:cs="Times New Roman"/>
          <w:iCs/>
          <w:sz w:val="24"/>
          <w:szCs w:val="24"/>
        </w:rPr>
        <w:t>o</w:t>
      </w:r>
      <w:r w:rsidR="00832E57">
        <w:rPr>
          <w:rFonts w:ascii="Times New Roman" w:hAnsi="Times New Roman" w:cs="Times New Roman"/>
          <w:iCs/>
          <w:sz w:val="24"/>
          <w:szCs w:val="24"/>
        </w:rPr>
        <w:t xml:space="preserve">fesyonel </w:t>
      </w:r>
      <w:r w:rsidR="00543D54">
        <w:rPr>
          <w:rFonts w:ascii="Times New Roman" w:hAnsi="Times New Roman" w:cs="Times New Roman"/>
          <w:iCs/>
          <w:sz w:val="24"/>
          <w:szCs w:val="24"/>
        </w:rPr>
        <w:t>saygın</w:t>
      </w:r>
      <w:r w:rsidR="00543D54" w:rsidRPr="00D13FE1">
        <w:rPr>
          <w:rFonts w:ascii="Times New Roman" w:hAnsi="Times New Roman" w:cs="Times New Roman"/>
          <w:iCs/>
          <w:sz w:val="24"/>
          <w:szCs w:val="24"/>
        </w:rPr>
        <w:t>lığın</w:t>
      </w:r>
      <w:r w:rsidR="00543D54">
        <w:rPr>
          <w:rFonts w:ascii="Times New Roman" w:hAnsi="Times New Roman" w:cs="Times New Roman"/>
          <w:iCs/>
          <w:sz w:val="24"/>
          <w:szCs w:val="24"/>
        </w:rPr>
        <w:t xml:space="preserve"> </w:t>
      </w:r>
      <w:r w:rsidR="00832E57">
        <w:rPr>
          <w:rFonts w:ascii="Times New Roman" w:hAnsi="Times New Roman" w:cs="Times New Roman"/>
          <w:iCs/>
          <w:sz w:val="24"/>
          <w:szCs w:val="24"/>
        </w:rPr>
        <w:t>geçmişe dönük başarılar,</w:t>
      </w:r>
      <w:r w:rsidR="00716CFD" w:rsidRPr="00716CFD">
        <w:rPr>
          <w:rFonts w:ascii="Times New Roman" w:hAnsi="Times New Roman" w:cs="Times New Roman"/>
          <w:iCs/>
          <w:color w:val="FF0000"/>
          <w:sz w:val="24"/>
          <w:szCs w:val="24"/>
        </w:rPr>
        <w:t xml:space="preserve"> </w:t>
      </w:r>
      <w:r w:rsidR="00716CFD" w:rsidRPr="00716CFD">
        <w:rPr>
          <w:rFonts w:ascii="Times New Roman" w:hAnsi="Times New Roman" w:cs="Times New Roman"/>
          <w:iCs/>
          <w:color w:val="000000" w:themeColor="text1"/>
          <w:sz w:val="24"/>
          <w:szCs w:val="24"/>
        </w:rPr>
        <w:t xml:space="preserve">liderin daha önce çalıştığı yerlerde </w:t>
      </w:r>
      <w:r w:rsidR="00716CFD">
        <w:rPr>
          <w:rFonts w:ascii="Times New Roman" w:hAnsi="Times New Roman" w:cs="Times New Roman"/>
          <w:iCs/>
          <w:sz w:val="24"/>
          <w:szCs w:val="24"/>
        </w:rPr>
        <w:t>elde etmiş konum</w:t>
      </w:r>
      <w:r w:rsidR="00832E57">
        <w:rPr>
          <w:rFonts w:ascii="Times New Roman" w:hAnsi="Times New Roman" w:cs="Times New Roman"/>
          <w:iCs/>
          <w:sz w:val="24"/>
          <w:szCs w:val="24"/>
        </w:rPr>
        <w:t xml:space="preserve"> sonucunda oluştuğu söylenebilir (Liden </w:t>
      </w:r>
      <w:r w:rsidR="00915784">
        <w:rPr>
          <w:rFonts w:ascii="Times New Roman" w:hAnsi="Times New Roman" w:cs="Times New Roman"/>
          <w:iCs/>
          <w:sz w:val="24"/>
          <w:szCs w:val="24"/>
        </w:rPr>
        <w:t>ve</w:t>
      </w:r>
      <w:r w:rsidR="00832E57">
        <w:rPr>
          <w:rFonts w:ascii="Times New Roman" w:hAnsi="Times New Roman" w:cs="Times New Roman"/>
          <w:iCs/>
          <w:sz w:val="24"/>
          <w:szCs w:val="24"/>
        </w:rPr>
        <w:t xml:space="preserve"> Maslyn, 1998: 50). Bunun yanında ikili ilişkilerde tarafların birbirlerine duydukları hayranlık ve kişilerin</w:t>
      </w:r>
      <w:r w:rsidR="00DB3060">
        <w:rPr>
          <w:rFonts w:ascii="Times New Roman" w:hAnsi="Times New Roman" w:cs="Times New Roman"/>
          <w:iCs/>
          <w:sz w:val="24"/>
          <w:szCs w:val="24"/>
        </w:rPr>
        <w:t xml:space="preserve"> olumlu</w:t>
      </w:r>
      <w:r w:rsidR="00832E57">
        <w:rPr>
          <w:rFonts w:ascii="Times New Roman" w:hAnsi="Times New Roman" w:cs="Times New Roman"/>
          <w:iCs/>
          <w:sz w:val="24"/>
          <w:szCs w:val="24"/>
        </w:rPr>
        <w:t xml:space="preserve"> imajları</w:t>
      </w:r>
      <w:r w:rsidR="00543D54" w:rsidRPr="00D13FE1">
        <w:rPr>
          <w:rFonts w:ascii="Times New Roman" w:hAnsi="Times New Roman" w:cs="Times New Roman"/>
          <w:iCs/>
          <w:sz w:val="24"/>
          <w:szCs w:val="24"/>
        </w:rPr>
        <w:t>nın</w:t>
      </w:r>
      <w:r w:rsidR="008C6EDD">
        <w:rPr>
          <w:rFonts w:ascii="Times New Roman" w:hAnsi="Times New Roman" w:cs="Times New Roman"/>
          <w:iCs/>
          <w:sz w:val="24"/>
          <w:szCs w:val="24"/>
        </w:rPr>
        <w:t xml:space="preserve"> </w:t>
      </w:r>
      <w:r w:rsidR="00832E57">
        <w:rPr>
          <w:rFonts w:ascii="Times New Roman" w:hAnsi="Times New Roman" w:cs="Times New Roman"/>
          <w:iCs/>
          <w:sz w:val="24"/>
          <w:szCs w:val="24"/>
        </w:rPr>
        <w:t>bu algı üzerinde etkili olabileceği söylenebilir</w:t>
      </w:r>
      <w:r w:rsidR="009B132F">
        <w:rPr>
          <w:rFonts w:ascii="Times New Roman" w:hAnsi="Times New Roman" w:cs="Times New Roman"/>
          <w:iCs/>
          <w:sz w:val="24"/>
          <w:szCs w:val="24"/>
        </w:rPr>
        <w:t xml:space="preserve"> (Ordun ve Aktaş, 2014: 124). </w:t>
      </w:r>
      <w:r w:rsidR="00832E57">
        <w:rPr>
          <w:rFonts w:ascii="Times New Roman" w:hAnsi="Times New Roman" w:cs="Times New Roman"/>
          <w:iCs/>
          <w:sz w:val="24"/>
          <w:szCs w:val="24"/>
        </w:rPr>
        <w:t>Bu o</w:t>
      </w:r>
      <w:r w:rsidR="004D5FB3">
        <w:rPr>
          <w:rFonts w:ascii="Times New Roman" w:hAnsi="Times New Roman" w:cs="Times New Roman"/>
          <w:iCs/>
          <w:sz w:val="24"/>
          <w:szCs w:val="24"/>
        </w:rPr>
        <w:t>lumlu algılar neticesinde lider-</w:t>
      </w:r>
      <w:r w:rsidR="00832E57">
        <w:rPr>
          <w:rFonts w:ascii="Times New Roman" w:hAnsi="Times New Roman" w:cs="Times New Roman"/>
          <w:iCs/>
          <w:sz w:val="24"/>
          <w:szCs w:val="24"/>
        </w:rPr>
        <w:t xml:space="preserve">üye etkileşim kalitesinin artacağı ve ikili ilişkilerin güç kazanacağı söylenebilir (Akkaya, 2015: 40). Profesyonel saygınlıkta etkili olan </w:t>
      </w:r>
      <w:r w:rsidR="00945D5D">
        <w:rPr>
          <w:rFonts w:ascii="Times New Roman" w:hAnsi="Times New Roman" w:cs="Times New Roman"/>
          <w:iCs/>
          <w:sz w:val="24"/>
          <w:szCs w:val="24"/>
        </w:rPr>
        <w:t>algı bireyin geçmişte birlikte çalıştığı kişiler aracılığıyla oluşan yeni bir al</w:t>
      </w:r>
      <w:r w:rsidR="005308D5">
        <w:rPr>
          <w:rFonts w:ascii="Times New Roman" w:hAnsi="Times New Roman" w:cs="Times New Roman"/>
          <w:iCs/>
          <w:sz w:val="24"/>
          <w:szCs w:val="24"/>
        </w:rPr>
        <w:t>gı</w:t>
      </w:r>
      <w:r w:rsidR="0046509D">
        <w:rPr>
          <w:rFonts w:ascii="Times New Roman" w:hAnsi="Times New Roman" w:cs="Times New Roman"/>
          <w:iCs/>
          <w:sz w:val="24"/>
          <w:szCs w:val="24"/>
        </w:rPr>
        <w:t>lamanın ortaya çıkardığı</w:t>
      </w:r>
      <w:r w:rsidR="005308D5">
        <w:rPr>
          <w:rFonts w:ascii="Times New Roman" w:hAnsi="Times New Roman" w:cs="Times New Roman"/>
          <w:iCs/>
          <w:sz w:val="24"/>
          <w:szCs w:val="24"/>
        </w:rPr>
        <w:t xml:space="preserve"> </w:t>
      </w:r>
      <w:r w:rsidR="00945D5D">
        <w:rPr>
          <w:rFonts w:ascii="Times New Roman" w:hAnsi="Times New Roman" w:cs="Times New Roman"/>
          <w:iCs/>
          <w:sz w:val="24"/>
          <w:szCs w:val="24"/>
        </w:rPr>
        <w:t>saygınlık profili olduğu söylenebilir (Çekmecioğlu ve Ülker, 2014: 39)</w:t>
      </w:r>
      <w:r w:rsidR="00DB3060">
        <w:rPr>
          <w:rFonts w:ascii="Times New Roman" w:hAnsi="Times New Roman" w:cs="Times New Roman"/>
          <w:iCs/>
          <w:sz w:val="24"/>
          <w:szCs w:val="24"/>
        </w:rPr>
        <w:t>.</w:t>
      </w:r>
    </w:p>
    <w:p w14:paraId="3CF0732A" w14:textId="77777777" w:rsidR="00255DA9" w:rsidRDefault="00255DA9" w:rsidP="00496669">
      <w:pPr>
        <w:autoSpaceDE w:val="0"/>
        <w:autoSpaceDN w:val="0"/>
        <w:adjustRightInd w:val="0"/>
        <w:spacing w:after="0" w:line="360" w:lineRule="auto"/>
        <w:jc w:val="both"/>
        <w:rPr>
          <w:rFonts w:ascii="Times New Roman" w:hAnsi="Times New Roman" w:cs="Times New Roman"/>
          <w:iCs/>
          <w:sz w:val="24"/>
          <w:szCs w:val="24"/>
        </w:rPr>
      </w:pPr>
    </w:p>
    <w:p w14:paraId="2391E68E" w14:textId="77777777" w:rsidR="00496669" w:rsidRDefault="00496669" w:rsidP="00496669">
      <w:pPr>
        <w:autoSpaceDE w:val="0"/>
        <w:autoSpaceDN w:val="0"/>
        <w:adjustRightInd w:val="0"/>
        <w:spacing w:after="0" w:line="360" w:lineRule="auto"/>
        <w:jc w:val="both"/>
        <w:rPr>
          <w:rFonts w:ascii="Times New Roman" w:hAnsi="Times New Roman" w:cs="Times New Roman"/>
          <w:iCs/>
          <w:sz w:val="24"/>
          <w:szCs w:val="24"/>
        </w:rPr>
      </w:pPr>
    </w:p>
    <w:p w14:paraId="11015B1A" w14:textId="4D126398" w:rsidR="00021DD5" w:rsidRPr="00150619" w:rsidRDefault="005B22A2" w:rsidP="00D668B8">
      <w:pPr>
        <w:pStyle w:val="tez"/>
        <w:spacing w:line="360" w:lineRule="auto"/>
        <w:ind w:left="0" w:firstLine="709"/>
        <w:outlineLvl w:val="1"/>
      </w:pPr>
      <w:bookmarkStart w:id="104" w:name="_Toc513197462"/>
      <w:r>
        <w:t>1.</w:t>
      </w:r>
      <w:r w:rsidR="008C6C99">
        <w:t>4</w:t>
      </w:r>
      <w:r w:rsidR="00021DD5" w:rsidRPr="00150619">
        <w:t>.</w:t>
      </w:r>
      <w:r w:rsidR="008C6C99" w:rsidRPr="008C6C99">
        <w:rPr>
          <w:rFonts w:asciiTheme="minorHAnsi" w:hAnsiTheme="minorHAnsi" w:cstheme="minorBidi"/>
          <w:sz w:val="22"/>
          <w:szCs w:val="22"/>
        </w:rPr>
        <w:t xml:space="preserve"> </w:t>
      </w:r>
      <w:r w:rsidR="008C6C99" w:rsidRPr="008C6C99">
        <w:t>Araştırma Modeli, Literatür Taraması ve Geliştirilen Hipotezler</w:t>
      </w:r>
      <w:bookmarkEnd w:id="104"/>
    </w:p>
    <w:p w14:paraId="7AE39BD1" w14:textId="77777777" w:rsidR="004004E8" w:rsidRDefault="004004E8" w:rsidP="000044F0">
      <w:pPr>
        <w:pStyle w:val="tez"/>
        <w:spacing w:line="360" w:lineRule="auto"/>
        <w:ind w:left="0" w:firstLine="709"/>
        <w:outlineLvl w:val="2"/>
      </w:pPr>
      <w:bookmarkStart w:id="105" w:name="_Toc513197463"/>
    </w:p>
    <w:p w14:paraId="47EAA916" w14:textId="08DDA241" w:rsidR="00C9224C" w:rsidRPr="00F549E5" w:rsidRDefault="000044F0" w:rsidP="004004E8">
      <w:pPr>
        <w:pStyle w:val="tez"/>
        <w:spacing w:line="360" w:lineRule="auto"/>
        <w:ind w:left="0" w:firstLine="709"/>
        <w:outlineLvl w:val="2"/>
      </w:pPr>
      <w:r>
        <w:t>1.4.1. Araştırma Modeli ve Geliştirilen Hipotezler</w:t>
      </w:r>
      <w:bookmarkEnd w:id="105"/>
    </w:p>
    <w:p w14:paraId="26CB0D6D" w14:textId="5ABFA09E" w:rsidR="00F82E44" w:rsidRDefault="00C9224C" w:rsidP="00E11A25">
      <w:pPr>
        <w:pStyle w:val="Default"/>
        <w:tabs>
          <w:tab w:val="left" w:pos="1845"/>
        </w:tabs>
        <w:spacing w:line="360" w:lineRule="auto"/>
        <w:ind w:firstLine="709"/>
        <w:jc w:val="both"/>
      </w:pPr>
      <w:r w:rsidRPr="00C9224C">
        <w:t xml:space="preserve">Bu çalışmada üniversitede görev yapan araştırma görevlilerinin algılanan içsellik statüsünün </w:t>
      </w:r>
      <w:r w:rsidR="00543D54">
        <w:t xml:space="preserve">örgütsel </w:t>
      </w:r>
      <w:r w:rsidRPr="00C9224C">
        <w:t>sessizlik davranışları üzerindeki etkisi ve bu etki üzerinde Lid</w:t>
      </w:r>
      <w:r w:rsidR="008402AE">
        <w:t>er-Üye Etkileşiminin</w:t>
      </w:r>
      <w:r w:rsidR="00E0152B">
        <w:t xml:space="preserve"> biçimleyici</w:t>
      </w:r>
      <w:r w:rsidRPr="00C9224C">
        <w:t xml:space="preserve"> rolü araştırılmaya çalışılmıştır. Bu doğrultuda çalışmanın teorik modeli Şekil 1.2’de sunulmuştur. Araştırma modelinde, algılanan içsellik statüsü bağımsız değişken, örgütsel sessizlik (alt boyutları; kabullenici sessizlik, ko</w:t>
      </w:r>
      <w:r w:rsidR="001418A7">
        <w:t>runma amaçlı</w:t>
      </w:r>
      <w:r w:rsidR="00383F86">
        <w:t xml:space="preserve"> sessizlik ve koruma amaçlı</w:t>
      </w:r>
      <w:r w:rsidR="00EB34E7">
        <w:t xml:space="preserve"> </w:t>
      </w:r>
      <w:r w:rsidRPr="00C9224C">
        <w:t>sessizlik) is</w:t>
      </w:r>
      <w:r w:rsidR="00E0152B">
        <w:t>e bağımlı değişkendir. Biçimleyici</w:t>
      </w:r>
      <w:r w:rsidRPr="00C9224C">
        <w:t xml:space="preserve"> değişken olarak da (alt boyutları; Duygusal Etkileşim, Katılım, Bağlılık ve Profesyonel Saygı olan) Lider-Üye Etkileşimi modele </w:t>
      </w:r>
      <w:r w:rsidR="00543D54" w:rsidRPr="00C9224C">
        <w:t>dâhil</w:t>
      </w:r>
      <w:r w:rsidRPr="00C9224C">
        <w:t xml:space="preserve"> edilmiştir. Modelde algılanan içsellik statüsü ve örgütsel sessizlik arasında öngörülen ilişkilerin LMX’in yüksek ve düşük düzeylerine göre farklılaşıp farklılaşmayacağı ortay</w:t>
      </w:r>
      <w:r w:rsidR="00E0152B">
        <w:t>a koymak amacıyla, LMX biçimleyici</w:t>
      </w:r>
      <w:r w:rsidRPr="00C9224C">
        <w:t xml:space="preserve"> değişken olarak kullanılmıştır</w:t>
      </w:r>
      <w:r w:rsidR="00E11A25">
        <w:t xml:space="preserve">. </w:t>
      </w:r>
      <w:r w:rsidR="00543D54">
        <w:t xml:space="preserve">Belirtilen ilişki yapısını gösteren araştırma modeli </w:t>
      </w:r>
      <w:r w:rsidR="00543D54" w:rsidRPr="00C9224C">
        <w:t xml:space="preserve">Şekil 1.2’de </w:t>
      </w:r>
      <w:r w:rsidR="00543D54">
        <w:t xml:space="preserve">görülmektedir. </w:t>
      </w:r>
    </w:p>
    <w:p w14:paraId="56CED421" w14:textId="77777777" w:rsidR="00F82E44" w:rsidRPr="00C531F2" w:rsidRDefault="00F82E44" w:rsidP="00D13FE1">
      <w:pPr>
        <w:spacing w:after="0" w:line="360" w:lineRule="auto"/>
        <w:jc w:val="both"/>
        <w:rPr>
          <w:rFonts w:ascii="Times New Roman" w:hAnsi="Times New Roman" w:cs="Times New Roman"/>
          <w:sz w:val="24"/>
          <w:szCs w:val="24"/>
        </w:rPr>
      </w:pPr>
    </w:p>
    <w:p w14:paraId="57ACE568" w14:textId="77777777" w:rsidR="00F82E44" w:rsidRPr="00C531F2" w:rsidRDefault="00F82E44" w:rsidP="00F82E44">
      <w:pPr>
        <w:spacing w:after="0" w:line="360" w:lineRule="auto"/>
        <w:jc w:val="both"/>
        <w:rPr>
          <w:rFonts w:ascii="Times New Roman" w:hAnsi="Times New Roman" w:cs="Times New Roman"/>
          <w:sz w:val="24"/>
          <w:szCs w:val="24"/>
        </w:rPr>
      </w:pPr>
      <w:r w:rsidRPr="00E3016F">
        <w:rPr>
          <w:rFonts w:ascii="Times New Roman" w:hAnsi="Times New Roman" w:cs="Times New Roman"/>
          <w:b/>
          <w:noProof/>
          <w:color w:val="FFFFFF" w:themeColor="background1"/>
          <w:sz w:val="24"/>
          <w:szCs w:val="24"/>
          <w:lang w:eastAsia="tr-TR"/>
        </w:rPr>
        <mc:AlternateContent>
          <mc:Choice Requires="wpc">
            <w:drawing>
              <wp:inline distT="0" distB="0" distL="0" distR="0" wp14:anchorId="14ABC057" wp14:editId="5AC6F943">
                <wp:extent cx="5342890" cy="3533775"/>
                <wp:effectExtent l="57150" t="57150" r="67310" b="85725"/>
                <wp:docPr id="13" name="Tuval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127000" cap="flat" cmpd="dbl" algn="ctr">
                          <a:solidFill>
                            <a:schemeClr val="accent1">
                              <a:lumMod val="100000"/>
                              <a:lumOff val="0"/>
                            </a:schemeClr>
                          </a:solidFill>
                          <a:prstDash val="solid"/>
                          <a:miter lim="800000"/>
                          <a:headEnd type="none" w="med" len="med"/>
                          <a:tailEnd type="none" w="med" len="med"/>
                        </a:ln>
                      </wpc:whole>
                      <wps:wsp>
                        <wps:cNvPr id="2" name="AutoShape 4"/>
                        <wps:cNvSpPr>
                          <a:spLocks noChangeArrowheads="1"/>
                        </wps:cNvSpPr>
                        <wps:spPr bwMode="auto">
                          <a:xfrm>
                            <a:off x="3400426" y="428624"/>
                            <a:ext cx="1752600" cy="1181101"/>
                          </a:xfrm>
                          <a:prstGeom prst="roundRect">
                            <a:avLst>
                              <a:gd name="adj" fmla="val 16667"/>
                            </a:avLst>
                          </a:prstGeom>
                          <a:solidFill>
                            <a:schemeClr val="lt1">
                              <a:lumMod val="100000"/>
                              <a:lumOff val="0"/>
                            </a:schemeClr>
                          </a:solidFill>
                          <a:ln w="31750">
                            <a:solidFill>
                              <a:schemeClr val="accent1">
                                <a:lumMod val="100000"/>
                                <a:lumOff val="0"/>
                              </a:schemeClr>
                            </a:solidFill>
                            <a:round/>
                            <a:headEnd/>
                            <a:tailEnd/>
                          </a:ln>
                          <a:effectLst>
                            <a:outerShdw dist="107763" dir="18900000" algn="ctr" rotWithShape="0">
                              <a:srgbClr val="868686">
                                <a:alpha val="50000"/>
                              </a:srgbClr>
                            </a:outerShdw>
                          </a:effectLst>
                        </wps:spPr>
                        <wps:txbx>
                          <w:txbxContent>
                            <w:p w14:paraId="522B443B" w14:textId="77777777" w:rsidR="000A3D8E" w:rsidRPr="00657068" w:rsidRDefault="000A3D8E" w:rsidP="00F82E44">
                              <w:pPr>
                                <w:rPr>
                                  <w:sz w:val="18"/>
                                  <w:szCs w:val="18"/>
                                </w:rPr>
                              </w:pPr>
                            </w:p>
                            <w:p w14:paraId="60E56BB7" w14:textId="596A0185" w:rsidR="000A3D8E" w:rsidRDefault="000A3D8E" w:rsidP="00F82E44">
                              <w:pPr>
                                <w:jc w:val="center"/>
                                <w:rPr>
                                  <w:rFonts w:ascii="Times New Roman" w:hAnsi="Times New Roman" w:cs="Times New Roman"/>
                                  <w:b/>
                                  <w:sz w:val="18"/>
                                  <w:szCs w:val="18"/>
                                </w:rPr>
                              </w:pPr>
                              <w:r>
                                <w:rPr>
                                  <w:rFonts w:ascii="Times New Roman" w:hAnsi="Times New Roman" w:cs="Times New Roman"/>
                                  <w:b/>
                                  <w:sz w:val="18"/>
                                  <w:szCs w:val="18"/>
                                </w:rPr>
                                <w:t>Ö</w:t>
                              </w:r>
                              <w:r w:rsidRPr="00657068">
                                <w:rPr>
                                  <w:rFonts w:ascii="Times New Roman" w:hAnsi="Times New Roman" w:cs="Times New Roman"/>
                                  <w:b/>
                                  <w:sz w:val="18"/>
                                  <w:szCs w:val="18"/>
                                </w:rPr>
                                <w:t>rgütsel Sessizlik</w:t>
                              </w:r>
                              <w:r>
                                <w:rPr>
                                  <w:rFonts w:ascii="Times New Roman" w:hAnsi="Times New Roman" w:cs="Times New Roman"/>
                                  <w:b/>
                                  <w:sz w:val="18"/>
                                  <w:szCs w:val="18"/>
                                </w:rPr>
                                <w:t>(Y)</w:t>
                              </w:r>
                            </w:p>
                            <w:p w14:paraId="727EEDDF" w14:textId="0A7867BF" w:rsidR="000A3D8E" w:rsidRDefault="000A3D8E" w:rsidP="00A10FFD">
                              <w:pPr>
                                <w:spacing w:after="0"/>
                                <w:jc w:val="center"/>
                                <w:rPr>
                                  <w:rFonts w:ascii="Times New Roman" w:hAnsi="Times New Roman" w:cs="Times New Roman"/>
                                  <w:sz w:val="18"/>
                                  <w:szCs w:val="18"/>
                                </w:rPr>
                              </w:pPr>
                              <w:r w:rsidRPr="00657068">
                                <w:rPr>
                                  <w:rFonts w:ascii="Times New Roman" w:hAnsi="Times New Roman" w:cs="Times New Roman"/>
                                  <w:sz w:val="18"/>
                                  <w:szCs w:val="18"/>
                                </w:rPr>
                                <w:t>Kabullenici</w:t>
                              </w:r>
                            </w:p>
                            <w:p w14:paraId="4830B4DF" w14:textId="6C67E75F"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Korunma Amaçlı</w:t>
                              </w:r>
                            </w:p>
                            <w:p w14:paraId="0F97A87B" w14:textId="04EA3C19" w:rsidR="000A3D8E" w:rsidRPr="00657068"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Koruma Amaçlı</w:t>
                              </w:r>
                            </w:p>
                            <w:p w14:paraId="73B513EA" w14:textId="77777777" w:rsidR="000A3D8E" w:rsidRPr="009045D6" w:rsidRDefault="000A3D8E" w:rsidP="00F82E44">
                              <w:pPr>
                                <w:jc w:val="center"/>
                                <w:rPr>
                                  <w:rFonts w:ascii="Times New Roman" w:hAnsi="Times New Roman" w:cs="Times New Roman"/>
                                  <w:b/>
                                </w:rPr>
                              </w:pPr>
                            </w:p>
                          </w:txbxContent>
                        </wps:txbx>
                        <wps:bodyPr rot="0" vert="horz" wrap="square" lIns="91440" tIns="45720" rIns="91440" bIns="45720" anchor="t" anchorCtr="0" upright="1">
                          <a:noAutofit/>
                        </wps:bodyPr>
                      </wps:wsp>
                      <wps:wsp>
                        <wps:cNvPr id="3" name="AutoShape 5"/>
                        <wps:cNvSpPr>
                          <a:spLocks noChangeArrowheads="1"/>
                        </wps:cNvSpPr>
                        <wps:spPr bwMode="auto">
                          <a:xfrm>
                            <a:off x="66677" y="428624"/>
                            <a:ext cx="1828798" cy="1152526"/>
                          </a:xfrm>
                          <a:prstGeom prst="roundRect">
                            <a:avLst>
                              <a:gd name="adj" fmla="val 16667"/>
                            </a:avLst>
                          </a:prstGeom>
                          <a:solidFill>
                            <a:schemeClr val="lt1">
                              <a:lumMod val="100000"/>
                              <a:lumOff val="0"/>
                            </a:schemeClr>
                          </a:solidFill>
                          <a:ln w="31750">
                            <a:solidFill>
                              <a:schemeClr val="accent1">
                                <a:lumMod val="100000"/>
                                <a:lumOff val="0"/>
                              </a:schemeClr>
                            </a:solidFill>
                            <a:round/>
                            <a:headEnd/>
                            <a:tailEnd/>
                          </a:ln>
                          <a:effectLst>
                            <a:outerShdw dist="107763" dir="18900000" algn="ctr" rotWithShape="0">
                              <a:srgbClr val="868686">
                                <a:alpha val="50000"/>
                              </a:srgbClr>
                            </a:outerShdw>
                          </a:effectLst>
                        </wps:spPr>
                        <wps:txbx>
                          <w:txbxContent>
                            <w:p w14:paraId="3E97516F" w14:textId="77777777" w:rsidR="000A3D8E" w:rsidRPr="00657068" w:rsidRDefault="000A3D8E" w:rsidP="00F82E44">
                              <w:pPr>
                                <w:rPr>
                                  <w:rFonts w:ascii="Times New Roman" w:hAnsi="Times New Roman" w:cs="Times New Roman"/>
                                  <w:sz w:val="18"/>
                                  <w:szCs w:val="18"/>
                                </w:rPr>
                              </w:pPr>
                            </w:p>
                            <w:p w14:paraId="4E1BD768" w14:textId="3E5B1DA2" w:rsidR="000A3D8E" w:rsidRPr="00657068" w:rsidRDefault="000A3D8E" w:rsidP="00F82E44">
                              <w:pPr>
                                <w:jc w:val="center"/>
                                <w:rPr>
                                  <w:rFonts w:ascii="Times New Roman" w:hAnsi="Times New Roman" w:cs="Times New Roman"/>
                                  <w:b/>
                                  <w:sz w:val="18"/>
                                  <w:szCs w:val="18"/>
                                </w:rPr>
                              </w:pPr>
                              <w:r w:rsidRPr="00657068">
                                <w:rPr>
                                  <w:rFonts w:ascii="Times New Roman" w:hAnsi="Times New Roman" w:cs="Times New Roman"/>
                                  <w:b/>
                                  <w:sz w:val="18"/>
                                  <w:szCs w:val="18"/>
                                </w:rPr>
                                <w:t>Algılanan İçsellik Statüsü</w:t>
                              </w:r>
                              <w:r>
                                <w:rPr>
                                  <w:rFonts w:ascii="Times New Roman" w:hAnsi="Times New Roman" w:cs="Times New Roman"/>
                                  <w:b/>
                                  <w:sz w:val="18"/>
                                  <w:szCs w:val="18"/>
                                </w:rPr>
                                <w:t>(X)</w:t>
                              </w:r>
                            </w:p>
                          </w:txbxContent>
                        </wps:txbx>
                        <wps:bodyPr rot="0" vert="horz" wrap="square" lIns="91440" tIns="45720" rIns="91440" bIns="45720" anchor="t" anchorCtr="0" upright="1">
                          <a:noAutofit/>
                        </wps:bodyPr>
                      </wps:wsp>
                      <wps:wsp>
                        <wps:cNvPr id="4" name="AutoShape 6"/>
                        <wps:cNvSpPr>
                          <a:spLocks noChangeArrowheads="1"/>
                        </wps:cNvSpPr>
                        <wps:spPr bwMode="auto">
                          <a:xfrm>
                            <a:off x="1713802" y="2124075"/>
                            <a:ext cx="1839024" cy="1152525"/>
                          </a:xfrm>
                          <a:prstGeom prst="roundRect">
                            <a:avLst>
                              <a:gd name="adj" fmla="val 16667"/>
                            </a:avLst>
                          </a:prstGeom>
                          <a:solidFill>
                            <a:schemeClr val="lt1">
                              <a:lumMod val="100000"/>
                              <a:lumOff val="0"/>
                            </a:schemeClr>
                          </a:solidFill>
                          <a:ln w="31750">
                            <a:solidFill>
                              <a:schemeClr val="accent1">
                                <a:lumMod val="100000"/>
                                <a:lumOff val="0"/>
                              </a:schemeClr>
                            </a:solidFill>
                            <a:round/>
                            <a:headEnd/>
                            <a:tailEnd/>
                          </a:ln>
                          <a:effectLst>
                            <a:outerShdw dist="107763" dir="18900000" algn="ctr" rotWithShape="0">
                              <a:srgbClr val="868686">
                                <a:alpha val="50000"/>
                              </a:srgbClr>
                            </a:outerShdw>
                          </a:effectLst>
                        </wps:spPr>
                        <wps:txbx>
                          <w:txbxContent>
                            <w:p w14:paraId="42D9595D" w14:textId="0D15B981" w:rsidR="000A3D8E" w:rsidRDefault="000A3D8E" w:rsidP="00657068">
                              <w:pPr>
                                <w:jc w:val="center"/>
                                <w:rPr>
                                  <w:rFonts w:ascii="Times New Roman" w:hAnsi="Times New Roman" w:cs="Times New Roman"/>
                                  <w:b/>
                                  <w:sz w:val="18"/>
                                  <w:szCs w:val="18"/>
                                </w:rPr>
                              </w:pPr>
                              <w:r>
                                <w:rPr>
                                  <w:rFonts w:ascii="Times New Roman" w:hAnsi="Times New Roman" w:cs="Times New Roman"/>
                                  <w:b/>
                                  <w:sz w:val="18"/>
                                  <w:szCs w:val="18"/>
                                </w:rPr>
                                <w:t>Lider-Ü</w:t>
                              </w:r>
                              <w:r w:rsidRPr="00657068">
                                <w:rPr>
                                  <w:rFonts w:ascii="Times New Roman" w:hAnsi="Times New Roman" w:cs="Times New Roman"/>
                                  <w:b/>
                                  <w:sz w:val="18"/>
                                  <w:szCs w:val="18"/>
                                </w:rPr>
                                <w:t>ye Etkile</w:t>
                              </w:r>
                              <w:r>
                                <w:rPr>
                                  <w:rFonts w:ascii="Times New Roman" w:hAnsi="Times New Roman" w:cs="Times New Roman"/>
                                  <w:b/>
                                  <w:sz w:val="18"/>
                                  <w:szCs w:val="18"/>
                                </w:rPr>
                                <w:t>şimi(M)</w:t>
                              </w:r>
                            </w:p>
                            <w:p w14:paraId="6E689EFC" w14:textId="77777777"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Duygusal Etkileşim</w:t>
                              </w:r>
                            </w:p>
                            <w:p w14:paraId="51028396" w14:textId="3EA8216F"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Bağlılık</w:t>
                              </w:r>
                            </w:p>
                            <w:p w14:paraId="344996C6" w14:textId="77777777"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Katılım</w:t>
                              </w:r>
                            </w:p>
                            <w:p w14:paraId="24D04998" w14:textId="52108A75"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Profesyonel Saygı</w:t>
                              </w:r>
                            </w:p>
                          </w:txbxContent>
                        </wps:txbx>
                        <wps:bodyPr rot="0" vert="horz" wrap="square" lIns="91440" tIns="45720" rIns="91440" bIns="45720" anchor="t" anchorCtr="0" upright="1">
                          <a:noAutofit/>
                        </wps:bodyPr>
                      </wps:wsp>
                      <wps:wsp>
                        <wps:cNvPr id="6" name="AutoShape 7"/>
                        <wps:cNvSpPr>
                          <a:spLocks noChangeArrowheads="1"/>
                        </wps:cNvSpPr>
                        <wps:spPr bwMode="auto">
                          <a:xfrm>
                            <a:off x="2021788" y="833893"/>
                            <a:ext cx="1340538" cy="280531"/>
                          </a:xfrm>
                          <a:prstGeom prst="rightArrow">
                            <a:avLst>
                              <a:gd name="adj1" fmla="val 50000"/>
                              <a:gd name="adj2" fmla="val 120013"/>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wps:wsp>
                        <wps:cNvPr id="11" name="AutoShape 8"/>
                        <wps:cNvSpPr>
                          <a:spLocks noChangeArrowheads="1"/>
                        </wps:cNvSpPr>
                        <wps:spPr bwMode="auto">
                          <a:xfrm>
                            <a:off x="2485391" y="1095395"/>
                            <a:ext cx="276860" cy="895103"/>
                          </a:xfrm>
                          <a:prstGeom prst="upArrow">
                            <a:avLst>
                              <a:gd name="adj1" fmla="val 50000"/>
                              <a:gd name="adj2" fmla="val 74938"/>
                            </a:avLst>
                          </a:prstGeom>
                          <a:solidFill>
                            <a:srgbClr val="FFFFFF"/>
                          </a:solidFill>
                          <a:ln w="9525">
                            <a:solidFill>
                              <a:schemeClr val="bg1">
                                <a:lumMod val="100000"/>
                                <a:lumOff val="0"/>
                              </a:schemeClr>
                            </a:solidFill>
                            <a:miter lim="800000"/>
                            <a:headEnd/>
                            <a:tailEnd/>
                          </a:ln>
                        </wps:spPr>
                        <wps:bodyPr rot="0" vert="eaVert" wrap="square" lIns="91440" tIns="45720" rIns="91440" bIns="45720" anchor="t" anchorCtr="0" upright="1">
                          <a:noAutofit/>
                        </wps:bodyPr>
                      </wps:wsp>
                      <wps:wsp>
                        <wps:cNvPr id="1" name="Sağ Ok 1"/>
                        <wps:cNvSpPr/>
                        <wps:spPr>
                          <a:xfrm>
                            <a:off x="1914525" y="962025"/>
                            <a:ext cx="1476375" cy="171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Yukarı Ok 9"/>
                        <wps:cNvSpPr/>
                        <wps:spPr>
                          <a:xfrm>
                            <a:off x="2466975" y="1085850"/>
                            <a:ext cx="200025" cy="104775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4ABC057" id="Tuval 13" o:spid="_x0000_s1026" editas="canvas" style="width:420.7pt;height:278.25pt;mso-position-horizontal-relative:char;mso-position-vertical-relative:line" coordsize="53428,35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428;height:35337;visibility:visible;mso-wrap-style:square" stroked="t" strokecolor="#5b9bd5 [3204]" strokeweight="10pt">
                  <v:fill o:detectmouseclick="t"/>
                  <v:stroke linestyle="thinThin"/>
                  <v:path o:connecttype="none"/>
                </v:shape>
                <v:roundrect id="AutoShape 4" o:spid="_x0000_s1028" style="position:absolute;left:34004;top:4286;width:17526;height:11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Bmg8MA&#10;AADaAAAADwAAAGRycy9kb3ducmV2LnhtbESPQWvCQBSE7wX/w/KE3ppNE5CaupGiCEJPWjHXR/Y1&#10;iWbfhuwak/76rlDocZiZb5jVejStGKh3jWUFr1EMgri0uuFKwelr9/IGwnlkja1lUjCRg3U+e1ph&#10;pu2dDzQcfSUChF2GCmrvu0xKV9Zk0EW2Iw7et+0N+iD7Suoe7wFuWpnE8UIabDgs1NjRpqbyerwZ&#10;Bfs4LT6XP7etS8rL7nQozlPqjFLP8/HjHYSn0f+H/9p7rSCBx5Vw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Bmg8MAAADaAAAADwAAAAAAAAAAAAAAAACYAgAAZHJzL2Rv&#10;d25yZXYueG1sUEsFBgAAAAAEAAQA9QAAAIgDAAAAAA==&#10;" fillcolor="white [3201]" strokecolor="#5b9bd5 [3204]" strokeweight="2.5pt">
                  <v:shadow on="t" color="#868686" opacity=".5" offset="6pt,-6pt"/>
                  <v:textbox>
                    <w:txbxContent>
                      <w:p w14:paraId="522B443B" w14:textId="77777777" w:rsidR="000A3D8E" w:rsidRPr="00657068" w:rsidRDefault="000A3D8E" w:rsidP="00F82E44">
                        <w:pPr>
                          <w:rPr>
                            <w:sz w:val="18"/>
                            <w:szCs w:val="18"/>
                          </w:rPr>
                        </w:pPr>
                      </w:p>
                      <w:p w14:paraId="60E56BB7" w14:textId="596A0185" w:rsidR="000A3D8E" w:rsidRDefault="000A3D8E" w:rsidP="00F82E44">
                        <w:pPr>
                          <w:jc w:val="center"/>
                          <w:rPr>
                            <w:rFonts w:ascii="Times New Roman" w:hAnsi="Times New Roman" w:cs="Times New Roman"/>
                            <w:b/>
                            <w:sz w:val="18"/>
                            <w:szCs w:val="18"/>
                          </w:rPr>
                        </w:pPr>
                        <w:r>
                          <w:rPr>
                            <w:rFonts w:ascii="Times New Roman" w:hAnsi="Times New Roman" w:cs="Times New Roman"/>
                            <w:b/>
                            <w:sz w:val="18"/>
                            <w:szCs w:val="18"/>
                          </w:rPr>
                          <w:t>Ö</w:t>
                        </w:r>
                        <w:r w:rsidRPr="00657068">
                          <w:rPr>
                            <w:rFonts w:ascii="Times New Roman" w:hAnsi="Times New Roman" w:cs="Times New Roman"/>
                            <w:b/>
                            <w:sz w:val="18"/>
                            <w:szCs w:val="18"/>
                          </w:rPr>
                          <w:t>rgütsel Sessizlik</w:t>
                        </w:r>
                        <w:r>
                          <w:rPr>
                            <w:rFonts w:ascii="Times New Roman" w:hAnsi="Times New Roman" w:cs="Times New Roman"/>
                            <w:b/>
                            <w:sz w:val="18"/>
                            <w:szCs w:val="18"/>
                          </w:rPr>
                          <w:t>(Y)</w:t>
                        </w:r>
                      </w:p>
                      <w:p w14:paraId="727EEDDF" w14:textId="0A7867BF" w:rsidR="000A3D8E" w:rsidRDefault="000A3D8E" w:rsidP="00A10FFD">
                        <w:pPr>
                          <w:spacing w:after="0"/>
                          <w:jc w:val="center"/>
                          <w:rPr>
                            <w:rFonts w:ascii="Times New Roman" w:hAnsi="Times New Roman" w:cs="Times New Roman"/>
                            <w:sz w:val="18"/>
                            <w:szCs w:val="18"/>
                          </w:rPr>
                        </w:pPr>
                        <w:r w:rsidRPr="00657068">
                          <w:rPr>
                            <w:rFonts w:ascii="Times New Roman" w:hAnsi="Times New Roman" w:cs="Times New Roman"/>
                            <w:sz w:val="18"/>
                            <w:szCs w:val="18"/>
                          </w:rPr>
                          <w:t>Kabullenici</w:t>
                        </w:r>
                      </w:p>
                      <w:p w14:paraId="4830B4DF" w14:textId="6C67E75F"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Korunma Amaçlı</w:t>
                        </w:r>
                      </w:p>
                      <w:p w14:paraId="0F97A87B" w14:textId="04EA3C19" w:rsidR="000A3D8E" w:rsidRPr="00657068"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Koruma Amaçlı</w:t>
                        </w:r>
                      </w:p>
                      <w:p w14:paraId="73B513EA" w14:textId="77777777" w:rsidR="000A3D8E" w:rsidRPr="009045D6" w:rsidRDefault="000A3D8E" w:rsidP="00F82E44">
                        <w:pPr>
                          <w:jc w:val="center"/>
                          <w:rPr>
                            <w:rFonts w:ascii="Times New Roman" w:hAnsi="Times New Roman" w:cs="Times New Roman"/>
                            <w:b/>
                          </w:rPr>
                        </w:pPr>
                      </w:p>
                    </w:txbxContent>
                  </v:textbox>
                </v:roundrect>
                <v:roundrect id="AutoShape 5" o:spid="_x0000_s1029" style="position:absolute;left:666;top:4286;width:18288;height:115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zDGMEA&#10;AADaAAAADwAAAGRycy9kb3ducmV2LnhtbESPQYvCMBSE7wv+h/AEb2uqBVmraRFFEDzpil4fzbOt&#10;Ni+liVr99UZY2OMwM98w86wztbhT6yrLCkbDCARxbnXFhYLD7/r7B4TzyBpry6TgSQ6ytPc1x0Tb&#10;B+/ovveFCBB2CSoovW8SKV1ekkE3tA1x8M62NeiDbAupW3wEuKnlOIom0mDFYaHEhpYl5df9zSjY&#10;RPFpO33dVm6cX9aH3en4jJ1RatDvFjMQnjr/H/5rb7SCGD5Xwg2Q6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8wxjBAAAA2gAAAA8AAAAAAAAAAAAAAAAAmAIAAGRycy9kb3du&#10;cmV2LnhtbFBLBQYAAAAABAAEAPUAAACGAwAAAAA=&#10;" fillcolor="white [3201]" strokecolor="#5b9bd5 [3204]" strokeweight="2.5pt">
                  <v:shadow on="t" color="#868686" opacity=".5" offset="6pt,-6pt"/>
                  <v:textbox>
                    <w:txbxContent>
                      <w:p w14:paraId="3E97516F" w14:textId="77777777" w:rsidR="000A3D8E" w:rsidRPr="00657068" w:rsidRDefault="000A3D8E" w:rsidP="00F82E44">
                        <w:pPr>
                          <w:rPr>
                            <w:rFonts w:ascii="Times New Roman" w:hAnsi="Times New Roman" w:cs="Times New Roman"/>
                            <w:sz w:val="18"/>
                            <w:szCs w:val="18"/>
                          </w:rPr>
                        </w:pPr>
                      </w:p>
                      <w:p w14:paraId="4E1BD768" w14:textId="3E5B1DA2" w:rsidR="000A3D8E" w:rsidRPr="00657068" w:rsidRDefault="000A3D8E" w:rsidP="00F82E44">
                        <w:pPr>
                          <w:jc w:val="center"/>
                          <w:rPr>
                            <w:rFonts w:ascii="Times New Roman" w:hAnsi="Times New Roman" w:cs="Times New Roman"/>
                            <w:b/>
                            <w:sz w:val="18"/>
                            <w:szCs w:val="18"/>
                          </w:rPr>
                        </w:pPr>
                        <w:r w:rsidRPr="00657068">
                          <w:rPr>
                            <w:rFonts w:ascii="Times New Roman" w:hAnsi="Times New Roman" w:cs="Times New Roman"/>
                            <w:b/>
                            <w:sz w:val="18"/>
                            <w:szCs w:val="18"/>
                          </w:rPr>
                          <w:t>Algılanan İçsellik Statüsü</w:t>
                        </w:r>
                        <w:r>
                          <w:rPr>
                            <w:rFonts w:ascii="Times New Roman" w:hAnsi="Times New Roman" w:cs="Times New Roman"/>
                            <w:b/>
                            <w:sz w:val="18"/>
                            <w:szCs w:val="18"/>
                          </w:rPr>
                          <w:t>(X)</w:t>
                        </w:r>
                      </w:p>
                    </w:txbxContent>
                  </v:textbox>
                </v:roundrect>
                <v:roundrect id="AutoShape 6" o:spid="_x0000_s1030" style="position:absolute;left:17138;top:21240;width:18390;height:115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bbMEA&#10;AADaAAAADwAAAGRycy9kb3ducmV2LnhtbESPS6vCMBSE94L/IRzB3TX1wUWrUUQRBFc+0O2hObbV&#10;5qQ0Uau/3giCy2FmvmEms9oU4k6Vyy0r6HYiEMSJ1TmnCg771d8QhPPIGgvLpOBJDmbTZmOCsbYP&#10;3tJ951MRIOxiVJB5X8ZSuiQjg65jS+LgnW1l0AdZpVJX+AhwU8heFP1LgzmHhQxLWmSUXHc3o2Ad&#10;9U+b0eu2dL3ksjpsT8dn3xml2q16Pgbhqfa/8Le91goG8LkSboC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W2zBAAAA2gAAAA8AAAAAAAAAAAAAAAAAmAIAAGRycy9kb3du&#10;cmV2LnhtbFBLBQYAAAAABAAEAPUAAACGAwAAAAA=&#10;" fillcolor="white [3201]" strokecolor="#5b9bd5 [3204]" strokeweight="2.5pt">
                  <v:shadow on="t" color="#868686" opacity=".5" offset="6pt,-6pt"/>
                  <v:textbox>
                    <w:txbxContent>
                      <w:p w14:paraId="42D9595D" w14:textId="0D15B981" w:rsidR="000A3D8E" w:rsidRDefault="000A3D8E" w:rsidP="00657068">
                        <w:pPr>
                          <w:jc w:val="center"/>
                          <w:rPr>
                            <w:rFonts w:ascii="Times New Roman" w:hAnsi="Times New Roman" w:cs="Times New Roman"/>
                            <w:b/>
                            <w:sz w:val="18"/>
                            <w:szCs w:val="18"/>
                          </w:rPr>
                        </w:pPr>
                        <w:r>
                          <w:rPr>
                            <w:rFonts w:ascii="Times New Roman" w:hAnsi="Times New Roman" w:cs="Times New Roman"/>
                            <w:b/>
                            <w:sz w:val="18"/>
                            <w:szCs w:val="18"/>
                          </w:rPr>
                          <w:t>Lider-Ü</w:t>
                        </w:r>
                        <w:r w:rsidRPr="00657068">
                          <w:rPr>
                            <w:rFonts w:ascii="Times New Roman" w:hAnsi="Times New Roman" w:cs="Times New Roman"/>
                            <w:b/>
                            <w:sz w:val="18"/>
                            <w:szCs w:val="18"/>
                          </w:rPr>
                          <w:t>ye Etkile</w:t>
                        </w:r>
                        <w:r>
                          <w:rPr>
                            <w:rFonts w:ascii="Times New Roman" w:hAnsi="Times New Roman" w:cs="Times New Roman"/>
                            <w:b/>
                            <w:sz w:val="18"/>
                            <w:szCs w:val="18"/>
                          </w:rPr>
                          <w:t>şimi(M)</w:t>
                        </w:r>
                      </w:p>
                      <w:p w14:paraId="6E689EFC" w14:textId="77777777"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Duygusal Etkileşim</w:t>
                        </w:r>
                      </w:p>
                      <w:p w14:paraId="51028396" w14:textId="3EA8216F"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Bağlılık</w:t>
                        </w:r>
                      </w:p>
                      <w:p w14:paraId="344996C6" w14:textId="77777777"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Katılım</w:t>
                        </w:r>
                      </w:p>
                      <w:p w14:paraId="24D04998" w14:textId="52108A75" w:rsidR="000A3D8E" w:rsidRDefault="000A3D8E" w:rsidP="00A10FFD">
                        <w:pPr>
                          <w:spacing w:after="0"/>
                          <w:jc w:val="center"/>
                          <w:rPr>
                            <w:rFonts w:ascii="Times New Roman" w:hAnsi="Times New Roman" w:cs="Times New Roman"/>
                            <w:sz w:val="18"/>
                            <w:szCs w:val="18"/>
                          </w:rPr>
                        </w:pPr>
                        <w:r>
                          <w:rPr>
                            <w:rFonts w:ascii="Times New Roman" w:hAnsi="Times New Roman" w:cs="Times New Roman"/>
                            <w:sz w:val="18"/>
                            <w:szCs w:val="18"/>
                          </w:rPr>
                          <w:t>Profesyonel Saygı</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31" type="#_x0000_t13" style="position:absolute;left:20217;top:8338;width:13406;height:2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t4sMA&#10;AADaAAAADwAAAGRycy9kb3ducmV2LnhtbESPQWvCQBSE74L/YXlCb7qxikh0lSIIQqEYFZreHtln&#10;Epp9G3dXjf/eLRQ8DjPzDbNcd6YRN3K+tqxgPEpAEBdW11wqOB23wzkIH5A1NpZJwYM8rFf93hJT&#10;be+c0e0QShEh7FNUUIXQplL6oiKDfmRb4uidrTMYonSl1A7vEW4a+Z4kM2mw5rhQYUubiorfw9Uo&#10;yC/HSfbz5a6f28k0y+V+d8m/c6XeBt3HAkSgLrzC/+2dVjCDvyvxBs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Ct4sMAAADaAAAADwAAAAAAAAAAAAAAAACYAgAAZHJzL2Rv&#10;d25yZXYueG1sUEsFBgAAAAAEAAQA9QAAAIgDAAAAAA==&#10;" adj="16175" strokecolor="white [3212]"/>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8" o:spid="_x0000_s1032" type="#_x0000_t68" style="position:absolute;left:24853;top:10953;width:2769;height:8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w6sEA&#10;AADbAAAADwAAAGRycy9kb3ducmV2LnhtbERPTWvCQBC9F/wPywje6sYe2hLdhFIULF6sRrwO2TG7&#10;mJ0N2a0m/fXdQqG3ebzPWZWDa8WN+mA9K1jMMxDEtdeWGwXVcfP4CiJEZI2tZ1IwUoCymDysMNf+&#10;zp90O8RGpBAOOSowMXa5lKE25DDMfUecuIvvHcYE+0bqHu8p3LXyKcuepUPLqcFgR++G6uvhyyng&#10;/biz9iOYYaxP9vtlW+3PvFZqNh3eliAiDfFf/Ofe6jR/Ab+/pANk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sOrBAAAA2wAAAA8AAAAAAAAAAAAAAAAAmAIAAGRycy9kb3du&#10;cmV2LnhtbFBLBQYAAAAABAAEAPUAAACGAwAAAAA=&#10;" adj="5007" strokecolor="white [3212]">
                  <v:textbox style="layout-flow:vertical-ideographic"/>
                </v:shape>
                <v:shape id="Sağ Ok 1" o:spid="_x0000_s1033" type="#_x0000_t13" style="position:absolute;left:19145;top:9620;width:14764;height:1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iCcAA&#10;AADaAAAADwAAAGRycy9kb3ducmV2LnhtbERPzWrCQBC+F3yHZQRvzUaR0kZXEbGkN2nMA0yz4yaY&#10;nQ3ZbUz69F2h0NPw8f3Odj/aVgzU+8axgmWSgiCunG7YKCgv78+vIHxA1tg6JgUTedjvZk9bzLS7&#10;8ycNRTAihrDPUEEdQpdJ6auaLPrEdcSRu7reYoiwN1L3eI/htpWrNH2RFhuODTV2dKypuhXfVsHb&#10;eW2m8+pU8OUrNx0Np5+8KpVazMfDBkSgMfyL/9wfOs6HxyuPK3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4iCcAAAADaAAAADwAAAAAAAAAAAAAAAACYAgAAZHJzL2Rvd25y&#10;ZXYueG1sUEsFBgAAAAAEAAQA9QAAAIUDAAAAAA==&#10;" adj="20346" fillcolor="#5b9bd5 [3204]" strokecolor="#1f4d78 [1604]" strokeweight="1pt"/>
                <v:shape id="Yukarı Ok 9" o:spid="_x0000_s1034" type="#_x0000_t68" style="position:absolute;left:24669;top:10858;width:2001;height:10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RXW78A&#10;AADaAAAADwAAAGRycy9kb3ducmV2LnhtbESPQYvCMBSE74L/ITxhbzbVg+xWo4gg6FF3L96ezbMp&#10;Ni+xibburzfCwh6HmfmGWax624gHtaF2rGCS5SCIS6drrhT8fG/HnyBCRNbYOCYFTwqwWg4HCyy0&#10;6/hAj2OsRIJwKFCBidEXUobSkMWQOU+cvItrLcYk20rqFrsEt42c5vlMWqw5LRj0tDFUXo93q+B3&#10;r+XBbCcd3z2fGz75G9cnpT5G/XoOIlIf/8N/7Z1W8AXvK+kG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pFdbvwAAANoAAAAPAAAAAAAAAAAAAAAAAJgCAABkcnMvZG93bnJl&#10;di54bWxQSwUGAAAAAAQABAD1AAAAhAMAAAAA&#10;" adj="2062" fillcolor="#5b9bd5 [3204]" strokecolor="#1f4d78 [1604]" strokeweight="1pt"/>
                <w10:anchorlock/>
              </v:group>
            </w:pict>
          </mc:Fallback>
        </mc:AlternateContent>
      </w:r>
    </w:p>
    <w:p w14:paraId="669D50BE" w14:textId="6ECF592B" w:rsidR="003F1F82" w:rsidRDefault="00686997" w:rsidP="000C3DDE">
      <w:pPr>
        <w:spacing w:after="0" w:line="360" w:lineRule="auto"/>
        <w:ind w:firstLine="709"/>
        <w:jc w:val="center"/>
        <w:rPr>
          <w:rFonts w:ascii="Times New Roman" w:hAnsi="Times New Roman" w:cs="Times New Roman"/>
          <w:b/>
        </w:rPr>
      </w:pPr>
      <w:bookmarkStart w:id="106" w:name="_Toc496874787"/>
      <w:bookmarkStart w:id="107" w:name="_Toc496875024"/>
      <w:bookmarkStart w:id="108" w:name="_Toc504815366"/>
      <w:r>
        <w:rPr>
          <w:rFonts w:ascii="Times New Roman" w:hAnsi="Times New Roman" w:cs="Times New Roman"/>
          <w:b/>
          <w:sz w:val="24"/>
          <w:szCs w:val="24"/>
        </w:rPr>
        <w:t>Şekil 1.2</w:t>
      </w:r>
      <w:r w:rsidR="00F82E44" w:rsidRPr="004630A6">
        <w:rPr>
          <w:rFonts w:ascii="Times New Roman" w:hAnsi="Times New Roman" w:cs="Times New Roman"/>
          <w:b/>
          <w:sz w:val="24"/>
          <w:szCs w:val="24"/>
        </w:rPr>
        <w:t>.</w:t>
      </w:r>
      <w:r w:rsidR="00F82E44" w:rsidRPr="004630A6">
        <w:rPr>
          <w:rFonts w:ascii="Times New Roman" w:hAnsi="Times New Roman" w:cs="Times New Roman"/>
          <w:b/>
        </w:rPr>
        <w:t xml:space="preserve"> Araştırmanın Modeli</w:t>
      </w:r>
      <w:bookmarkEnd w:id="106"/>
      <w:bookmarkEnd w:id="107"/>
      <w:bookmarkEnd w:id="108"/>
    </w:p>
    <w:p w14:paraId="0337F79C" w14:textId="77777777" w:rsidR="00A67A85" w:rsidRDefault="00A67A85" w:rsidP="000C3DDE">
      <w:pPr>
        <w:spacing w:after="0" w:line="360" w:lineRule="auto"/>
        <w:ind w:firstLine="709"/>
        <w:jc w:val="center"/>
        <w:rPr>
          <w:rFonts w:ascii="Times New Roman" w:hAnsi="Times New Roman" w:cs="Times New Roman"/>
          <w:b/>
        </w:rPr>
      </w:pPr>
    </w:p>
    <w:p w14:paraId="7C9BB412" w14:textId="13D86B21" w:rsidR="000044F0" w:rsidRPr="00150619" w:rsidRDefault="000044F0" w:rsidP="000044F0">
      <w:pPr>
        <w:pStyle w:val="tez"/>
        <w:spacing w:line="360" w:lineRule="auto"/>
        <w:ind w:left="0" w:firstLine="709"/>
        <w:outlineLvl w:val="2"/>
      </w:pPr>
      <w:bookmarkStart w:id="109" w:name="_Toc513197464"/>
      <w:r w:rsidRPr="009129D0">
        <w:t>1.4.2. Araştırmanın Hipotezleri</w:t>
      </w:r>
      <w:bookmarkEnd w:id="109"/>
    </w:p>
    <w:p w14:paraId="39A65EDF" w14:textId="77777777" w:rsidR="004004E8" w:rsidRDefault="004004E8" w:rsidP="006732CC">
      <w:pPr>
        <w:pStyle w:val="tez"/>
        <w:spacing w:line="360" w:lineRule="auto"/>
        <w:ind w:left="708" w:firstLine="1"/>
        <w:outlineLvl w:val="3"/>
      </w:pPr>
      <w:bookmarkStart w:id="110" w:name="_Toc513197465"/>
    </w:p>
    <w:p w14:paraId="6E52C65B" w14:textId="7BC60CED" w:rsidR="006732CC" w:rsidRDefault="006732CC" w:rsidP="006732CC">
      <w:pPr>
        <w:pStyle w:val="tez"/>
        <w:spacing w:line="360" w:lineRule="auto"/>
        <w:ind w:left="708" w:firstLine="1"/>
        <w:outlineLvl w:val="3"/>
      </w:pPr>
      <w:r>
        <w:t>1.4.2.1. Algılanan İçsellik Statüsü ve Örgütsel Sessizlik Arasındaki İlişki</w:t>
      </w:r>
      <w:bookmarkEnd w:id="110"/>
    </w:p>
    <w:p w14:paraId="421CAFD6" w14:textId="4FC72EF4"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 xml:space="preserve">Çalışanların, </w:t>
      </w:r>
      <w:r w:rsidR="00F41C2A" w:rsidRPr="00547F2B">
        <w:rPr>
          <w:rFonts w:ascii="Times New Roman" w:hAnsi="Times New Roman" w:cs="Times New Roman"/>
          <w:sz w:val="24"/>
          <w:szCs w:val="24"/>
        </w:rPr>
        <w:t>kendilerini</w:t>
      </w:r>
      <w:r w:rsidR="00F41C2A" w:rsidRPr="00547F2B" w:rsidDel="00F41C2A">
        <w:rPr>
          <w:rFonts w:ascii="Times New Roman" w:hAnsi="Times New Roman" w:cs="Times New Roman"/>
          <w:sz w:val="24"/>
          <w:szCs w:val="24"/>
        </w:rPr>
        <w:t xml:space="preserve"> </w:t>
      </w:r>
      <w:r w:rsidR="00F41C2A">
        <w:rPr>
          <w:rFonts w:ascii="Times New Roman" w:hAnsi="Times New Roman" w:cs="Times New Roman"/>
          <w:sz w:val="24"/>
          <w:szCs w:val="24"/>
        </w:rPr>
        <w:t>örgütün</w:t>
      </w:r>
      <w:r w:rsidR="00F41C2A"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içindekiler olarak </w:t>
      </w:r>
      <w:r w:rsidR="00F41C2A">
        <w:rPr>
          <w:rFonts w:ascii="Times New Roman" w:hAnsi="Times New Roman" w:cs="Times New Roman"/>
          <w:sz w:val="24"/>
          <w:szCs w:val="24"/>
        </w:rPr>
        <w:t xml:space="preserve">ele </w:t>
      </w:r>
      <w:r w:rsidRPr="00547F2B">
        <w:rPr>
          <w:rFonts w:ascii="Times New Roman" w:hAnsi="Times New Roman" w:cs="Times New Roman"/>
          <w:sz w:val="24"/>
          <w:szCs w:val="24"/>
        </w:rPr>
        <w:t>aldığı düzeyi yansıtan algılanan içsellik statüsü</w:t>
      </w:r>
      <w:r w:rsidR="00F41C2A">
        <w:rPr>
          <w:rFonts w:ascii="Times New Roman" w:hAnsi="Times New Roman" w:cs="Times New Roman"/>
          <w:sz w:val="24"/>
          <w:szCs w:val="24"/>
        </w:rPr>
        <w:t>,</w:t>
      </w:r>
      <w:r w:rsidRPr="00547F2B">
        <w:rPr>
          <w:rFonts w:ascii="Times New Roman" w:hAnsi="Times New Roman" w:cs="Times New Roman"/>
          <w:sz w:val="24"/>
          <w:szCs w:val="24"/>
        </w:rPr>
        <w:t xml:space="preserve"> </w:t>
      </w:r>
      <w:r w:rsidR="00F41C2A" w:rsidRPr="00547F2B">
        <w:rPr>
          <w:rFonts w:ascii="Times New Roman" w:hAnsi="Times New Roman" w:cs="Times New Roman"/>
          <w:sz w:val="24"/>
          <w:szCs w:val="24"/>
        </w:rPr>
        <w:t>gru</w:t>
      </w:r>
      <w:r w:rsidR="00F41C2A">
        <w:rPr>
          <w:rFonts w:ascii="Times New Roman" w:hAnsi="Times New Roman" w:cs="Times New Roman"/>
          <w:sz w:val="24"/>
          <w:szCs w:val="24"/>
        </w:rPr>
        <w:t>p</w:t>
      </w:r>
      <w:r w:rsidR="00F41C2A" w:rsidRPr="00547F2B">
        <w:rPr>
          <w:rFonts w:ascii="Times New Roman" w:hAnsi="Times New Roman" w:cs="Times New Roman"/>
          <w:sz w:val="24"/>
          <w:szCs w:val="24"/>
        </w:rPr>
        <w:t xml:space="preserve"> içindeki kişileri </w:t>
      </w:r>
      <w:r w:rsidRPr="00547F2B">
        <w:rPr>
          <w:rFonts w:ascii="Times New Roman" w:hAnsi="Times New Roman" w:cs="Times New Roman"/>
          <w:sz w:val="24"/>
          <w:szCs w:val="24"/>
        </w:rPr>
        <w:t xml:space="preserve">grubun dışındaki çalışanlardan ayırt eden sınırların varlığı üzerine temellenen bir </w:t>
      </w:r>
      <w:r w:rsidR="00F41C2A">
        <w:rPr>
          <w:rFonts w:ascii="Times New Roman" w:hAnsi="Times New Roman" w:cs="Times New Roman"/>
          <w:sz w:val="24"/>
          <w:szCs w:val="24"/>
        </w:rPr>
        <w:t>örgüte</w:t>
      </w:r>
      <w:r w:rsidR="00F41C2A"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ait olmanın algılamasıdır. Çalışanların, </w:t>
      </w:r>
      <w:r w:rsidR="00F41C2A">
        <w:rPr>
          <w:rFonts w:ascii="Times New Roman" w:hAnsi="Times New Roman" w:cs="Times New Roman"/>
          <w:sz w:val="24"/>
          <w:szCs w:val="24"/>
        </w:rPr>
        <w:t>örgütlerinde</w:t>
      </w:r>
      <w:r w:rsidR="00F41C2A" w:rsidRPr="00547F2B">
        <w:rPr>
          <w:rFonts w:ascii="Times New Roman" w:hAnsi="Times New Roman" w:cs="Times New Roman"/>
          <w:sz w:val="24"/>
          <w:szCs w:val="24"/>
        </w:rPr>
        <w:t xml:space="preserve"> </w:t>
      </w:r>
      <w:r w:rsidRPr="00547F2B">
        <w:rPr>
          <w:rFonts w:ascii="Times New Roman" w:hAnsi="Times New Roman" w:cs="Times New Roman"/>
          <w:sz w:val="24"/>
          <w:szCs w:val="24"/>
        </w:rPr>
        <w:t>“kişisel bir alan” kazandığı anlamı taşır (Masterson ve Stamper, 2003: 482). Chen ve Aryee</w:t>
      </w:r>
      <w:r w:rsidR="00F41C2A">
        <w:rPr>
          <w:rFonts w:ascii="Times New Roman" w:hAnsi="Times New Roman" w:cs="Times New Roman"/>
          <w:sz w:val="24"/>
          <w:szCs w:val="24"/>
        </w:rPr>
        <w:t>’ye</w:t>
      </w:r>
      <w:r w:rsidRPr="00547F2B">
        <w:rPr>
          <w:rFonts w:ascii="Times New Roman" w:hAnsi="Times New Roman" w:cs="Times New Roman"/>
          <w:sz w:val="24"/>
          <w:szCs w:val="24"/>
        </w:rPr>
        <w:t xml:space="preserve"> (2007: 227) göre, algılanan içsellik statüsü, </w:t>
      </w:r>
      <w:r w:rsidR="00F41C2A" w:rsidRPr="00547F2B">
        <w:rPr>
          <w:rFonts w:ascii="Times New Roman" w:hAnsi="Times New Roman" w:cs="Times New Roman"/>
          <w:sz w:val="24"/>
          <w:szCs w:val="24"/>
        </w:rPr>
        <w:t>bir kişi tar</w:t>
      </w:r>
      <w:r w:rsidR="00F41C2A">
        <w:rPr>
          <w:rFonts w:ascii="Times New Roman" w:hAnsi="Times New Roman" w:cs="Times New Roman"/>
          <w:sz w:val="24"/>
          <w:szCs w:val="24"/>
        </w:rPr>
        <w:t>a</w:t>
      </w:r>
      <w:r w:rsidR="00F41C2A" w:rsidRPr="00547F2B">
        <w:rPr>
          <w:rFonts w:ascii="Times New Roman" w:hAnsi="Times New Roman" w:cs="Times New Roman"/>
          <w:sz w:val="24"/>
          <w:szCs w:val="24"/>
        </w:rPr>
        <w:t xml:space="preserve">fından </w:t>
      </w:r>
      <w:r w:rsidRPr="00547F2B">
        <w:rPr>
          <w:rFonts w:ascii="Times New Roman" w:hAnsi="Times New Roman" w:cs="Times New Roman"/>
          <w:sz w:val="24"/>
          <w:szCs w:val="24"/>
        </w:rPr>
        <w:t xml:space="preserve">örgütsel içerdeki biri olarak yansıtılan kimliği tanımlar. Yönetici ve iş arkadaşlarının da etkisiyle gelişen bu algılamalar çalışanın kendisini örgütün bir parçası olarak ya da tersi bir şekilde örgüte ait değilmiş gibi </w:t>
      </w:r>
      <w:r w:rsidR="00F41C2A" w:rsidRPr="00547F2B">
        <w:rPr>
          <w:rFonts w:ascii="Times New Roman" w:hAnsi="Times New Roman" w:cs="Times New Roman"/>
          <w:sz w:val="24"/>
          <w:szCs w:val="24"/>
        </w:rPr>
        <w:t>algılaması</w:t>
      </w:r>
      <w:r w:rsidR="00F41C2A">
        <w:rPr>
          <w:rFonts w:ascii="Times New Roman" w:hAnsi="Times New Roman" w:cs="Times New Roman"/>
          <w:sz w:val="24"/>
          <w:szCs w:val="24"/>
        </w:rPr>
        <w:t xml:space="preserve"> ile ilgilidir </w:t>
      </w:r>
      <w:r w:rsidRPr="00547F2B">
        <w:rPr>
          <w:rFonts w:ascii="Times New Roman" w:hAnsi="Times New Roman" w:cs="Times New Roman"/>
          <w:sz w:val="24"/>
          <w:szCs w:val="24"/>
        </w:rPr>
        <w:t>(Özdevecioğlu ve</w:t>
      </w:r>
      <w:r w:rsidR="00DC7DD5">
        <w:rPr>
          <w:rFonts w:ascii="Times New Roman" w:hAnsi="Times New Roman" w:cs="Times New Roman"/>
          <w:sz w:val="24"/>
          <w:szCs w:val="24"/>
        </w:rPr>
        <w:t xml:space="preserve"> İnce</w:t>
      </w:r>
      <w:r w:rsidRPr="00547F2B">
        <w:rPr>
          <w:rFonts w:ascii="Times New Roman" w:hAnsi="Times New Roman" w:cs="Times New Roman"/>
          <w:sz w:val="24"/>
          <w:szCs w:val="24"/>
        </w:rPr>
        <w:t xml:space="preserve"> Balcı,  2011: 42).</w:t>
      </w:r>
    </w:p>
    <w:p w14:paraId="61927E6F" w14:textId="73E9BDCB"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Dai ve Chen (2015:</w:t>
      </w:r>
      <w:r w:rsidR="00901918">
        <w:rPr>
          <w:rFonts w:ascii="Times New Roman" w:hAnsi="Times New Roman" w:cs="Times New Roman"/>
          <w:sz w:val="24"/>
          <w:szCs w:val="24"/>
        </w:rPr>
        <w:t xml:space="preserve"> </w:t>
      </w:r>
      <w:r w:rsidR="005C65B8">
        <w:rPr>
          <w:rFonts w:ascii="Times New Roman" w:hAnsi="Times New Roman" w:cs="Times New Roman"/>
          <w:sz w:val="24"/>
          <w:szCs w:val="24"/>
        </w:rPr>
        <w:t>67) bir toplu</w:t>
      </w:r>
      <w:r w:rsidRPr="00547F2B">
        <w:rPr>
          <w:rFonts w:ascii="Times New Roman" w:hAnsi="Times New Roman" w:cs="Times New Roman"/>
          <w:sz w:val="24"/>
          <w:szCs w:val="24"/>
        </w:rPr>
        <w:t>luğun kuruluş aşamasında içerdekileri ve dışardakileri ayırt etme ihtiyacını vurgularken bu sürecin, içerdekileri dışardakilerden ayıran sınırla sonuçlanacağını ifade etmektedirler. Bu sınırların varlığı üyelerin topluluk içinde kişisel bir alan geliştirmelerine yardım eder. Bu kişisel alan çalışanlar iç</w:t>
      </w:r>
      <w:r w:rsidR="005C65B8">
        <w:rPr>
          <w:rFonts w:ascii="Times New Roman" w:hAnsi="Times New Roman" w:cs="Times New Roman"/>
          <w:sz w:val="24"/>
          <w:szCs w:val="24"/>
        </w:rPr>
        <w:t>i</w:t>
      </w:r>
      <w:r w:rsidRPr="00547F2B">
        <w:rPr>
          <w:rFonts w:ascii="Times New Roman" w:hAnsi="Times New Roman" w:cs="Times New Roman"/>
          <w:sz w:val="24"/>
          <w:szCs w:val="24"/>
        </w:rPr>
        <w:t xml:space="preserve">n duygusal bir yakınlık yaratarak </w:t>
      </w:r>
      <w:r w:rsidR="003E1370">
        <w:rPr>
          <w:rFonts w:ascii="Times New Roman" w:hAnsi="Times New Roman" w:cs="Times New Roman"/>
          <w:sz w:val="24"/>
          <w:szCs w:val="24"/>
        </w:rPr>
        <w:t>örgüte</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ait olma</w:t>
      </w:r>
      <w:r w:rsidR="003E1370">
        <w:rPr>
          <w:rFonts w:ascii="Times New Roman" w:hAnsi="Times New Roman" w:cs="Times New Roman"/>
          <w:sz w:val="24"/>
          <w:szCs w:val="24"/>
        </w:rPr>
        <w:t xml:space="preserve"> düzeylerini</w:t>
      </w:r>
      <w:r w:rsidRPr="00547F2B">
        <w:rPr>
          <w:rFonts w:ascii="Times New Roman" w:hAnsi="Times New Roman" w:cs="Times New Roman"/>
          <w:sz w:val="24"/>
          <w:szCs w:val="24"/>
        </w:rPr>
        <w:t xml:space="preserve"> artırır. Bundan dolayı, algılanan içsel</w:t>
      </w:r>
      <w:r w:rsidR="003E1370">
        <w:rPr>
          <w:rFonts w:ascii="Times New Roman" w:hAnsi="Times New Roman" w:cs="Times New Roman"/>
          <w:sz w:val="24"/>
          <w:szCs w:val="24"/>
        </w:rPr>
        <w:t>lik</w:t>
      </w:r>
      <w:r w:rsidRPr="00547F2B">
        <w:rPr>
          <w:rFonts w:ascii="Times New Roman" w:hAnsi="Times New Roman" w:cs="Times New Roman"/>
          <w:sz w:val="24"/>
          <w:szCs w:val="24"/>
        </w:rPr>
        <w:t xml:space="preserve"> statüsü, çalışanın </w:t>
      </w:r>
      <w:r w:rsidR="003E1370" w:rsidRPr="00547F2B">
        <w:rPr>
          <w:rFonts w:ascii="Times New Roman" w:hAnsi="Times New Roman" w:cs="Times New Roman"/>
          <w:sz w:val="24"/>
          <w:szCs w:val="24"/>
        </w:rPr>
        <w:t>kendi</w:t>
      </w:r>
      <w:r w:rsidR="003E1370">
        <w:rPr>
          <w:rFonts w:ascii="Times New Roman" w:hAnsi="Times New Roman" w:cs="Times New Roman"/>
          <w:sz w:val="24"/>
          <w:szCs w:val="24"/>
        </w:rPr>
        <w:t>si</w:t>
      </w:r>
      <w:r w:rsidR="003E1370" w:rsidRPr="00547F2B">
        <w:rPr>
          <w:rFonts w:ascii="Times New Roman" w:hAnsi="Times New Roman" w:cs="Times New Roman"/>
          <w:sz w:val="24"/>
          <w:szCs w:val="24"/>
        </w:rPr>
        <w:t>ni</w:t>
      </w:r>
      <w:r w:rsidR="003E1370" w:rsidRPr="00547F2B" w:rsidDel="003E1370">
        <w:rPr>
          <w:rFonts w:ascii="Times New Roman" w:hAnsi="Times New Roman" w:cs="Times New Roman"/>
          <w:sz w:val="24"/>
          <w:szCs w:val="24"/>
        </w:rPr>
        <w:t xml:space="preserve"> </w:t>
      </w:r>
      <w:r w:rsidR="003E1370">
        <w:rPr>
          <w:rFonts w:ascii="Times New Roman" w:hAnsi="Times New Roman" w:cs="Times New Roman"/>
          <w:sz w:val="24"/>
          <w:szCs w:val="24"/>
        </w:rPr>
        <w:t>örgüt</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içine yerleştirdiği ve</w:t>
      </w:r>
      <w:r w:rsidR="003E1370">
        <w:rPr>
          <w:rFonts w:ascii="Times New Roman" w:hAnsi="Times New Roman" w:cs="Times New Roman"/>
          <w:sz w:val="24"/>
          <w:szCs w:val="24"/>
        </w:rPr>
        <w:t xml:space="preserve"> örgüte</w:t>
      </w:r>
      <w:r w:rsidRPr="00547F2B">
        <w:rPr>
          <w:rFonts w:ascii="Times New Roman" w:hAnsi="Times New Roman" w:cs="Times New Roman"/>
          <w:sz w:val="24"/>
          <w:szCs w:val="24"/>
        </w:rPr>
        <w:t xml:space="preserve"> ait olma hakkına sahip olduğunun bir duygusunu ve anlamını temsil eder. </w:t>
      </w:r>
    </w:p>
    <w:p w14:paraId="4C094310" w14:textId="5DE5F59C"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Örgütsel sosyalleşme uygulamaları ve örgütün bireye sunduğu faydaların birleşimi, bireye, örgütün grup içi üye statüsüne ulaşmayı başardığını işaret ettiğinde bireyde içsellik statüsü algısı oluş</w:t>
      </w:r>
      <w:r w:rsidR="00890C4F">
        <w:rPr>
          <w:rFonts w:ascii="Times New Roman" w:hAnsi="Times New Roman" w:cs="Times New Roman"/>
          <w:sz w:val="24"/>
          <w:szCs w:val="24"/>
        </w:rPr>
        <w:t>maktadır</w:t>
      </w:r>
      <w:r w:rsidRPr="00547F2B">
        <w:rPr>
          <w:rFonts w:ascii="Times New Roman" w:hAnsi="Times New Roman" w:cs="Times New Roman"/>
          <w:sz w:val="24"/>
          <w:szCs w:val="24"/>
        </w:rPr>
        <w:t>. İçsellik statüsü algısı bireylerin işyerine olumlu katkılarda bulunduğu algısını da dile getirmekte ve işyerine katkı sağladığına inanan bireylerin algıladı</w:t>
      </w:r>
      <w:r w:rsidR="003E1370">
        <w:rPr>
          <w:rFonts w:ascii="Times New Roman" w:hAnsi="Times New Roman" w:cs="Times New Roman"/>
          <w:sz w:val="24"/>
          <w:szCs w:val="24"/>
        </w:rPr>
        <w:t>kları</w:t>
      </w:r>
      <w:r w:rsidRPr="00547F2B">
        <w:rPr>
          <w:rFonts w:ascii="Times New Roman" w:hAnsi="Times New Roman" w:cs="Times New Roman"/>
          <w:sz w:val="24"/>
          <w:szCs w:val="24"/>
        </w:rPr>
        <w:t xml:space="preserve"> içsellik statüsü de daha yüksek olmaktadır (Kim vd., 2009: 96). Çalıştığı yeri ailesi gibi gören, kendisini de o ailenin bir ferdi olarak hisseden, orada çalışmaktan mutlu olan ve bu sayede daha yüksek bir verimlilik düzeyiyle çalışan bir bireyin hem kendi gelişimine hem de işletmenin hedeflerine daha fazla </w:t>
      </w:r>
      <w:r w:rsidR="003E1370">
        <w:rPr>
          <w:rFonts w:ascii="Times New Roman" w:hAnsi="Times New Roman" w:cs="Times New Roman"/>
          <w:sz w:val="24"/>
          <w:szCs w:val="24"/>
        </w:rPr>
        <w:t>katkı</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sağlayacağı ileri sürülebilir </w:t>
      </w:r>
      <w:r w:rsidR="00890C4F" w:rsidRPr="00890C4F">
        <w:rPr>
          <w:rFonts w:ascii="Times New Roman" w:hAnsi="Times New Roman" w:cs="Times New Roman"/>
          <w:sz w:val="24"/>
          <w:szCs w:val="24"/>
        </w:rPr>
        <w:t>(Köksal, 2012: 19</w:t>
      </w:r>
      <w:r w:rsidRPr="00890C4F">
        <w:rPr>
          <w:rFonts w:ascii="Times New Roman" w:hAnsi="Times New Roman" w:cs="Times New Roman"/>
          <w:sz w:val="24"/>
          <w:szCs w:val="24"/>
        </w:rPr>
        <w:t xml:space="preserve">). </w:t>
      </w:r>
    </w:p>
    <w:p w14:paraId="1A5E9561" w14:textId="639EB2A6"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 xml:space="preserve">Bireyin örgüt ile yaşadığı değişim ilişkisinin başarılı veya başarısız olması bireyin kendisini örgüte ait ve ait olmayan biçimde hissetmesi ile sonuçlanmaktadır (Akdoğan ve Köksal, 2014: 28). Herhangi bir </w:t>
      </w:r>
      <w:r w:rsidR="003E1370">
        <w:rPr>
          <w:rFonts w:ascii="Times New Roman" w:hAnsi="Times New Roman" w:cs="Times New Roman"/>
          <w:sz w:val="24"/>
          <w:szCs w:val="24"/>
        </w:rPr>
        <w:t>örgütteki</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üyeler, hem haklara hem de sorumluluklara sahiptirler. Örneğin, çalışanlar ödeme, güvenlik ve korunma gibi temel haklara sahipken </w:t>
      </w:r>
      <w:r w:rsidRPr="00547F2B">
        <w:rPr>
          <w:rFonts w:ascii="Times New Roman" w:hAnsi="Times New Roman" w:cs="Times New Roman"/>
          <w:sz w:val="24"/>
          <w:szCs w:val="24"/>
        </w:rPr>
        <w:lastRenderedPageBreak/>
        <w:t xml:space="preserve">çalışanların da </w:t>
      </w:r>
      <w:r w:rsidR="003E1370">
        <w:rPr>
          <w:rFonts w:ascii="Times New Roman" w:hAnsi="Times New Roman" w:cs="Times New Roman"/>
          <w:sz w:val="24"/>
          <w:szCs w:val="24"/>
        </w:rPr>
        <w:t>örgütlere</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karşı işe devam ve performans gibi sorumlu</w:t>
      </w:r>
      <w:r w:rsidR="005C65B8">
        <w:rPr>
          <w:rFonts w:ascii="Times New Roman" w:hAnsi="Times New Roman" w:cs="Times New Roman"/>
          <w:sz w:val="24"/>
          <w:szCs w:val="24"/>
        </w:rPr>
        <w:t>k</w:t>
      </w:r>
      <w:r w:rsidRPr="00547F2B">
        <w:rPr>
          <w:rFonts w:ascii="Times New Roman" w:hAnsi="Times New Roman" w:cs="Times New Roman"/>
          <w:sz w:val="24"/>
          <w:szCs w:val="24"/>
        </w:rPr>
        <w:t xml:space="preserve">luları vardır. Bütün </w:t>
      </w:r>
      <w:r w:rsidR="003E1370">
        <w:rPr>
          <w:rFonts w:ascii="Times New Roman" w:hAnsi="Times New Roman" w:cs="Times New Roman"/>
          <w:sz w:val="24"/>
          <w:szCs w:val="24"/>
        </w:rPr>
        <w:t>örgüt</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çalışanları, hakların ve sorumlulukların bazı sevilerine sahip olarak tanımlanabilir (Masterson ve Stamper, 2003:</w:t>
      </w:r>
      <w:r w:rsidR="00F40238">
        <w:rPr>
          <w:rFonts w:ascii="Times New Roman" w:hAnsi="Times New Roman" w:cs="Times New Roman"/>
          <w:sz w:val="24"/>
          <w:szCs w:val="24"/>
        </w:rPr>
        <w:t xml:space="preserve"> </w:t>
      </w:r>
      <w:r w:rsidRPr="00547F2B">
        <w:rPr>
          <w:rFonts w:ascii="Times New Roman" w:hAnsi="Times New Roman" w:cs="Times New Roman"/>
          <w:sz w:val="24"/>
          <w:szCs w:val="24"/>
        </w:rPr>
        <w:t xml:space="preserve">474). Bu anlamda çalışanlar </w:t>
      </w:r>
      <w:r w:rsidR="003E1370" w:rsidRPr="00547F2B">
        <w:rPr>
          <w:rFonts w:ascii="Times New Roman" w:hAnsi="Times New Roman" w:cs="Times New Roman"/>
          <w:sz w:val="24"/>
          <w:szCs w:val="24"/>
        </w:rPr>
        <w:t xml:space="preserve">kendilerini ne kadar çok </w:t>
      </w:r>
      <w:r w:rsidRPr="00547F2B">
        <w:rPr>
          <w:rFonts w:ascii="Times New Roman" w:hAnsi="Times New Roman" w:cs="Times New Roman"/>
          <w:sz w:val="24"/>
          <w:szCs w:val="24"/>
        </w:rPr>
        <w:t>ait algılarlarsa o kadar çok sorumluluklara sahip olur</w:t>
      </w:r>
      <w:r w:rsidR="0074798F">
        <w:rPr>
          <w:rFonts w:ascii="Times New Roman" w:hAnsi="Times New Roman" w:cs="Times New Roman"/>
          <w:sz w:val="24"/>
          <w:szCs w:val="24"/>
        </w:rPr>
        <w:t>lar (Masterson ve Stamper</w:t>
      </w:r>
      <w:r w:rsidR="003E1370">
        <w:rPr>
          <w:rFonts w:ascii="Times New Roman" w:hAnsi="Times New Roman" w:cs="Times New Roman"/>
          <w:sz w:val="24"/>
          <w:szCs w:val="24"/>
        </w:rPr>
        <w:t xml:space="preserve">, </w:t>
      </w:r>
      <w:r w:rsidR="0074798F">
        <w:rPr>
          <w:rFonts w:ascii="Times New Roman" w:hAnsi="Times New Roman" w:cs="Times New Roman"/>
          <w:sz w:val="24"/>
          <w:szCs w:val="24"/>
        </w:rPr>
        <w:t>2003:</w:t>
      </w:r>
      <w:r w:rsidRPr="00547F2B">
        <w:rPr>
          <w:rFonts w:ascii="Times New Roman" w:hAnsi="Times New Roman" w:cs="Times New Roman"/>
          <w:sz w:val="24"/>
          <w:szCs w:val="24"/>
        </w:rPr>
        <w:t xml:space="preserve"> 482). Örgüt ve çalışan arasında yaşanan değişim ilişkisine bağlı olarak gelişen içsellik statüsü çalışanlarda </w:t>
      </w:r>
      <w:r w:rsidR="003E1370">
        <w:rPr>
          <w:rFonts w:ascii="Times New Roman" w:hAnsi="Times New Roman" w:cs="Times New Roman"/>
          <w:sz w:val="24"/>
          <w:szCs w:val="24"/>
        </w:rPr>
        <w:t>örgütlerine</w:t>
      </w:r>
      <w:r w:rsidR="003E1370" w:rsidRPr="00547F2B">
        <w:rPr>
          <w:rFonts w:ascii="Times New Roman" w:hAnsi="Times New Roman" w:cs="Times New Roman"/>
          <w:sz w:val="24"/>
          <w:szCs w:val="24"/>
        </w:rPr>
        <w:t xml:space="preserve"> </w:t>
      </w:r>
      <w:r w:rsidRPr="00547F2B">
        <w:rPr>
          <w:rFonts w:ascii="Times New Roman" w:hAnsi="Times New Roman" w:cs="Times New Roman"/>
          <w:sz w:val="24"/>
          <w:szCs w:val="24"/>
        </w:rPr>
        <w:t>karşı pozitif tutumlar</w:t>
      </w:r>
      <w:r w:rsidR="003E1370">
        <w:rPr>
          <w:rFonts w:ascii="Times New Roman" w:hAnsi="Times New Roman" w:cs="Times New Roman"/>
          <w:sz w:val="24"/>
          <w:szCs w:val="24"/>
        </w:rPr>
        <w:t xml:space="preserve"> </w:t>
      </w:r>
      <w:r w:rsidRPr="00547F2B">
        <w:rPr>
          <w:rFonts w:ascii="Times New Roman" w:hAnsi="Times New Roman" w:cs="Times New Roman"/>
          <w:sz w:val="24"/>
          <w:szCs w:val="24"/>
        </w:rPr>
        <w:t>oluşmasına neden olacağı söylenebilir (Buonocore</w:t>
      </w:r>
      <w:r w:rsidR="003865BB">
        <w:rPr>
          <w:rFonts w:ascii="Times New Roman" w:hAnsi="Times New Roman" w:cs="Times New Roman"/>
          <w:sz w:val="24"/>
          <w:szCs w:val="24"/>
        </w:rPr>
        <w:t xml:space="preserve"> vd.</w:t>
      </w:r>
      <w:r w:rsidRPr="00547F2B">
        <w:rPr>
          <w:rFonts w:ascii="Times New Roman" w:hAnsi="Times New Roman" w:cs="Times New Roman"/>
          <w:sz w:val="24"/>
          <w:szCs w:val="24"/>
        </w:rPr>
        <w:t>, 2009: 4). Ait olmanın algılaması olarak yansıyan algılanan içsellik statüsüne bağlı olarak artan sorumluluklar ve oluşan pozitif tutumlar</w:t>
      </w:r>
      <w:r w:rsidR="003E1370">
        <w:rPr>
          <w:rFonts w:ascii="Times New Roman" w:hAnsi="Times New Roman" w:cs="Times New Roman"/>
          <w:sz w:val="24"/>
          <w:szCs w:val="24"/>
        </w:rPr>
        <w:t>ın</w:t>
      </w:r>
      <w:r w:rsidRPr="00547F2B">
        <w:rPr>
          <w:rFonts w:ascii="Times New Roman" w:hAnsi="Times New Roman" w:cs="Times New Roman"/>
          <w:sz w:val="24"/>
          <w:szCs w:val="24"/>
        </w:rPr>
        <w:t xml:space="preserve"> özellikle; durumu değiştirebilecek yetenekte görülen insanların örgütsel şartlara ilişkin davranışsal, bilişsel ve duygusal değerlendirmelerini kendine saklaması olarak tanımlanan (Pinder ve Harlos, 2001:</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334) çalışan se</w:t>
      </w:r>
      <w:r w:rsidR="005C65B8">
        <w:rPr>
          <w:rFonts w:ascii="Times New Roman" w:hAnsi="Times New Roman" w:cs="Times New Roman"/>
          <w:sz w:val="24"/>
          <w:szCs w:val="24"/>
        </w:rPr>
        <w:t>s</w:t>
      </w:r>
      <w:r w:rsidRPr="00547F2B">
        <w:rPr>
          <w:rFonts w:ascii="Times New Roman" w:hAnsi="Times New Roman" w:cs="Times New Roman"/>
          <w:sz w:val="24"/>
          <w:szCs w:val="24"/>
        </w:rPr>
        <w:t>sizliği üzerinde de ses</w:t>
      </w:r>
      <w:r w:rsidR="005C65B8">
        <w:rPr>
          <w:rFonts w:ascii="Times New Roman" w:hAnsi="Times New Roman" w:cs="Times New Roman"/>
          <w:sz w:val="24"/>
          <w:szCs w:val="24"/>
        </w:rPr>
        <w:t>s</w:t>
      </w:r>
      <w:r w:rsidRPr="00547F2B">
        <w:rPr>
          <w:rFonts w:ascii="Times New Roman" w:hAnsi="Times New Roman" w:cs="Times New Roman"/>
          <w:sz w:val="24"/>
          <w:szCs w:val="24"/>
        </w:rPr>
        <w:t>izliği azaltıcı yönde etkiler yaratması beklenebilir.</w:t>
      </w:r>
    </w:p>
    <w:p w14:paraId="3995788A" w14:textId="50BB86FC" w:rsidR="00547F2B" w:rsidRPr="00547F2B" w:rsidRDefault="003E1370" w:rsidP="00547F2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Örgütlerde</w:t>
      </w:r>
      <w:r w:rsidRPr="00547F2B">
        <w:rPr>
          <w:rFonts w:ascii="Times New Roman" w:hAnsi="Times New Roman" w:cs="Times New Roman"/>
          <w:sz w:val="24"/>
          <w:szCs w:val="24"/>
        </w:rPr>
        <w:t xml:space="preserve"> </w:t>
      </w:r>
      <w:r w:rsidR="00547F2B" w:rsidRPr="00547F2B">
        <w:rPr>
          <w:rFonts w:ascii="Times New Roman" w:hAnsi="Times New Roman" w:cs="Times New Roman"/>
          <w:sz w:val="24"/>
          <w:szCs w:val="24"/>
        </w:rPr>
        <w:t>çalışan sessizliği</w:t>
      </w:r>
      <w:r>
        <w:rPr>
          <w:rFonts w:ascii="Times New Roman" w:hAnsi="Times New Roman" w:cs="Times New Roman"/>
          <w:sz w:val="24"/>
          <w:szCs w:val="24"/>
        </w:rPr>
        <w:t>,</w:t>
      </w:r>
      <w:r w:rsidR="00547F2B" w:rsidRPr="00547F2B">
        <w:rPr>
          <w:rFonts w:ascii="Times New Roman" w:hAnsi="Times New Roman" w:cs="Times New Roman"/>
          <w:sz w:val="24"/>
          <w:szCs w:val="24"/>
        </w:rPr>
        <w:t xml:space="preserve"> özellikle yarattığı sonuçlar açısından önemli bir konudur. Van Dyne v</w:t>
      </w:r>
      <w:r>
        <w:rPr>
          <w:rFonts w:ascii="Times New Roman" w:hAnsi="Times New Roman" w:cs="Times New Roman"/>
          <w:sz w:val="24"/>
          <w:szCs w:val="24"/>
        </w:rPr>
        <w:t>e arkadaşlarına</w:t>
      </w:r>
      <w:r w:rsidR="00547F2B" w:rsidRPr="00547F2B">
        <w:rPr>
          <w:rFonts w:ascii="Times New Roman" w:hAnsi="Times New Roman" w:cs="Times New Roman"/>
          <w:sz w:val="24"/>
          <w:szCs w:val="24"/>
        </w:rPr>
        <w:t xml:space="preserve"> (2003</w:t>
      </w:r>
      <w:r>
        <w:rPr>
          <w:rFonts w:ascii="Times New Roman" w:hAnsi="Times New Roman" w:cs="Times New Roman"/>
          <w:sz w:val="24"/>
          <w:szCs w:val="24"/>
        </w:rPr>
        <w:t xml:space="preserve">: </w:t>
      </w:r>
      <w:r w:rsidR="00547F2B" w:rsidRPr="00547F2B">
        <w:rPr>
          <w:rFonts w:ascii="Times New Roman" w:hAnsi="Times New Roman" w:cs="Times New Roman"/>
          <w:sz w:val="24"/>
          <w:szCs w:val="24"/>
        </w:rPr>
        <w:t xml:space="preserve">1360) göre çalışan sessizliği, </w:t>
      </w:r>
      <w:r>
        <w:rPr>
          <w:rFonts w:ascii="Times New Roman" w:hAnsi="Times New Roman" w:cs="Times New Roman"/>
          <w:sz w:val="24"/>
          <w:szCs w:val="24"/>
        </w:rPr>
        <w:t>örgütlerde</w:t>
      </w:r>
      <w:r w:rsidRPr="00547F2B">
        <w:rPr>
          <w:rFonts w:ascii="Times New Roman" w:hAnsi="Times New Roman" w:cs="Times New Roman"/>
          <w:sz w:val="24"/>
          <w:szCs w:val="24"/>
        </w:rPr>
        <w:t xml:space="preserve"> </w:t>
      </w:r>
      <w:r w:rsidR="00547F2B" w:rsidRPr="00547F2B">
        <w:rPr>
          <w:rFonts w:ascii="Times New Roman" w:hAnsi="Times New Roman" w:cs="Times New Roman"/>
          <w:sz w:val="24"/>
          <w:szCs w:val="24"/>
        </w:rPr>
        <w:t>kişilerin iyileştirmelerle ilgili bilgilerini, düşüncelerini ve fikirlerini niyetli olarak saklanmasıdır. Sessizlik birden fazla etmene bağlı olduğu için, bu kavramın farkı türlerde olmasının kaçınılmaz olduğu öne sürülebilir. Van Dyne ve diğerleri (2003) sessizliği; kabullenici (acquiescent) sessizlik, korunma amaçlı (savunmacı – defensive) sessizlik ve koruma amaçlı (korumacı – prosocial) sessizlik olmak üzere üç boyutta ele almaktadırlar.</w:t>
      </w:r>
    </w:p>
    <w:p w14:paraId="363E18DB" w14:textId="665E4EC7"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 xml:space="preserve">Sessizlik boyutlarından ilki olan kabullenici sessizlikte çalışan, sorunlara ve örgüt içerisindeki olaylara alternatif çözüm yolları üretme fırsatı olduğu halde sessizlik yolunu seçim olarak görerek, yararsızlık hissiyle söz konusu olaylara müdahil olmamakta (Zehir, 2013:1) ve bu noktada işgören, benmerkezci davranarak kendi dışındakilere </w:t>
      </w:r>
      <w:r w:rsidR="005655A8">
        <w:rPr>
          <w:rFonts w:ascii="Times New Roman" w:hAnsi="Times New Roman" w:cs="Times New Roman"/>
          <w:sz w:val="24"/>
          <w:szCs w:val="24"/>
        </w:rPr>
        <w:t xml:space="preserve">karşı </w:t>
      </w:r>
      <w:r w:rsidRPr="00547F2B">
        <w:rPr>
          <w:rFonts w:ascii="Times New Roman" w:hAnsi="Times New Roman" w:cs="Times New Roman"/>
          <w:sz w:val="24"/>
          <w:szCs w:val="24"/>
        </w:rPr>
        <w:t>sessiz kalmaktadır. Morrison ve Milliken</w:t>
      </w:r>
      <w:r w:rsidR="005655A8">
        <w:rPr>
          <w:rFonts w:ascii="Times New Roman" w:hAnsi="Times New Roman" w:cs="Times New Roman"/>
          <w:sz w:val="24"/>
          <w:szCs w:val="24"/>
        </w:rPr>
        <w:t>’e</w:t>
      </w:r>
      <w:r w:rsidRPr="00547F2B">
        <w:rPr>
          <w:rFonts w:ascii="Times New Roman" w:hAnsi="Times New Roman" w:cs="Times New Roman"/>
          <w:sz w:val="24"/>
          <w:szCs w:val="24"/>
        </w:rPr>
        <w:t xml:space="preserve"> (2000: 1367) göre sessizlik kavramı, “çalışanın kendini koruma amacıyla bilgi, fikir ve düşüncelerin saklaması” olarak ifade edilmiştir. Bu tanımdan da anlaşılacağı üzere ikinci sessizlik boyutu olan korunma amaçlı sessizliğin, özünde dış tehditlere karşı direnç sağlamak olan, korku faktörünün etkisiyle değişime ve örgütün faydasına olan şeyler konusunda sessizliğin seçilmesidir (Van Dyne vd.,  2003:1367). Sessizlik t</w:t>
      </w:r>
      <w:r w:rsidR="00F40238">
        <w:rPr>
          <w:rFonts w:ascii="Times New Roman" w:hAnsi="Times New Roman" w:cs="Times New Roman"/>
          <w:sz w:val="24"/>
          <w:szCs w:val="24"/>
        </w:rPr>
        <w:t>ürlerinin üçüncüsü olan koruma amaçlı</w:t>
      </w:r>
      <w:r w:rsidRPr="00547F2B">
        <w:rPr>
          <w:rFonts w:ascii="Times New Roman" w:hAnsi="Times New Roman" w:cs="Times New Roman"/>
          <w:sz w:val="24"/>
          <w:szCs w:val="24"/>
        </w:rPr>
        <w:t xml:space="preserve"> sessizlik </w:t>
      </w:r>
      <w:r w:rsidR="00F7753D">
        <w:rPr>
          <w:rFonts w:ascii="Times New Roman" w:hAnsi="Times New Roman" w:cs="Times New Roman"/>
          <w:sz w:val="24"/>
          <w:szCs w:val="24"/>
        </w:rPr>
        <w:t xml:space="preserve">Van </w:t>
      </w:r>
      <w:r w:rsidRPr="00547F2B">
        <w:rPr>
          <w:rFonts w:ascii="Times New Roman" w:hAnsi="Times New Roman" w:cs="Times New Roman"/>
          <w:sz w:val="24"/>
          <w:szCs w:val="24"/>
        </w:rPr>
        <w:t xml:space="preserve">Dyne, Ang ve Botero (2003: 1368) tarafından “çalışanların başkalarına gelebilecek tehlikeleri düşünme veya işbirlikçi nedenlere bağlı olarak, örgüte ya da diğer iş arkadaşlarına fayda </w:t>
      </w:r>
      <w:r w:rsidRPr="00547F2B">
        <w:rPr>
          <w:rFonts w:ascii="Times New Roman" w:hAnsi="Times New Roman" w:cs="Times New Roman"/>
          <w:sz w:val="24"/>
          <w:szCs w:val="24"/>
        </w:rPr>
        <w:lastRenderedPageBreak/>
        <w:t>sağlamak amacıyla, örgütte gerçekleşebilecek durumlar hakkında fikir, düşünce, bilgi ve görüşlerini söylememeleri</w:t>
      </w:r>
      <w:r w:rsidR="005655A8">
        <w:rPr>
          <w:rFonts w:ascii="Times New Roman" w:hAnsi="Times New Roman" w:cs="Times New Roman"/>
          <w:sz w:val="24"/>
          <w:szCs w:val="24"/>
        </w:rPr>
        <w:t>”</w:t>
      </w:r>
      <w:r w:rsidRPr="00547F2B">
        <w:rPr>
          <w:rFonts w:ascii="Times New Roman" w:hAnsi="Times New Roman" w:cs="Times New Roman"/>
          <w:sz w:val="24"/>
          <w:szCs w:val="24"/>
        </w:rPr>
        <w:t xml:space="preserve"> olarak tanımlanmaktadır. </w:t>
      </w:r>
    </w:p>
    <w:p w14:paraId="074C516B" w14:textId="304634C0"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 xml:space="preserve">Birey olarak insan bir yanda bireyselleşme ve eşsizlik </w:t>
      </w:r>
      <w:r w:rsidR="005655A8">
        <w:rPr>
          <w:rFonts w:ascii="Times New Roman" w:hAnsi="Times New Roman" w:cs="Times New Roman"/>
          <w:sz w:val="24"/>
          <w:szCs w:val="24"/>
        </w:rPr>
        <w:t>ihtiyacı</w:t>
      </w:r>
      <w:r w:rsidRPr="00547F2B">
        <w:rPr>
          <w:rFonts w:ascii="Times New Roman" w:hAnsi="Times New Roman" w:cs="Times New Roman"/>
          <w:sz w:val="24"/>
          <w:szCs w:val="24"/>
        </w:rPr>
        <w:t xml:space="preserve"> duyarken diğer yandan da başkalarına benzeme ve </w:t>
      </w:r>
      <w:r w:rsidR="005655A8">
        <w:rPr>
          <w:rFonts w:ascii="Times New Roman" w:hAnsi="Times New Roman" w:cs="Times New Roman"/>
          <w:sz w:val="24"/>
          <w:szCs w:val="24"/>
        </w:rPr>
        <w:t xml:space="preserve">onlar tarafından </w:t>
      </w:r>
      <w:r w:rsidRPr="00547F2B">
        <w:rPr>
          <w:rFonts w:ascii="Times New Roman" w:hAnsi="Times New Roman" w:cs="Times New Roman"/>
          <w:sz w:val="24"/>
          <w:szCs w:val="24"/>
        </w:rPr>
        <w:t>onaylanma ihtiyacı duyar. Kişiler ait oldukları grup içinde içselliğin uygun bir seviyesi ile bu iki ihtiyacı dengelemeyi araştırır. Ait olma gibi temel bir ihtiyacı gidermek için insanlar özel gruplara girerek sosyal kimlikler seçerler ve bu gruplar içinde de kabulü araştırırlar (Shore vd.</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2010:</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 xml:space="preserve">3). Lapalme </w:t>
      </w:r>
      <w:r w:rsidR="005655A8">
        <w:rPr>
          <w:rFonts w:ascii="Times New Roman" w:hAnsi="Times New Roman" w:cs="Times New Roman"/>
          <w:sz w:val="24"/>
          <w:szCs w:val="24"/>
        </w:rPr>
        <w:t>ve diğerlerine</w:t>
      </w:r>
      <w:r w:rsidRPr="00547F2B">
        <w:rPr>
          <w:rFonts w:ascii="Times New Roman" w:hAnsi="Times New Roman" w:cs="Times New Roman"/>
          <w:sz w:val="24"/>
          <w:szCs w:val="24"/>
        </w:rPr>
        <w:t xml:space="preserve"> (2009:</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 xml:space="preserve">926) göre, yöneticiler ve çalışanlar tarafından </w:t>
      </w:r>
      <w:r w:rsidR="005655A8">
        <w:rPr>
          <w:rFonts w:ascii="Times New Roman" w:hAnsi="Times New Roman" w:cs="Times New Roman"/>
          <w:sz w:val="24"/>
          <w:szCs w:val="24"/>
        </w:rPr>
        <w:t>örgütün</w:t>
      </w:r>
      <w:r w:rsidR="005655A8"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içsel bir üyesi gibi muamele gördüğünün algılanması, </w:t>
      </w:r>
      <w:r w:rsidR="005655A8">
        <w:rPr>
          <w:rFonts w:ascii="Times New Roman" w:hAnsi="Times New Roman" w:cs="Times New Roman"/>
          <w:sz w:val="24"/>
          <w:szCs w:val="24"/>
        </w:rPr>
        <w:t>örgüte</w:t>
      </w:r>
      <w:r w:rsidR="005655A8" w:rsidRPr="00547F2B">
        <w:rPr>
          <w:rFonts w:ascii="Times New Roman" w:hAnsi="Times New Roman" w:cs="Times New Roman"/>
          <w:sz w:val="24"/>
          <w:szCs w:val="24"/>
        </w:rPr>
        <w:t xml:space="preserve"> </w:t>
      </w:r>
      <w:r w:rsidRPr="00547F2B">
        <w:rPr>
          <w:rFonts w:ascii="Times New Roman" w:hAnsi="Times New Roman" w:cs="Times New Roman"/>
          <w:sz w:val="24"/>
          <w:szCs w:val="24"/>
        </w:rPr>
        <w:t>ve onu</w:t>
      </w:r>
      <w:r w:rsidR="005655A8">
        <w:rPr>
          <w:rFonts w:ascii="Times New Roman" w:hAnsi="Times New Roman" w:cs="Times New Roman"/>
          <w:sz w:val="24"/>
          <w:szCs w:val="24"/>
        </w:rPr>
        <w:t>n</w:t>
      </w:r>
      <w:r w:rsidRPr="00547F2B">
        <w:rPr>
          <w:rFonts w:ascii="Times New Roman" w:hAnsi="Times New Roman" w:cs="Times New Roman"/>
          <w:sz w:val="24"/>
          <w:szCs w:val="24"/>
        </w:rPr>
        <w:t xml:space="preserve"> üyelerine karşı güçlü bir görev duygusu üretebilir. Böyle karşılıklı güçlü ilişkisel bağlar, üyeler arası yardımlaşmaya yol açabilir. Bu güçlü bağların mümkün bir sonucu</w:t>
      </w:r>
      <w:r w:rsidR="005C65B8">
        <w:rPr>
          <w:rFonts w:ascii="Times New Roman" w:hAnsi="Times New Roman" w:cs="Times New Roman"/>
          <w:sz w:val="24"/>
          <w:szCs w:val="24"/>
        </w:rPr>
        <w:t>n</w:t>
      </w:r>
      <w:r w:rsidRPr="00547F2B">
        <w:rPr>
          <w:rFonts w:ascii="Times New Roman" w:hAnsi="Times New Roman" w:cs="Times New Roman"/>
          <w:sz w:val="24"/>
          <w:szCs w:val="24"/>
        </w:rPr>
        <w:t>da üyelerin ihtiyaçları için onlara duyarlı hale gelmek ve onların temel ihtiyaçları karşılansın diye kendi kaynaklarını onların paylaşımına açmaktır (Graham, 1991:</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 xml:space="preserve">260; </w:t>
      </w:r>
      <w:r w:rsidRPr="002A3D41">
        <w:rPr>
          <w:rFonts w:ascii="Times New Roman" w:hAnsi="Times New Roman" w:cs="Times New Roman"/>
          <w:sz w:val="24"/>
          <w:szCs w:val="24"/>
        </w:rPr>
        <w:t>Lapalme, 2009:</w:t>
      </w:r>
      <w:r w:rsidR="007F27C6" w:rsidRPr="002A3D41">
        <w:rPr>
          <w:rFonts w:ascii="Times New Roman" w:hAnsi="Times New Roman" w:cs="Times New Roman"/>
          <w:sz w:val="24"/>
          <w:szCs w:val="24"/>
        </w:rPr>
        <w:t xml:space="preserve"> </w:t>
      </w:r>
      <w:r w:rsidRPr="002A3D41">
        <w:rPr>
          <w:rFonts w:ascii="Times New Roman" w:hAnsi="Times New Roman" w:cs="Times New Roman"/>
          <w:sz w:val="24"/>
          <w:szCs w:val="24"/>
        </w:rPr>
        <w:t xml:space="preserve">926). </w:t>
      </w:r>
    </w:p>
    <w:p w14:paraId="15DC30C5" w14:textId="0202C97F" w:rsidR="00547F2B" w:rsidRPr="00547F2B" w:rsidRDefault="00547F2B" w:rsidP="00547F2B">
      <w:pPr>
        <w:spacing w:after="0" w:line="360" w:lineRule="auto"/>
        <w:ind w:firstLine="709"/>
        <w:jc w:val="both"/>
        <w:rPr>
          <w:rFonts w:ascii="Times New Roman" w:hAnsi="Times New Roman" w:cs="Times New Roman"/>
          <w:sz w:val="24"/>
          <w:szCs w:val="24"/>
        </w:rPr>
      </w:pPr>
      <w:r w:rsidRPr="00547F2B">
        <w:rPr>
          <w:rFonts w:ascii="Times New Roman" w:hAnsi="Times New Roman" w:cs="Times New Roman"/>
          <w:sz w:val="24"/>
          <w:szCs w:val="24"/>
        </w:rPr>
        <w:t>Bir gruba ait olmak</w:t>
      </w:r>
      <w:r w:rsidR="00CC7268">
        <w:rPr>
          <w:rFonts w:ascii="Times New Roman" w:hAnsi="Times New Roman" w:cs="Times New Roman"/>
          <w:sz w:val="24"/>
          <w:szCs w:val="24"/>
        </w:rPr>
        <w:t>,</w:t>
      </w:r>
      <w:r w:rsidRPr="00547F2B">
        <w:rPr>
          <w:rFonts w:ascii="Times New Roman" w:hAnsi="Times New Roman" w:cs="Times New Roman"/>
          <w:sz w:val="24"/>
          <w:szCs w:val="24"/>
        </w:rPr>
        <w:t xml:space="preserve"> kişinin bir üye olmak için kendini yetkili kıldığı ve bundan dolayı da bir hak sahibi olduğunun bir algılamasıdır (Masterson ve Stamper, 2003:</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481). Ait olmak, hem hakları hem de sorumlulukları ima eder (Graham, 1991:</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 xml:space="preserve">255) . İnsanların birbirleriyle ilişkili olan bağların doğası ve gücü, haklar ve sorumluluklar tarafından etkilenir. </w:t>
      </w:r>
      <w:r w:rsidR="00CC7268">
        <w:rPr>
          <w:rFonts w:ascii="Times New Roman" w:hAnsi="Times New Roman" w:cs="Times New Roman"/>
          <w:sz w:val="24"/>
          <w:szCs w:val="24"/>
        </w:rPr>
        <w:t>Örgüt</w:t>
      </w:r>
      <w:r w:rsidR="00CC7268"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ve çalışan arasındaki temel düzeyli bir ilişki, çalışanın </w:t>
      </w:r>
      <w:r w:rsidR="00CC7268">
        <w:rPr>
          <w:rFonts w:ascii="Times New Roman" w:hAnsi="Times New Roman" w:cs="Times New Roman"/>
          <w:sz w:val="24"/>
          <w:szCs w:val="24"/>
        </w:rPr>
        <w:t>örgüte</w:t>
      </w:r>
      <w:r w:rsidR="00CC7268"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doğru sorumluluklarını </w:t>
      </w:r>
      <w:r w:rsidR="00CC7268">
        <w:rPr>
          <w:rFonts w:ascii="Times New Roman" w:hAnsi="Times New Roman" w:cs="Times New Roman"/>
          <w:sz w:val="24"/>
          <w:szCs w:val="24"/>
        </w:rPr>
        <w:t>örgüler</w:t>
      </w:r>
      <w:r w:rsidR="00CC7268" w:rsidRPr="00547F2B">
        <w:rPr>
          <w:rFonts w:ascii="Times New Roman" w:hAnsi="Times New Roman" w:cs="Times New Roman"/>
          <w:sz w:val="24"/>
          <w:szCs w:val="24"/>
        </w:rPr>
        <w:t xml:space="preserve"> </w:t>
      </w:r>
      <w:r w:rsidRPr="00547F2B">
        <w:rPr>
          <w:rFonts w:ascii="Times New Roman" w:hAnsi="Times New Roman" w:cs="Times New Roman"/>
          <w:sz w:val="24"/>
          <w:szCs w:val="24"/>
        </w:rPr>
        <w:t xml:space="preserve">tarafından da çalışanlara verilen sosyal hakları temsil eder. Çalışan ve </w:t>
      </w:r>
      <w:r w:rsidR="00CC7268">
        <w:rPr>
          <w:rFonts w:ascii="Times New Roman" w:hAnsi="Times New Roman" w:cs="Times New Roman"/>
          <w:sz w:val="24"/>
          <w:szCs w:val="24"/>
        </w:rPr>
        <w:t>örgüt</w:t>
      </w:r>
      <w:r w:rsidR="00CC7268" w:rsidRPr="00547F2B">
        <w:rPr>
          <w:rFonts w:ascii="Times New Roman" w:hAnsi="Times New Roman" w:cs="Times New Roman"/>
          <w:sz w:val="24"/>
          <w:szCs w:val="24"/>
        </w:rPr>
        <w:t xml:space="preserve"> </w:t>
      </w:r>
      <w:r w:rsidRPr="00547F2B">
        <w:rPr>
          <w:rFonts w:ascii="Times New Roman" w:hAnsi="Times New Roman" w:cs="Times New Roman"/>
          <w:sz w:val="24"/>
          <w:szCs w:val="24"/>
        </w:rPr>
        <w:t>arasındaki mevcut değişimler, hak ve sorumlulukların bu karşılıklılık normunun ötesinde ilişkilerin arzulanan doğasını işaret etmede önemli bir rol oynayabilir. Çalışanlar yönetici ve çalışma arkadaşlarından nasıl muamele görmek istiyorlarsa buna uygun davranacaklardır. Bu çalışanın onların ilişkilerini kazanacak girişimlere kanıt sağlayacak şekilde ondan beklenilenin ötesinde daha fazla sorumluluklar üstlenmesiyle sonuçlanabilir (Stamper vd.</w:t>
      </w:r>
      <w:r w:rsidR="006E2855">
        <w:rPr>
          <w:rFonts w:ascii="Times New Roman" w:hAnsi="Times New Roman" w:cs="Times New Roman"/>
          <w:sz w:val="24"/>
          <w:szCs w:val="24"/>
        </w:rPr>
        <w:t>,</w:t>
      </w:r>
      <w:r w:rsidRPr="00547F2B">
        <w:rPr>
          <w:rFonts w:ascii="Times New Roman" w:hAnsi="Times New Roman" w:cs="Times New Roman"/>
          <w:sz w:val="24"/>
          <w:szCs w:val="24"/>
        </w:rPr>
        <w:t xml:space="preserve"> 2009:</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307). Çünkü bu değişimin merkezi, başkalarından alınan lehte davranışa karşılık kişilerin olumlu olarak yanıt vermeye zorlayan karşılıklılık normudur (Coyle-Shapıro, 2002:</w:t>
      </w:r>
      <w:r w:rsidR="0074798F">
        <w:rPr>
          <w:rFonts w:ascii="Times New Roman" w:hAnsi="Times New Roman" w:cs="Times New Roman"/>
          <w:sz w:val="24"/>
          <w:szCs w:val="24"/>
        </w:rPr>
        <w:t xml:space="preserve"> </w:t>
      </w:r>
      <w:r w:rsidRPr="00547F2B">
        <w:rPr>
          <w:rFonts w:ascii="Times New Roman" w:hAnsi="Times New Roman" w:cs="Times New Roman"/>
          <w:sz w:val="24"/>
          <w:szCs w:val="24"/>
        </w:rPr>
        <w:t>928).</w:t>
      </w:r>
    </w:p>
    <w:p w14:paraId="3B47A034" w14:textId="25838374" w:rsidR="00547F2B" w:rsidRDefault="00CC7268" w:rsidP="00547F2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 b</w:t>
      </w:r>
      <w:r w:rsidR="00547F2B" w:rsidRPr="00547F2B">
        <w:rPr>
          <w:rFonts w:ascii="Times New Roman" w:hAnsi="Times New Roman" w:cs="Times New Roman"/>
          <w:sz w:val="24"/>
          <w:szCs w:val="24"/>
        </w:rPr>
        <w:t xml:space="preserve">aşlık altında yapılan açıklamalar ve tartışmalar, ait olmanın bir başka deyişle, yöneticiler ve çalışanlar tarafından </w:t>
      </w:r>
      <w:r>
        <w:rPr>
          <w:rFonts w:ascii="Times New Roman" w:hAnsi="Times New Roman" w:cs="Times New Roman"/>
          <w:sz w:val="24"/>
          <w:szCs w:val="24"/>
        </w:rPr>
        <w:t>örgütün</w:t>
      </w:r>
      <w:r w:rsidRPr="00547F2B">
        <w:rPr>
          <w:rFonts w:ascii="Times New Roman" w:hAnsi="Times New Roman" w:cs="Times New Roman"/>
          <w:sz w:val="24"/>
          <w:szCs w:val="24"/>
        </w:rPr>
        <w:t xml:space="preserve"> </w:t>
      </w:r>
      <w:r w:rsidR="00547F2B" w:rsidRPr="00547F2B">
        <w:rPr>
          <w:rFonts w:ascii="Times New Roman" w:hAnsi="Times New Roman" w:cs="Times New Roman"/>
          <w:sz w:val="24"/>
          <w:szCs w:val="24"/>
        </w:rPr>
        <w:t xml:space="preserve">içsel bir üyesi gibi muamele gördüğünün algılanması olarak ortaya çıkan algılanan içsellik statüsünün, güçlü kişisel ilişkisel bağları ifade etmekte ve çalışanların </w:t>
      </w:r>
      <w:r>
        <w:rPr>
          <w:rFonts w:ascii="Times New Roman" w:hAnsi="Times New Roman" w:cs="Times New Roman"/>
          <w:sz w:val="24"/>
          <w:szCs w:val="24"/>
        </w:rPr>
        <w:t>örgütlerine</w:t>
      </w:r>
      <w:r w:rsidRPr="00547F2B">
        <w:rPr>
          <w:rFonts w:ascii="Times New Roman" w:hAnsi="Times New Roman" w:cs="Times New Roman"/>
          <w:sz w:val="24"/>
          <w:szCs w:val="24"/>
        </w:rPr>
        <w:t xml:space="preserve"> </w:t>
      </w:r>
      <w:r w:rsidR="00547F2B" w:rsidRPr="00547F2B">
        <w:rPr>
          <w:rFonts w:ascii="Times New Roman" w:hAnsi="Times New Roman" w:cs="Times New Roman"/>
          <w:sz w:val="24"/>
          <w:szCs w:val="24"/>
        </w:rPr>
        <w:t>karşı pozitif tutumlarının oluşmasına neden olabileceğini göstermektedir (Buonocore</w:t>
      </w:r>
      <w:r w:rsidR="003865BB">
        <w:rPr>
          <w:rFonts w:ascii="Times New Roman" w:hAnsi="Times New Roman" w:cs="Times New Roman"/>
          <w:sz w:val="24"/>
          <w:szCs w:val="24"/>
        </w:rPr>
        <w:t xml:space="preserve"> vd.</w:t>
      </w:r>
      <w:r w:rsidR="00547F2B" w:rsidRPr="00547F2B">
        <w:rPr>
          <w:rFonts w:ascii="Times New Roman" w:hAnsi="Times New Roman" w:cs="Times New Roman"/>
          <w:sz w:val="24"/>
          <w:szCs w:val="24"/>
        </w:rPr>
        <w:t xml:space="preserve">, 2009: 4). Sonuç olarak, AİS’ne bağlı olarak </w:t>
      </w:r>
      <w:r w:rsidR="00547F2B" w:rsidRPr="00547F2B">
        <w:rPr>
          <w:rFonts w:ascii="Times New Roman" w:hAnsi="Times New Roman" w:cs="Times New Roman"/>
          <w:sz w:val="24"/>
          <w:szCs w:val="24"/>
        </w:rPr>
        <w:lastRenderedPageBreak/>
        <w:t>oluşan bu pozitif tutamların; kabullenici sessizlik, korunma amaçlı sessizlik ve koruma amaçlı sessizlikten oluşan çalışan sessizliği üzerinde negatif etkilere neden olacağı söylenebilir. Bu açıklamalar ışığında çalışmanın ilk hipotezi:</w:t>
      </w:r>
    </w:p>
    <w:p w14:paraId="3E9260E3" w14:textId="77777777" w:rsidR="004004E8" w:rsidRDefault="004004E8" w:rsidP="00547F2B">
      <w:pPr>
        <w:spacing w:after="0" w:line="360" w:lineRule="auto"/>
        <w:ind w:firstLine="709"/>
        <w:jc w:val="both"/>
        <w:rPr>
          <w:rFonts w:ascii="Times New Roman" w:hAnsi="Times New Roman" w:cs="Times New Roman"/>
          <w:sz w:val="24"/>
          <w:szCs w:val="24"/>
        </w:rPr>
      </w:pPr>
    </w:p>
    <w:p w14:paraId="2A9A8C05" w14:textId="3CF7C2BA" w:rsidR="00547F2B" w:rsidRPr="003F1F82" w:rsidRDefault="00547F2B" w:rsidP="003F1F82">
      <w:pPr>
        <w:spacing w:after="0" w:line="360" w:lineRule="auto"/>
        <w:ind w:firstLine="709"/>
        <w:jc w:val="both"/>
        <w:rPr>
          <w:rFonts w:ascii="Times New Roman" w:hAnsi="Times New Roman" w:cs="Times New Roman"/>
          <w:i/>
          <w:iCs/>
          <w:sz w:val="24"/>
          <w:szCs w:val="24"/>
        </w:rPr>
      </w:pPr>
      <w:r w:rsidRPr="00547F2B">
        <w:rPr>
          <w:rFonts w:ascii="Times New Roman" w:hAnsi="Times New Roman" w:cs="Times New Roman"/>
          <w:iCs/>
          <w:sz w:val="24"/>
          <w:szCs w:val="24"/>
        </w:rPr>
        <w:t xml:space="preserve">H1: </w:t>
      </w:r>
      <w:r w:rsidRPr="00547F2B">
        <w:rPr>
          <w:rFonts w:ascii="Times New Roman" w:hAnsi="Times New Roman" w:cs="Times New Roman"/>
          <w:i/>
          <w:iCs/>
          <w:sz w:val="24"/>
          <w:szCs w:val="24"/>
        </w:rPr>
        <w:t>Algılanan içsellik statüsünün, örgütsel sessizlik (H</w:t>
      </w:r>
      <w:r w:rsidRPr="0086383A">
        <w:rPr>
          <w:rFonts w:ascii="Times New Roman" w:hAnsi="Times New Roman" w:cs="Times New Roman"/>
          <w:i/>
          <w:iCs/>
          <w:sz w:val="24"/>
          <w:szCs w:val="24"/>
          <w:vertAlign w:val="subscript"/>
        </w:rPr>
        <w:t>1</w:t>
      </w:r>
      <w:r w:rsidRPr="00DC74E5">
        <w:rPr>
          <w:rFonts w:ascii="Times New Roman" w:hAnsi="Times New Roman" w:cs="Times New Roman"/>
          <w:i/>
          <w:iCs/>
          <w:sz w:val="24"/>
          <w:szCs w:val="24"/>
          <w:vertAlign w:val="subscript"/>
        </w:rPr>
        <w:t>a</w:t>
      </w:r>
      <w:r w:rsidRPr="00547F2B">
        <w:rPr>
          <w:rFonts w:ascii="Times New Roman" w:hAnsi="Times New Roman" w:cs="Times New Roman"/>
          <w:i/>
          <w:iCs/>
          <w:sz w:val="24"/>
          <w:szCs w:val="24"/>
        </w:rPr>
        <w:t>: Kabullenici, H</w:t>
      </w:r>
      <w:r w:rsidRPr="0086383A">
        <w:rPr>
          <w:rFonts w:ascii="Times New Roman" w:hAnsi="Times New Roman" w:cs="Times New Roman"/>
          <w:i/>
          <w:iCs/>
          <w:sz w:val="24"/>
          <w:szCs w:val="24"/>
          <w:vertAlign w:val="subscript"/>
        </w:rPr>
        <w:t>1</w:t>
      </w:r>
      <w:r w:rsidRPr="00DC74E5">
        <w:rPr>
          <w:rFonts w:ascii="Times New Roman" w:hAnsi="Times New Roman" w:cs="Times New Roman"/>
          <w:i/>
          <w:iCs/>
          <w:sz w:val="24"/>
          <w:szCs w:val="24"/>
          <w:vertAlign w:val="subscript"/>
        </w:rPr>
        <w:t>b</w:t>
      </w:r>
      <w:r w:rsidR="001418A7">
        <w:rPr>
          <w:rFonts w:ascii="Times New Roman" w:hAnsi="Times New Roman" w:cs="Times New Roman"/>
          <w:i/>
          <w:iCs/>
          <w:sz w:val="24"/>
          <w:szCs w:val="24"/>
        </w:rPr>
        <w:t xml:space="preserve">: Korunma </w:t>
      </w:r>
      <w:r w:rsidR="00383F86">
        <w:rPr>
          <w:rFonts w:ascii="Times New Roman" w:hAnsi="Times New Roman" w:cs="Times New Roman"/>
          <w:i/>
          <w:iCs/>
          <w:sz w:val="24"/>
          <w:szCs w:val="24"/>
        </w:rPr>
        <w:t>A</w:t>
      </w:r>
      <w:r w:rsidR="001418A7">
        <w:rPr>
          <w:rFonts w:ascii="Times New Roman" w:hAnsi="Times New Roman" w:cs="Times New Roman"/>
          <w:i/>
          <w:iCs/>
          <w:sz w:val="24"/>
          <w:szCs w:val="24"/>
        </w:rPr>
        <w:t>maçlı</w:t>
      </w:r>
      <w:r w:rsidRPr="00547F2B">
        <w:rPr>
          <w:rFonts w:ascii="Times New Roman" w:hAnsi="Times New Roman" w:cs="Times New Roman"/>
          <w:i/>
          <w:iCs/>
          <w:sz w:val="24"/>
          <w:szCs w:val="24"/>
        </w:rPr>
        <w:t>, H</w:t>
      </w:r>
      <w:r w:rsidRPr="0086383A">
        <w:rPr>
          <w:rFonts w:ascii="Times New Roman" w:hAnsi="Times New Roman" w:cs="Times New Roman"/>
          <w:i/>
          <w:iCs/>
          <w:sz w:val="24"/>
          <w:szCs w:val="24"/>
          <w:vertAlign w:val="subscript"/>
        </w:rPr>
        <w:t>1</w:t>
      </w:r>
      <w:r w:rsidRPr="00DC74E5">
        <w:rPr>
          <w:rFonts w:ascii="Times New Roman" w:hAnsi="Times New Roman" w:cs="Times New Roman"/>
          <w:i/>
          <w:iCs/>
          <w:sz w:val="24"/>
          <w:szCs w:val="24"/>
          <w:vertAlign w:val="subscript"/>
        </w:rPr>
        <w:t>c</w:t>
      </w:r>
      <w:r w:rsidR="003F1F82">
        <w:rPr>
          <w:rFonts w:ascii="Times New Roman" w:hAnsi="Times New Roman" w:cs="Times New Roman"/>
          <w:i/>
          <w:iCs/>
          <w:sz w:val="24"/>
          <w:szCs w:val="24"/>
        </w:rPr>
        <w:t>: Koruma Amaçlı</w:t>
      </w:r>
      <w:r w:rsidRPr="00547F2B">
        <w:rPr>
          <w:rFonts w:ascii="Times New Roman" w:hAnsi="Times New Roman" w:cs="Times New Roman"/>
          <w:i/>
          <w:iCs/>
          <w:sz w:val="24"/>
          <w:szCs w:val="24"/>
        </w:rPr>
        <w:t>) üzerinde anlamlı negatif bir etkisi olacaktır.</w:t>
      </w:r>
    </w:p>
    <w:p w14:paraId="05FA5AAF" w14:textId="77777777" w:rsidR="00547F2B" w:rsidRDefault="00547F2B" w:rsidP="00A92846">
      <w:pPr>
        <w:spacing w:after="0" w:line="360" w:lineRule="auto"/>
        <w:ind w:firstLine="709"/>
        <w:jc w:val="both"/>
        <w:rPr>
          <w:rFonts w:ascii="Times New Roman" w:hAnsi="Times New Roman" w:cs="Times New Roman"/>
          <w:i/>
          <w:iCs/>
          <w:sz w:val="24"/>
          <w:szCs w:val="24"/>
        </w:rPr>
      </w:pPr>
    </w:p>
    <w:p w14:paraId="0A8BC633" w14:textId="4995CF3D" w:rsidR="006732CC" w:rsidRDefault="006732CC" w:rsidP="006732CC">
      <w:pPr>
        <w:pStyle w:val="tez"/>
        <w:spacing w:line="360" w:lineRule="auto"/>
        <w:ind w:left="708" w:firstLine="1"/>
        <w:outlineLvl w:val="3"/>
      </w:pPr>
      <w:bookmarkStart w:id="111" w:name="_Toc513197466"/>
      <w:r>
        <w:t>1.4.2.2. Lider-Üye Etkileşimi ve Örgütsel Sessizlik Arasındaki İlişki</w:t>
      </w:r>
      <w:bookmarkEnd w:id="111"/>
    </w:p>
    <w:p w14:paraId="228A1E26" w14:textId="4156B1A3"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 xml:space="preserve">Sessizlik, potansiyel olarak iş ya da </w:t>
      </w:r>
      <w:r w:rsidR="00A06AD2">
        <w:rPr>
          <w:rFonts w:ascii="Times New Roman" w:hAnsi="Times New Roman" w:cs="Times New Roman"/>
          <w:iCs/>
          <w:sz w:val="24"/>
          <w:szCs w:val="24"/>
        </w:rPr>
        <w:t>örgütle</w:t>
      </w:r>
      <w:r w:rsidR="00A06AD2"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ilişkili önemli konular hakkında ve bu konuları ifade ederek eylem yapabilecek yetkinliğe sahip kişilerden gelebilecek olan bilgilerin, önerilerin, fikirlerin, soruların ya da kaygıların bilinçli olarak kendileri tarafından saklanması olarak tanımlanmaktadır. Bir çalışan</w:t>
      </w:r>
      <w:r w:rsidR="00A06AD2">
        <w:rPr>
          <w:rFonts w:ascii="Times New Roman" w:hAnsi="Times New Roman" w:cs="Times New Roman"/>
          <w:iCs/>
          <w:sz w:val="24"/>
          <w:szCs w:val="24"/>
        </w:rPr>
        <w:t>,</w:t>
      </w:r>
      <w:r w:rsidRPr="00547F2B">
        <w:rPr>
          <w:rFonts w:ascii="Times New Roman" w:hAnsi="Times New Roman" w:cs="Times New Roman"/>
          <w:iCs/>
          <w:sz w:val="24"/>
          <w:szCs w:val="24"/>
        </w:rPr>
        <w:t xml:space="preserve"> olumsuz geri tepkiler almak ya da yararsızlık hissiyle oluşan kaygıları ve korkuları yüzünden paylaşıldığında yarar sağlayacak bir girdiye sahip olduğunda fakat bu girdiyi paylaşmadığında sessizlik davranışı sergilemiş olacaktır</w:t>
      </w:r>
      <w:r w:rsidRPr="00547F2B">
        <w:rPr>
          <w:rFonts w:ascii="Times New Roman" w:hAnsi="Times New Roman" w:cs="Times New Roman"/>
          <w:sz w:val="24"/>
          <w:szCs w:val="24"/>
        </w:rPr>
        <w:t xml:space="preserve"> (</w:t>
      </w:r>
      <w:r w:rsidRPr="00547F2B">
        <w:rPr>
          <w:rFonts w:ascii="Times New Roman" w:hAnsi="Times New Roman" w:cs="Times New Roman"/>
          <w:iCs/>
          <w:sz w:val="24"/>
          <w:szCs w:val="24"/>
        </w:rPr>
        <w:t>Morrison, 2011: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377). Sessizlik davranışı tanımlarında görüldüğü gibi, çalışanın sessizlik davranışı sergilemesinde özellikle onun korkularının ve kaygılarının önemli bir yeri vardır.</w:t>
      </w:r>
    </w:p>
    <w:p w14:paraId="27B34ECE" w14:textId="2546D848"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Yöneticiler terfi, ödeme ve performans değerlendirme gibi birçok değerli çıktılar üzerinde etkin bir güce sahip olduklarından ses literatürünün özellikle liderlik davranışları üzerinde durması şaşırtıcı değildir (Morrison, 2011: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389). Bir çok çalışma ses davranışı ve kişinin yöneticisiyle ilişki kalitesinin algılaması arasındaki ili</w:t>
      </w:r>
      <w:r w:rsidR="006F6D7A">
        <w:rPr>
          <w:rFonts w:ascii="Times New Roman" w:hAnsi="Times New Roman" w:cs="Times New Roman"/>
          <w:iCs/>
          <w:sz w:val="24"/>
          <w:szCs w:val="24"/>
        </w:rPr>
        <w:t>ş</w:t>
      </w:r>
      <w:r w:rsidRPr="00547F2B">
        <w:rPr>
          <w:rFonts w:ascii="Times New Roman" w:hAnsi="Times New Roman" w:cs="Times New Roman"/>
          <w:iCs/>
          <w:sz w:val="24"/>
          <w:szCs w:val="24"/>
        </w:rPr>
        <w:t>kiye dikkat çek</w:t>
      </w:r>
      <w:r w:rsidR="0074798F">
        <w:rPr>
          <w:rFonts w:ascii="Times New Roman" w:hAnsi="Times New Roman" w:cs="Times New Roman"/>
          <w:iCs/>
          <w:sz w:val="24"/>
          <w:szCs w:val="24"/>
        </w:rPr>
        <w:t>mektedir (Deter ve Burris, 2007</w:t>
      </w:r>
      <w:r w:rsidRPr="00547F2B">
        <w:rPr>
          <w:rFonts w:ascii="Times New Roman" w:hAnsi="Times New Roman" w:cs="Times New Roman"/>
          <w:iCs/>
          <w:sz w:val="24"/>
          <w:szCs w:val="24"/>
        </w:rPr>
        <w:t>; Burris vd.</w:t>
      </w:r>
      <w:r w:rsidR="0074798F">
        <w:rPr>
          <w:rFonts w:ascii="Times New Roman" w:hAnsi="Times New Roman" w:cs="Times New Roman"/>
          <w:iCs/>
          <w:sz w:val="24"/>
          <w:szCs w:val="24"/>
        </w:rPr>
        <w:t>,</w:t>
      </w:r>
      <w:r w:rsidRPr="00547F2B">
        <w:rPr>
          <w:rFonts w:ascii="Times New Roman" w:hAnsi="Times New Roman" w:cs="Times New Roman"/>
          <w:iCs/>
          <w:sz w:val="24"/>
          <w:szCs w:val="24"/>
        </w:rPr>
        <w:t xml:space="preserve"> 2008;</w:t>
      </w:r>
      <w:r w:rsidRPr="00547F2B">
        <w:rPr>
          <w:rFonts w:ascii="Times New Roman" w:hAnsi="Times New Roman" w:cs="Times New Roman"/>
          <w:sz w:val="24"/>
          <w:szCs w:val="24"/>
        </w:rPr>
        <w:t xml:space="preserve"> </w:t>
      </w:r>
      <w:r w:rsidRPr="00547F2B">
        <w:rPr>
          <w:rFonts w:ascii="Times New Roman" w:hAnsi="Times New Roman" w:cs="Times New Roman"/>
          <w:iCs/>
          <w:sz w:val="24"/>
          <w:szCs w:val="24"/>
        </w:rPr>
        <w:t xml:space="preserve">Lui vd. 2010). Bu çalışmalar çalışan sessizliği azaltmak için özellikle dönüşümcü liderlik ve LMX liderlik teorileri üzerinde durmaktadır. </w:t>
      </w:r>
    </w:p>
    <w:p w14:paraId="24E2F4C0" w14:textId="6401F62F"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 xml:space="preserve">LMX, yönetici ve her bir çalışan arasında yapılandırılan ikili ilişkilerin kalitesi üzerine odaklanır (Botero ve </w:t>
      </w:r>
      <w:r w:rsidR="00F7753D">
        <w:rPr>
          <w:rFonts w:ascii="Times New Roman" w:hAnsi="Times New Roman" w:cs="Times New Roman"/>
          <w:iCs/>
          <w:sz w:val="24"/>
          <w:szCs w:val="24"/>
        </w:rPr>
        <w:t xml:space="preserve">Van </w:t>
      </w:r>
      <w:r w:rsidRPr="00547F2B">
        <w:rPr>
          <w:rFonts w:ascii="Times New Roman" w:hAnsi="Times New Roman" w:cs="Times New Roman"/>
          <w:iCs/>
          <w:sz w:val="24"/>
          <w:szCs w:val="24"/>
        </w:rPr>
        <w:t>Dyne, 2009:</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87; Burris vd.</w:t>
      </w:r>
      <w:r w:rsidR="003A24CC">
        <w:rPr>
          <w:rFonts w:ascii="Times New Roman" w:hAnsi="Times New Roman" w:cs="Times New Roman"/>
          <w:iCs/>
          <w:sz w:val="24"/>
          <w:szCs w:val="24"/>
        </w:rPr>
        <w:t>,</w:t>
      </w:r>
      <w:r w:rsidRPr="00547F2B">
        <w:rPr>
          <w:rFonts w:ascii="Times New Roman" w:hAnsi="Times New Roman" w:cs="Times New Roman"/>
          <w:iCs/>
          <w:sz w:val="24"/>
          <w:szCs w:val="24"/>
        </w:rPr>
        <w:t xml:space="preserve"> 2008:</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915). Bir başka deyişle lider-üye ilişkileri, resmi beklentilerin ötesindeki desteğin seviyeleri ve kaynak değişimlerinin algılamaları üzerinden şekillenir. Genel bir liderlik tarzı kurmak yerine, liderin, izleyicilerinin her biri ile farklı liderlik ilişkileri kurduğu bir liderlik davranışıdır (Tordera ve Gonzalez-Roma, 2013:</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2). LMX</w:t>
      </w:r>
      <w:r w:rsidR="00A06AD2">
        <w:rPr>
          <w:rFonts w:ascii="Times New Roman" w:hAnsi="Times New Roman" w:cs="Times New Roman"/>
          <w:iCs/>
          <w:sz w:val="24"/>
          <w:szCs w:val="24"/>
        </w:rPr>
        <w:t>’e</w:t>
      </w:r>
      <w:r w:rsidRPr="00547F2B">
        <w:rPr>
          <w:rFonts w:ascii="Times New Roman" w:hAnsi="Times New Roman" w:cs="Times New Roman"/>
          <w:iCs/>
          <w:sz w:val="24"/>
          <w:szCs w:val="24"/>
        </w:rPr>
        <w:t xml:space="preserve"> göre, yönetici ve onun astları arasında lider-üye kalitesi ne kadar yüksekse iş üze</w:t>
      </w:r>
      <w:r w:rsidR="006F6D7A">
        <w:rPr>
          <w:rFonts w:ascii="Times New Roman" w:hAnsi="Times New Roman" w:cs="Times New Roman"/>
          <w:iCs/>
          <w:sz w:val="24"/>
          <w:szCs w:val="24"/>
        </w:rPr>
        <w:t xml:space="preserve">rinde o kadar çok pozitif etki </w:t>
      </w:r>
      <w:r w:rsidRPr="00547F2B">
        <w:rPr>
          <w:rFonts w:ascii="Times New Roman" w:hAnsi="Times New Roman" w:cs="Times New Roman"/>
          <w:iCs/>
          <w:sz w:val="24"/>
          <w:szCs w:val="24"/>
        </w:rPr>
        <w:t>olacaktır (Nie ve Lamsa, 2015:</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851). Çalışanlar, yöneticilerinin onların ihtiyaçlarını anladıklarını ve </w:t>
      </w:r>
      <w:r w:rsidRPr="00547F2B">
        <w:rPr>
          <w:rFonts w:ascii="Times New Roman" w:hAnsi="Times New Roman" w:cs="Times New Roman"/>
          <w:iCs/>
          <w:sz w:val="24"/>
          <w:szCs w:val="24"/>
        </w:rPr>
        <w:lastRenderedPageBreak/>
        <w:t xml:space="preserve">problemlerini çözmeye yardım ettiklerini hissettiklerinde, yani onlar liderleriyle yüksek nitelikli değişim ilişkilerine sahip olduklarında </w:t>
      </w:r>
      <w:r w:rsidR="00A06AD2" w:rsidRPr="00547F2B">
        <w:rPr>
          <w:rFonts w:ascii="Times New Roman" w:hAnsi="Times New Roman" w:cs="Times New Roman"/>
          <w:iCs/>
          <w:sz w:val="24"/>
          <w:szCs w:val="24"/>
        </w:rPr>
        <w:t xml:space="preserve">kendilerini </w:t>
      </w:r>
      <w:r w:rsidRPr="00547F2B">
        <w:rPr>
          <w:rFonts w:ascii="Times New Roman" w:hAnsi="Times New Roman" w:cs="Times New Roman"/>
          <w:iCs/>
          <w:sz w:val="24"/>
          <w:szCs w:val="24"/>
        </w:rPr>
        <w:t xml:space="preserve">bütünüyle </w:t>
      </w:r>
      <w:r w:rsidR="00A06AD2">
        <w:rPr>
          <w:rFonts w:ascii="Times New Roman" w:hAnsi="Times New Roman" w:cs="Times New Roman"/>
          <w:iCs/>
          <w:sz w:val="24"/>
          <w:szCs w:val="24"/>
        </w:rPr>
        <w:t>örgütlerine</w:t>
      </w:r>
      <w:r w:rsidR="00A06AD2"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çok fazlasıyla tutunmuş olarak hissetmeleri olası olacaktır. Liderlerden </w:t>
      </w:r>
      <w:r w:rsidR="00A06AD2">
        <w:rPr>
          <w:rFonts w:ascii="Times New Roman" w:hAnsi="Times New Roman" w:cs="Times New Roman"/>
          <w:iCs/>
          <w:sz w:val="24"/>
          <w:szCs w:val="24"/>
        </w:rPr>
        <w:t>örgüte</w:t>
      </w:r>
      <w:r w:rsidR="00A06AD2"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doğru giden bu taşkın hissediş, liderlerin, </w:t>
      </w:r>
      <w:r w:rsidR="00A06AD2">
        <w:rPr>
          <w:rFonts w:ascii="Times New Roman" w:hAnsi="Times New Roman" w:cs="Times New Roman"/>
          <w:iCs/>
          <w:sz w:val="24"/>
          <w:szCs w:val="24"/>
        </w:rPr>
        <w:t>örgüt</w:t>
      </w:r>
      <w:r w:rsidR="00A06AD2"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ve onun amaçlarının canlı bir örneği olarak görülmesinden dolayı meydana gelir. Bundan dolayı astlarla ilişkilerinin aracılığı ile liderler </w:t>
      </w:r>
      <w:r w:rsidR="00A06AD2">
        <w:rPr>
          <w:rFonts w:ascii="Times New Roman" w:hAnsi="Times New Roman" w:cs="Times New Roman"/>
          <w:iCs/>
          <w:sz w:val="24"/>
          <w:szCs w:val="24"/>
        </w:rPr>
        <w:t>örgüt</w:t>
      </w:r>
      <w:r w:rsidR="00A06AD2"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ile pozitif bir özdeşleşme gelişimini cesaretlendirebilirler ve kişisel bağlılık ve özdeşleşmenin bir düzeyini çalışanlar arasında yayabilirler (Burris vd.</w:t>
      </w:r>
      <w:r w:rsidR="006E2855">
        <w:rPr>
          <w:rFonts w:ascii="Times New Roman" w:hAnsi="Times New Roman" w:cs="Times New Roman"/>
          <w:iCs/>
          <w:sz w:val="24"/>
          <w:szCs w:val="24"/>
        </w:rPr>
        <w:t>,</w:t>
      </w:r>
      <w:r w:rsidRPr="00547F2B">
        <w:rPr>
          <w:rFonts w:ascii="Times New Roman" w:hAnsi="Times New Roman" w:cs="Times New Roman"/>
          <w:iCs/>
          <w:sz w:val="24"/>
          <w:szCs w:val="24"/>
        </w:rPr>
        <w:t xml:space="preserve"> 2008:</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915). </w:t>
      </w:r>
    </w:p>
    <w:p w14:paraId="058BF6E5" w14:textId="658B5C99" w:rsidR="004004E8" w:rsidRDefault="00547F2B" w:rsidP="004004E8">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Yüksek nitelikli LMX ilişkilerinde, lider ve astlar arasında yüksek düzeyli bir güven oluşacaktır (Wang vd.</w:t>
      </w:r>
      <w:r w:rsidR="006E2855">
        <w:rPr>
          <w:rFonts w:ascii="Times New Roman" w:hAnsi="Times New Roman" w:cs="Times New Roman"/>
          <w:iCs/>
          <w:sz w:val="24"/>
          <w:szCs w:val="24"/>
        </w:rPr>
        <w:t>,</w:t>
      </w:r>
      <w:r w:rsidRPr="00547F2B">
        <w:rPr>
          <w:rFonts w:ascii="Times New Roman" w:hAnsi="Times New Roman" w:cs="Times New Roman"/>
          <w:iCs/>
          <w:sz w:val="24"/>
          <w:szCs w:val="24"/>
        </w:rPr>
        <w:t xml:space="preserve"> 2010:</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151). Yüksek değişim ilişkileri, bilgi değişiminin, sadakatin, duygusal rahatlığın yüksek niteliklerini ima eder (Bulatova, 2015:</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29). Astlarla yaratılabilen pozitif ilişkiler astların rol genişletmelerine ve yakın iş çevrelerini geliştirmek için artan bir motivasyonu cesaretlendirebilir. Böyle pozitif ilişkiler ayrıca, çalışan sessizliğini azaltmak gibi, çalışan davra</w:t>
      </w:r>
      <w:r w:rsidR="006E2855">
        <w:rPr>
          <w:rFonts w:ascii="Times New Roman" w:hAnsi="Times New Roman" w:cs="Times New Roman"/>
          <w:iCs/>
          <w:sz w:val="24"/>
          <w:szCs w:val="24"/>
        </w:rPr>
        <w:t>nışına güç katabilir (Burris vd.,</w:t>
      </w:r>
      <w:r w:rsidRPr="00547F2B">
        <w:rPr>
          <w:rFonts w:ascii="Times New Roman" w:hAnsi="Times New Roman" w:cs="Times New Roman"/>
          <w:iCs/>
          <w:sz w:val="24"/>
          <w:szCs w:val="24"/>
        </w:rPr>
        <w:t xml:space="preserve"> 2008:</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915). Morrison (2011: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390)’a göre, yüksek düzeyli LMX’e bağlı olarak ne kadar çok açık ve destekleyici ilişkiler olursa sesin çalışan algılamaları o kadar çok olumlu olacak ve bundan dolayı da, çalışanın konuşması o kadar çok olası olacaktır. Davranış olarak ses verme davranışın karşılığı olarak sessizlik davranışı alınırsa, yüksek düzeyli LMX’in çalışan sessizlik davranışı üzerinde azaltıcı bir etki yaratacağı ileri sürülebilir. Bundan dolayı bu çalışmada, yöneticiler ve yüksek nitelikli değişim ilişkileri tecrübe eden çalışanlar arasında, ka</w:t>
      </w:r>
      <w:r w:rsidR="003F1F82">
        <w:rPr>
          <w:rFonts w:ascii="Times New Roman" w:hAnsi="Times New Roman" w:cs="Times New Roman"/>
          <w:iCs/>
          <w:sz w:val="24"/>
          <w:szCs w:val="24"/>
        </w:rPr>
        <w:t>bullenici, korunma amaçlı ve koruma</w:t>
      </w:r>
      <w:r w:rsidR="001418A7">
        <w:rPr>
          <w:rFonts w:ascii="Times New Roman" w:hAnsi="Times New Roman" w:cs="Times New Roman"/>
          <w:iCs/>
          <w:sz w:val="24"/>
          <w:szCs w:val="24"/>
        </w:rPr>
        <w:t xml:space="preserve"> amaçlı</w:t>
      </w:r>
      <w:r w:rsidRPr="00547F2B">
        <w:rPr>
          <w:rFonts w:ascii="Times New Roman" w:hAnsi="Times New Roman" w:cs="Times New Roman"/>
          <w:iCs/>
          <w:sz w:val="24"/>
          <w:szCs w:val="24"/>
        </w:rPr>
        <w:t xml:space="preserve"> sessizlik davranışlarının azalacağı varsayılmaktadır. Bu açıklamalar doğrultusunda çalışmanın ikinci hipotezi:</w:t>
      </w:r>
    </w:p>
    <w:p w14:paraId="2E6C3645" w14:textId="77777777" w:rsidR="004004E8" w:rsidRPr="00547F2B" w:rsidRDefault="004004E8" w:rsidP="004004E8">
      <w:pPr>
        <w:spacing w:after="0" w:line="360" w:lineRule="auto"/>
        <w:ind w:firstLine="709"/>
        <w:jc w:val="both"/>
        <w:rPr>
          <w:rFonts w:ascii="Times New Roman" w:hAnsi="Times New Roman" w:cs="Times New Roman"/>
          <w:iCs/>
          <w:sz w:val="24"/>
          <w:szCs w:val="24"/>
        </w:rPr>
      </w:pPr>
    </w:p>
    <w:p w14:paraId="000912A4" w14:textId="4E5FB52A" w:rsidR="00A06AD2" w:rsidRDefault="00B446CB" w:rsidP="00A06AD2">
      <w:pPr>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H</w:t>
      </w:r>
      <w:r w:rsidRPr="0086383A">
        <w:rPr>
          <w:rFonts w:ascii="Times New Roman" w:hAnsi="Times New Roman" w:cs="Times New Roman"/>
          <w:i/>
          <w:iCs/>
          <w:sz w:val="24"/>
          <w:szCs w:val="24"/>
          <w:vertAlign w:val="subscript"/>
        </w:rPr>
        <w:t>2</w:t>
      </w:r>
      <w:r>
        <w:rPr>
          <w:rFonts w:ascii="Times New Roman" w:hAnsi="Times New Roman" w:cs="Times New Roman"/>
          <w:i/>
          <w:iCs/>
          <w:sz w:val="24"/>
          <w:szCs w:val="24"/>
        </w:rPr>
        <w:t xml:space="preserve">: </w:t>
      </w:r>
      <w:r w:rsidR="00547F2B" w:rsidRPr="00547F2B">
        <w:rPr>
          <w:rFonts w:ascii="Times New Roman" w:hAnsi="Times New Roman" w:cs="Times New Roman"/>
          <w:i/>
          <w:iCs/>
          <w:sz w:val="24"/>
          <w:szCs w:val="24"/>
        </w:rPr>
        <w:t xml:space="preserve">Lider-Üye etkileşiminin </w:t>
      </w:r>
      <w:r w:rsidR="00A06AD2" w:rsidRPr="00547F2B">
        <w:rPr>
          <w:rFonts w:ascii="Times New Roman" w:hAnsi="Times New Roman" w:cs="Times New Roman"/>
          <w:i/>
          <w:iCs/>
          <w:sz w:val="24"/>
          <w:szCs w:val="24"/>
        </w:rPr>
        <w:t>örgütsel s</w:t>
      </w:r>
      <w:r w:rsidR="00A06AD2">
        <w:rPr>
          <w:rFonts w:ascii="Times New Roman" w:hAnsi="Times New Roman" w:cs="Times New Roman"/>
          <w:i/>
          <w:iCs/>
          <w:sz w:val="24"/>
          <w:szCs w:val="24"/>
        </w:rPr>
        <w:t>essizlik</w:t>
      </w:r>
      <w:r w:rsidR="00A06AD2" w:rsidRPr="00A06AD2">
        <w:rPr>
          <w:rFonts w:ascii="Times New Roman" w:hAnsi="Times New Roman" w:cs="Times New Roman"/>
          <w:i/>
          <w:iCs/>
          <w:sz w:val="24"/>
          <w:szCs w:val="24"/>
        </w:rPr>
        <w:t xml:space="preserve"> </w:t>
      </w:r>
      <w:r w:rsidR="00A06AD2">
        <w:rPr>
          <w:rFonts w:ascii="Times New Roman" w:hAnsi="Times New Roman" w:cs="Times New Roman"/>
          <w:i/>
          <w:iCs/>
          <w:sz w:val="24"/>
          <w:szCs w:val="24"/>
        </w:rPr>
        <w:t>üzerinde anlamlı ve negatif</w:t>
      </w:r>
      <w:r w:rsidR="00A06AD2" w:rsidRPr="00547F2B">
        <w:rPr>
          <w:rFonts w:ascii="Times New Roman" w:hAnsi="Times New Roman" w:cs="Times New Roman"/>
          <w:i/>
          <w:iCs/>
          <w:sz w:val="24"/>
          <w:szCs w:val="24"/>
        </w:rPr>
        <w:t xml:space="preserve"> bir etkisi olacaktır.</w:t>
      </w:r>
    </w:p>
    <w:p w14:paraId="48B5E9C5" w14:textId="76C8A498" w:rsidR="00A06AD2" w:rsidRPr="0086383A" w:rsidRDefault="00A06AD2"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2a</w:t>
      </w:r>
      <w:r w:rsidRPr="0086383A">
        <w:rPr>
          <w:rFonts w:ascii="Times New Roman" w:hAnsi="Times New Roman" w:cs="Times New Roman"/>
          <w:i/>
          <w:iCs/>
          <w:sz w:val="20"/>
          <w:szCs w:val="20"/>
        </w:rPr>
        <w:t>: Lider-</w:t>
      </w:r>
      <w:r w:rsidR="00377EC8" w:rsidRPr="0086383A">
        <w:rPr>
          <w:rFonts w:ascii="Times New Roman" w:hAnsi="Times New Roman" w:cs="Times New Roman"/>
          <w:i/>
          <w:iCs/>
          <w:sz w:val="20"/>
          <w:szCs w:val="20"/>
        </w:rPr>
        <w:t>ü</w:t>
      </w:r>
      <w:r w:rsidRPr="0086383A">
        <w:rPr>
          <w:rFonts w:ascii="Times New Roman" w:hAnsi="Times New Roman" w:cs="Times New Roman"/>
          <w:i/>
          <w:iCs/>
          <w:sz w:val="20"/>
          <w:szCs w:val="20"/>
        </w:rPr>
        <w:t xml:space="preserve">ye etkileşiminin </w:t>
      </w:r>
      <w:r w:rsidR="00377EC8" w:rsidRPr="006B3DA4">
        <w:rPr>
          <w:rFonts w:ascii="Times New Roman" w:hAnsi="Times New Roman" w:cs="Times New Roman"/>
          <w:i/>
          <w:iCs/>
          <w:sz w:val="20"/>
          <w:szCs w:val="20"/>
        </w:rPr>
        <w:t>d</w:t>
      </w:r>
      <w:r w:rsidRPr="006B3DA4">
        <w:rPr>
          <w:rFonts w:ascii="Times New Roman" w:hAnsi="Times New Roman" w:cs="Times New Roman"/>
          <w:i/>
          <w:iCs/>
          <w:sz w:val="20"/>
          <w:szCs w:val="20"/>
        </w:rPr>
        <w:t xml:space="preserve">uygusal </w:t>
      </w:r>
      <w:r w:rsidR="00377EC8" w:rsidRPr="006B3DA4">
        <w:rPr>
          <w:rFonts w:ascii="Times New Roman" w:hAnsi="Times New Roman" w:cs="Times New Roman"/>
          <w:i/>
          <w:iCs/>
          <w:sz w:val="20"/>
          <w:szCs w:val="20"/>
        </w:rPr>
        <w:t>e</w:t>
      </w:r>
      <w:r w:rsidRPr="006B3DA4">
        <w:rPr>
          <w:rFonts w:ascii="Times New Roman" w:hAnsi="Times New Roman" w:cs="Times New Roman"/>
          <w:i/>
          <w:iCs/>
          <w:sz w:val="20"/>
          <w:szCs w:val="20"/>
        </w:rPr>
        <w:t>tkileşim</w:t>
      </w:r>
      <w:r w:rsidR="00377EC8" w:rsidRPr="006B3DA4">
        <w:rPr>
          <w:rFonts w:ascii="Times New Roman" w:hAnsi="Times New Roman" w:cs="Times New Roman"/>
          <w:i/>
          <w:iCs/>
          <w:sz w:val="20"/>
          <w:szCs w:val="20"/>
        </w:rPr>
        <w:t xml:space="preserve"> </w:t>
      </w:r>
      <w:r w:rsidR="00377EC8" w:rsidRPr="0086383A">
        <w:rPr>
          <w:rFonts w:ascii="Times New Roman" w:hAnsi="Times New Roman" w:cs="Times New Roman"/>
          <w:i/>
          <w:iCs/>
          <w:sz w:val="20"/>
          <w:szCs w:val="20"/>
        </w:rPr>
        <w:t xml:space="preserve">boyutunun </w:t>
      </w:r>
      <w:r w:rsidR="00377EC8" w:rsidRPr="006B3DA4">
        <w:rPr>
          <w:rFonts w:ascii="Times New Roman" w:hAnsi="Times New Roman" w:cs="Times New Roman"/>
          <w:i/>
          <w:iCs/>
          <w:sz w:val="20"/>
          <w:szCs w:val="20"/>
        </w:rPr>
        <w:t xml:space="preserve">kabullenici sessizlik </w:t>
      </w:r>
      <w:r w:rsidR="00377EC8" w:rsidRPr="0086383A">
        <w:rPr>
          <w:rFonts w:ascii="Times New Roman" w:hAnsi="Times New Roman" w:cs="Times New Roman"/>
          <w:i/>
          <w:iCs/>
          <w:sz w:val="20"/>
          <w:szCs w:val="20"/>
        </w:rPr>
        <w:t>üzerinde anlamlı ve negatif bir etkisi olacaktır.</w:t>
      </w:r>
    </w:p>
    <w:p w14:paraId="6626B2B3" w14:textId="50343698"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2b</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 xml:space="preserve">duygusal etkileşim </w:t>
      </w:r>
      <w:r w:rsidRPr="0086383A">
        <w:rPr>
          <w:rFonts w:ascii="Times New Roman" w:hAnsi="Times New Roman" w:cs="Times New Roman"/>
          <w:i/>
          <w:iCs/>
          <w:sz w:val="20"/>
          <w:szCs w:val="20"/>
        </w:rPr>
        <w:t xml:space="preserve">boyutunun </w:t>
      </w:r>
      <w:r w:rsidRPr="006B3DA4">
        <w:rPr>
          <w:rFonts w:ascii="Times New Roman" w:hAnsi="Times New Roman" w:cs="Times New Roman"/>
          <w:i/>
          <w:iCs/>
          <w:sz w:val="20"/>
          <w:szCs w:val="20"/>
        </w:rPr>
        <w:t xml:space="preserve">korunma amaçlı </w:t>
      </w:r>
      <w:r w:rsidRPr="0086383A">
        <w:rPr>
          <w:rFonts w:ascii="Times New Roman" w:hAnsi="Times New Roman" w:cs="Times New Roman"/>
          <w:i/>
          <w:iCs/>
          <w:sz w:val="20"/>
          <w:szCs w:val="20"/>
        </w:rPr>
        <w:t>sessizlik üzerinde anlamlı ve negatif bir etkisi olacaktır.</w:t>
      </w:r>
    </w:p>
    <w:p w14:paraId="40C91CDD" w14:textId="35C44766"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2c</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 xml:space="preserve">duygusal etkileşim </w:t>
      </w:r>
      <w:r w:rsidRPr="0086383A">
        <w:rPr>
          <w:rFonts w:ascii="Times New Roman" w:hAnsi="Times New Roman" w:cs="Times New Roman"/>
          <w:i/>
          <w:iCs/>
          <w:sz w:val="20"/>
          <w:szCs w:val="20"/>
        </w:rPr>
        <w:t xml:space="preserve">boyutunun </w:t>
      </w:r>
      <w:r w:rsidRPr="006B3DA4">
        <w:rPr>
          <w:rFonts w:ascii="Times New Roman" w:hAnsi="Times New Roman" w:cs="Times New Roman"/>
          <w:i/>
          <w:iCs/>
          <w:sz w:val="20"/>
          <w:szCs w:val="20"/>
        </w:rPr>
        <w:t xml:space="preserve">koruma amaçlı </w:t>
      </w:r>
      <w:r w:rsidRPr="0086383A">
        <w:rPr>
          <w:rFonts w:ascii="Times New Roman" w:hAnsi="Times New Roman" w:cs="Times New Roman"/>
          <w:i/>
          <w:iCs/>
          <w:sz w:val="20"/>
          <w:szCs w:val="20"/>
        </w:rPr>
        <w:t>sessizlik üzerinde anlamlı ve negatif bir etkisi olacaktır.</w:t>
      </w:r>
    </w:p>
    <w:p w14:paraId="28E1A94F" w14:textId="2FE887EE"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2d</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bağlılık</w:t>
      </w:r>
      <w:r w:rsidRPr="0086383A">
        <w:rPr>
          <w:rFonts w:ascii="Times New Roman" w:hAnsi="Times New Roman" w:cs="Times New Roman"/>
          <w:i/>
          <w:iCs/>
          <w:sz w:val="20"/>
          <w:szCs w:val="20"/>
        </w:rPr>
        <w:t xml:space="preserve"> boyutunun </w:t>
      </w:r>
      <w:r w:rsidRPr="006B3DA4">
        <w:rPr>
          <w:rFonts w:ascii="Times New Roman" w:hAnsi="Times New Roman" w:cs="Times New Roman"/>
          <w:i/>
          <w:iCs/>
          <w:sz w:val="20"/>
          <w:szCs w:val="20"/>
        </w:rPr>
        <w:t xml:space="preserve">kabullenici sessizlik </w:t>
      </w:r>
      <w:r w:rsidRPr="0086383A">
        <w:rPr>
          <w:rFonts w:ascii="Times New Roman" w:hAnsi="Times New Roman" w:cs="Times New Roman"/>
          <w:i/>
          <w:iCs/>
          <w:sz w:val="20"/>
          <w:szCs w:val="20"/>
        </w:rPr>
        <w:t>üzerinde anlamlı ve negatif bir etkisi olacaktır.</w:t>
      </w:r>
    </w:p>
    <w:p w14:paraId="7428F192" w14:textId="430B8AB7"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lastRenderedPageBreak/>
        <w:t>H</w:t>
      </w:r>
      <w:r w:rsidRPr="0086383A">
        <w:rPr>
          <w:rFonts w:ascii="Times New Roman" w:hAnsi="Times New Roman" w:cs="Times New Roman"/>
          <w:i/>
          <w:iCs/>
          <w:sz w:val="20"/>
          <w:szCs w:val="20"/>
          <w:vertAlign w:val="subscript"/>
        </w:rPr>
        <w:t>2e</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bağlılık</w:t>
      </w:r>
      <w:r w:rsidRPr="0086383A">
        <w:rPr>
          <w:rFonts w:ascii="Times New Roman" w:hAnsi="Times New Roman" w:cs="Times New Roman"/>
          <w:i/>
          <w:iCs/>
          <w:sz w:val="20"/>
          <w:szCs w:val="20"/>
        </w:rPr>
        <w:t xml:space="preserve"> boyutunun </w:t>
      </w:r>
      <w:r w:rsidRPr="006B3DA4">
        <w:rPr>
          <w:rFonts w:ascii="Times New Roman" w:hAnsi="Times New Roman" w:cs="Times New Roman"/>
          <w:i/>
          <w:iCs/>
          <w:sz w:val="20"/>
          <w:szCs w:val="20"/>
        </w:rPr>
        <w:t xml:space="preserve">korunma amaçlı </w:t>
      </w:r>
      <w:r w:rsidRPr="0086383A">
        <w:rPr>
          <w:rFonts w:ascii="Times New Roman" w:hAnsi="Times New Roman" w:cs="Times New Roman"/>
          <w:i/>
          <w:iCs/>
          <w:sz w:val="20"/>
          <w:szCs w:val="20"/>
        </w:rPr>
        <w:t>sessizlik üzerinde anlamlı ve negatif bir etkisi olacaktır.</w:t>
      </w:r>
    </w:p>
    <w:p w14:paraId="61C85EE1" w14:textId="2EF6131E"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2f</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bağlılık</w:t>
      </w:r>
      <w:r w:rsidRPr="0086383A">
        <w:rPr>
          <w:rFonts w:ascii="Times New Roman" w:hAnsi="Times New Roman" w:cs="Times New Roman"/>
          <w:i/>
          <w:iCs/>
          <w:sz w:val="20"/>
          <w:szCs w:val="20"/>
        </w:rPr>
        <w:t xml:space="preserve"> boyutunun </w:t>
      </w:r>
      <w:r w:rsidRPr="006B3DA4">
        <w:rPr>
          <w:rFonts w:ascii="Times New Roman" w:hAnsi="Times New Roman" w:cs="Times New Roman"/>
          <w:i/>
          <w:iCs/>
          <w:sz w:val="20"/>
          <w:szCs w:val="20"/>
        </w:rPr>
        <w:t xml:space="preserve">koruma amaçlı </w:t>
      </w:r>
      <w:r w:rsidRPr="0086383A">
        <w:rPr>
          <w:rFonts w:ascii="Times New Roman" w:hAnsi="Times New Roman" w:cs="Times New Roman"/>
          <w:i/>
          <w:iCs/>
          <w:sz w:val="20"/>
          <w:szCs w:val="20"/>
        </w:rPr>
        <w:t>sessizlik üzerinde anlamlı ve negatif bir etkisi olacaktır.</w:t>
      </w:r>
    </w:p>
    <w:p w14:paraId="03CCA6FD" w14:textId="13C0CD9F"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2g</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katılım</w:t>
      </w:r>
      <w:r w:rsidRPr="0086383A">
        <w:rPr>
          <w:rFonts w:ascii="Times New Roman" w:hAnsi="Times New Roman" w:cs="Times New Roman"/>
          <w:i/>
          <w:iCs/>
          <w:sz w:val="20"/>
          <w:szCs w:val="20"/>
        </w:rPr>
        <w:t xml:space="preserve"> boyutunun </w:t>
      </w:r>
      <w:r w:rsidRPr="006B3DA4">
        <w:rPr>
          <w:rFonts w:ascii="Times New Roman" w:hAnsi="Times New Roman" w:cs="Times New Roman"/>
          <w:i/>
          <w:iCs/>
          <w:sz w:val="20"/>
          <w:szCs w:val="20"/>
        </w:rPr>
        <w:t xml:space="preserve">kabullenici sessizlik </w:t>
      </w:r>
      <w:r w:rsidRPr="0086383A">
        <w:rPr>
          <w:rFonts w:ascii="Times New Roman" w:hAnsi="Times New Roman" w:cs="Times New Roman"/>
          <w:i/>
          <w:iCs/>
          <w:sz w:val="20"/>
          <w:szCs w:val="20"/>
        </w:rPr>
        <w:t>üzerinde anlamlı ve negatif bir etkisi olacaktır.</w:t>
      </w:r>
    </w:p>
    <w:p w14:paraId="5D2EE384" w14:textId="47FFAF14"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2h</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katılım</w:t>
      </w:r>
      <w:r w:rsidRPr="0086383A">
        <w:rPr>
          <w:rFonts w:ascii="Times New Roman" w:hAnsi="Times New Roman" w:cs="Times New Roman"/>
          <w:i/>
          <w:iCs/>
          <w:sz w:val="20"/>
          <w:szCs w:val="20"/>
        </w:rPr>
        <w:t xml:space="preserve"> boyutunun </w:t>
      </w:r>
      <w:r w:rsidRPr="006B3DA4">
        <w:rPr>
          <w:rFonts w:ascii="Times New Roman" w:hAnsi="Times New Roman" w:cs="Times New Roman"/>
          <w:i/>
          <w:iCs/>
          <w:sz w:val="20"/>
          <w:szCs w:val="20"/>
        </w:rPr>
        <w:t xml:space="preserve">korunma amaçlı </w:t>
      </w:r>
      <w:r w:rsidRPr="0086383A">
        <w:rPr>
          <w:rFonts w:ascii="Times New Roman" w:hAnsi="Times New Roman" w:cs="Times New Roman"/>
          <w:i/>
          <w:iCs/>
          <w:sz w:val="20"/>
          <w:szCs w:val="20"/>
        </w:rPr>
        <w:t>sessizlik üzerinde anlamlı ve negatif bir etkisi olacaktır.</w:t>
      </w:r>
    </w:p>
    <w:p w14:paraId="6ADB3437" w14:textId="16B9262A"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2i</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katılım</w:t>
      </w:r>
      <w:r w:rsidRPr="0086383A">
        <w:rPr>
          <w:rFonts w:ascii="Times New Roman" w:hAnsi="Times New Roman" w:cs="Times New Roman"/>
          <w:i/>
          <w:iCs/>
          <w:sz w:val="20"/>
          <w:szCs w:val="20"/>
        </w:rPr>
        <w:t xml:space="preserve"> boyutunun </w:t>
      </w:r>
      <w:r w:rsidRPr="006B3DA4">
        <w:rPr>
          <w:rFonts w:ascii="Times New Roman" w:hAnsi="Times New Roman" w:cs="Times New Roman"/>
          <w:i/>
          <w:iCs/>
          <w:sz w:val="20"/>
          <w:szCs w:val="20"/>
        </w:rPr>
        <w:t xml:space="preserve">koruma amaçlı </w:t>
      </w:r>
      <w:r w:rsidRPr="0086383A">
        <w:rPr>
          <w:rFonts w:ascii="Times New Roman" w:hAnsi="Times New Roman" w:cs="Times New Roman"/>
          <w:i/>
          <w:iCs/>
          <w:sz w:val="20"/>
          <w:szCs w:val="20"/>
        </w:rPr>
        <w:t>sessizlik üzerinde anlamlı ve negatif bir etkisi olacaktır.</w:t>
      </w:r>
    </w:p>
    <w:p w14:paraId="4F4C11A6" w14:textId="5ED30DFA"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2j</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 xml:space="preserve">profesyonel saygı </w:t>
      </w:r>
      <w:r w:rsidRPr="0086383A">
        <w:rPr>
          <w:rFonts w:ascii="Times New Roman" w:hAnsi="Times New Roman" w:cs="Times New Roman"/>
          <w:i/>
          <w:iCs/>
          <w:sz w:val="20"/>
          <w:szCs w:val="20"/>
        </w:rPr>
        <w:t xml:space="preserve">boyutunun </w:t>
      </w:r>
      <w:r w:rsidRPr="006B3DA4">
        <w:rPr>
          <w:rFonts w:ascii="Times New Roman" w:hAnsi="Times New Roman" w:cs="Times New Roman"/>
          <w:i/>
          <w:iCs/>
          <w:sz w:val="20"/>
          <w:szCs w:val="20"/>
        </w:rPr>
        <w:t xml:space="preserve">kabullenici sessizlik </w:t>
      </w:r>
      <w:r w:rsidRPr="0086383A">
        <w:rPr>
          <w:rFonts w:ascii="Times New Roman" w:hAnsi="Times New Roman" w:cs="Times New Roman"/>
          <w:i/>
          <w:iCs/>
          <w:sz w:val="20"/>
          <w:szCs w:val="20"/>
        </w:rPr>
        <w:t>üzerinde anlamlı ve negatif bir etkisi olacaktır.</w:t>
      </w:r>
    </w:p>
    <w:p w14:paraId="344DDADB" w14:textId="2413FD70"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2k</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 xml:space="preserve">profesyonel saygı </w:t>
      </w:r>
      <w:r w:rsidRPr="0086383A">
        <w:rPr>
          <w:rFonts w:ascii="Times New Roman" w:hAnsi="Times New Roman" w:cs="Times New Roman"/>
          <w:i/>
          <w:iCs/>
          <w:sz w:val="20"/>
          <w:szCs w:val="20"/>
        </w:rPr>
        <w:t xml:space="preserve">boyutunun </w:t>
      </w:r>
      <w:r w:rsidRPr="006B3DA4">
        <w:rPr>
          <w:rFonts w:ascii="Times New Roman" w:hAnsi="Times New Roman" w:cs="Times New Roman"/>
          <w:i/>
          <w:iCs/>
          <w:sz w:val="20"/>
          <w:szCs w:val="20"/>
        </w:rPr>
        <w:t xml:space="preserve">korunma amaçlı </w:t>
      </w:r>
      <w:r w:rsidRPr="0086383A">
        <w:rPr>
          <w:rFonts w:ascii="Times New Roman" w:hAnsi="Times New Roman" w:cs="Times New Roman"/>
          <w:i/>
          <w:iCs/>
          <w:sz w:val="20"/>
          <w:szCs w:val="20"/>
        </w:rPr>
        <w:t>sessizlik üzerinde anlamlı ve negatif bir etkisi olacaktır.</w:t>
      </w:r>
    </w:p>
    <w:p w14:paraId="29D1DD53" w14:textId="23F1FD14" w:rsidR="00377EC8" w:rsidRPr="0086383A" w:rsidRDefault="00377EC8" w:rsidP="00377EC8">
      <w:pPr>
        <w:spacing w:after="0" w:line="360" w:lineRule="auto"/>
        <w:ind w:left="709"/>
        <w:jc w:val="both"/>
        <w:rPr>
          <w:rFonts w:ascii="Times New Roman" w:hAnsi="Times New Roman" w:cs="Times New Roman"/>
          <w:i/>
          <w:iCs/>
          <w:sz w:val="20"/>
          <w:szCs w:val="20"/>
        </w:rPr>
      </w:pPr>
      <w:r w:rsidRPr="0086383A">
        <w:rPr>
          <w:rFonts w:ascii="Times New Roman" w:hAnsi="Times New Roman" w:cs="Times New Roman"/>
          <w:i/>
          <w:iCs/>
          <w:sz w:val="20"/>
          <w:szCs w:val="20"/>
        </w:rPr>
        <w:t>H</w:t>
      </w:r>
      <w:r w:rsidRPr="0086383A">
        <w:rPr>
          <w:rFonts w:ascii="Times New Roman" w:hAnsi="Times New Roman" w:cs="Times New Roman"/>
          <w:i/>
          <w:iCs/>
          <w:sz w:val="20"/>
          <w:szCs w:val="20"/>
          <w:vertAlign w:val="subscript"/>
        </w:rPr>
        <w:t>2l</w:t>
      </w:r>
      <w:r w:rsidRPr="0086383A">
        <w:rPr>
          <w:rFonts w:ascii="Times New Roman" w:hAnsi="Times New Roman" w:cs="Times New Roman"/>
          <w:i/>
          <w:iCs/>
          <w:sz w:val="20"/>
          <w:szCs w:val="20"/>
        </w:rPr>
        <w:t xml:space="preserve">: Lider-üye etkileşiminin </w:t>
      </w:r>
      <w:r w:rsidRPr="006B3DA4">
        <w:rPr>
          <w:rFonts w:ascii="Times New Roman" w:hAnsi="Times New Roman" w:cs="Times New Roman"/>
          <w:i/>
          <w:iCs/>
          <w:sz w:val="20"/>
          <w:szCs w:val="20"/>
        </w:rPr>
        <w:t xml:space="preserve">profesyonel saygı </w:t>
      </w:r>
      <w:r w:rsidRPr="0086383A">
        <w:rPr>
          <w:rFonts w:ascii="Times New Roman" w:hAnsi="Times New Roman" w:cs="Times New Roman"/>
          <w:i/>
          <w:iCs/>
          <w:sz w:val="20"/>
          <w:szCs w:val="20"/>
        </w:rPr>
        <w:t xml:space="preserve">boyutunun </w:t>
      </w:r>
      <w:r w:rsidRPr="006B3DA4">
        <w:rPr>
          <w:rFonts w:ascii="Times New Roman" w:hAnsi="Times New Roman" w:cs="Times New Roman"/>
          <w:i/>
          <w:iCs/>
          <w:sz w:val="20"/>
          <w:szCs w:val="20"/>
        </w:rPr>
        <w:t xml:space="preserve">koruma amaçlı </w:t>
      </w:r>
      <w:r w:rsidRPr="0086383A">
        <w:rPr>
          <w:rFonts w:ascii="Times New Roman" w:hAnsi="Times New Roman" w:cs="Times New Roman"/>
          <w:i/>
          <w:iCs/>
          <w:sz w:val="20"/>
          <w:szCs w:val="20"/>
        </w:rPr>
        <w:t>sessizlik üzerinde anlamlı ve negatif bir etkisi olacaktır.</w:t>
      </w:r>
    </w:p>
    <w:p w14:paraId="18554FFB" w14:textId="77777777" w:rsidR="006732CC" w:rsidRPr="006732CC" w:rsidRDefault="006732CC" w:rsidP="006732CC">
      <w:pPr>
        <w:spacing w:after="0" w:line="360" w:lineRule="auto"/>
        <w:ind w:firstLine="709"/>
        <w:jc w:val="both"/>
        <w:rPr>
          <w:rFonts w:ascii="Times New Roman" w:hAnsi="Times New Roman" w:cs="Times New Roman"/>
          <w:i/>
          <w:iCs/>
          <w:sz w:val="24"/>
          <w:szCs w:val="24"/>
        </w:rPr>
      </w:pPr>
    </w:p>
    <w:p w14:paraId="133C2DEE" w14:textId="6036CD5A" w:rsidR="006732CC" w:rsidRDefault="006732CC" w:rsidP="006732CC">
      <w:pPr>
        <w:pStyle w:val="tez"/>
        <w:spacing w:line="360" w:lineRule="auto"/>
        <w:ind w:left="708" w:firstLine="1"/>
        <w:outlineLvl w:val="3"/>
      </w:pPr>
      <w:bookmarkStart w:id="112" w:name="_Toc513197467"/>
      <w:r>
        <w:t>1.4.2.3. Algılanan İçsellik Statüsü ve Örgütsel Sessizlik Arasındaki İlişkide Lider-Üye Etkileşiminin Biçimleyici (Moderatör) Rolü</w:t>
      </w:r>
      <w:bookmarkEnd w:id="112"/>
    </w:p>
    <w:p w14:paraId="29F4EB69" w14:textId="7542A7AD"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Literatürde birçok değişken ve çalışan davranışları arasındaki ilişkiler üzerinde LMX’in biçimleyici rolünün analiz edildiği görülmektedir (Gaudet ve Tremblay, 2017;</w:t>
      </w:r>
      <w:r w:rsidRPr="00547F2B">
        <w:rPr>
          <w:rFonts w:ascii="Times New Roman" w:hAnsi="Times New Roman" w:cs="Times New Roman"/>
          <w:sz w:val="24"/>
          <w:szCs w:val="24"/>
        </w:rPr>
        <w:t xml:space="preserve"> </w:t>
      </w:r>
      <w:r w:rsidRPr="00547F2B">
        <w:rPr>
          <w:rFonts w:ascii="Times New Roman" w:hAnsi="Times New Roman" w:cs="Times New Roman"/>
          <w:iCs/>
          <w:sz w:val="24"/>
          <w:szCs w:val="24"/>
        </w:rPr>
        <w:t>Tordera ve Gonzalez-Roma, 2013). Fakat AİS ve örgütsel sessizlik arasındaki ilişki üzerinde LMX’in biçimleyici etkisi bilebildiğimiz kadarıyla henüz araştırılmamıştır. AİS ve çalışan sessizliği arasındaki ilişkinin her durumda negatif yönlü olacağı söylenebilir mi? Bir başka deyişle AİS ve çalışan sesizliği ilişkisi, LMX’in algılanan düzeylerinin bir eylemi olabilir mi? LMX algılamalarındaki farklılıklar bu ilişkiyi biçimlendir</w:t>
      </w:r>
      <w:r w:rsidR="0074798F">
        <w:rPr>
          <w:rFonts w:ascii="Times New Roman" w:hAnsi="Times New Roman" w:cs="Times New Roman"/>
          <w:iCs/>
          <w:sz w:val="24"/>
          <w:szCs w:val="24"/>
        </w:rPr>
        <w:t>ebilir mi? LMX’in kalitesi, bir</w:t>
      </w:r>
      <w:r w:rsidRPr="00547F2B">
        <w:rPr>
          <w:rFonts w:ascii="Times New Roman" w:hAnsi="Times New Roman" w:cs="Times New Roman"/>
          <w:iCs/>
          <w:sz w:val="24"/>
          <w:szCs w:val="24"/>
        </w:rPr>
        <w:t xml:space="preserve">çok çalışan davranışında olduğu gibi konumuz olan iletişim davranışlarıyla da ilişkili olduğundan önemli olduğu söylenebilir (Botero ve </w:t>
      </w:r>
      <w:r w:rsidR="00F7753D">
        <w:rPr>
          <w:rFonts w:ascii="Times New Roman" w:hAnsi="Times New Roman" w:cs="Times New Roman"/>
          <w:iCs/>
          <w:sz w:val="24"/>
          <w:szCs w:val="24"/>
        </w:rPr>
        <w:t xml:space="preserve">Van </w:t>
      </w:r>
      <w:r w:rsidRPr="00547F2B">
        <w:rPr>
          <w:rFonts w:ascii="Times New Roman" w:hAnsi="Times New Roman" w:cs="Times New Roman"/>
          <w:iCs/>
          <w:sz w:val="24"/>
          <w:szCs w:val="24"/>
        </w:rPr>
        <w:t>Dyne, 2009:</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88).  </w:t>
      </w:r>
    </w:p>
    <w:p w14:paraId="33F7EE9E" w14:textId="3A4E532C"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LMX farklılığının biçimleyici etkisi durumun gücü kavramı üzerinden daha açıklayıcı bir şekilde anlaşılabilir (Tordera ve Gonzalez-Roma, 2013:</w:t>
      </w:r>
      <w:r w:rsidR="003A24CC">
        <w:rPr>
          <w:rFonts w:ascii="Times New Roman" w:hAnsi="Times New Roman" w:cs="Times New Roman"/>
          <w:iCs/>
          <w:sz w:val="24"/>
          <w:szCs w:val="24"/>
        </w:rPr>
        <w:t xml:space="preserve"> </w:t>
      </w:r>
      <w:r w:rsidRPr="00547F2B">
        <w:rPr>
          <w:rFonts w:ascii="Times New Roman" w:hAnsi="Times New Roman" w:cs="Times New Roman"/>
          <w:iCs/>
          <w:sz w:val="24"/>
          <w:szCs w:val="24"/>
        </w:rPr>
        <w:t>3). Durumsal yaklaşım, durumlar boyunca tutarlık varsayımını desteklemede yeterince kanıt olmadığını ve davranışların çevrenin bir sonucu olma olasılığının çok yüksek olduğu yönündeki Mischel’in (1968</w:t>
      </w:r>
      <w:r w:rsidR="0074798F">
        <w:rPr>
          <w:rFonts w:ascii="Times New Roman" w:hAnsi="Times New Roman" w:cs="Times New Roman"/>
          <w:iCs/>
          <w:sz w:val="24"/>
          <w:szCs w:val="24"/>
        </w:rPr>
        <w:t>) eleştiril</w:t>
      </w:r>
      <w:r w:rsidR="00FB5955">
        <w:rPr>
          <w:rFonts w:ascii="Times New Roman" w:hAnsi="Times New Roman" w:cs="Times New Roman"/>
          <w:iCs/>
          <w:sz w:val="24"/>
          <w:szCs w:val="24"/>
        </w:rPr>
        <w:t>e</w:t>
      </w:r>
      <w:r w:rsidR="0074798F">
        <w:rPr>
          <w:rFonts w:ascii="Times New Roman" w:hAnsi="Times New Roman" w:cs="Times New Roman"/>
          <w:iCs/>
          <w:sz w:val="24"/>
          <w:szCs w:val="24"/>
        </w:rPr>
        <w:t>riyle başlamıştır (</w:t>
      </w:r>
      <w:r w:rsidR="00FB5955">
        <w:rPr>
          <w:rFonts w:ascii="Times New Roman" w:hAnsi="Times New Roman" w:cs="Times New Roman"/>
          <w:i/>
          <w:iCs/>
          <w:sz w:val="24"/>
          <w:szCs w:val="24"/>
        </w:rPr>
        <w:t>aktaran</w:t>
      </w:r>
      <w:r w:rsidRPr="00547F2B">
        <w:rPr>
          <w:rFonts w:ascii="Times New Roman" w:hAnsi="Times New Roman" w:cs="Times New Roman"/>
          <w:iCs/>
          <w:sz w:val="24"/>
          <w:szCs w:val="24"/>
        </w:rPr>
        <w:t>, Huang ve Ryan, 2011: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453). Güçlü durumlar, grubun bütün üyelerinin benzer bir şekilde çevrelerini yorumladığı </w:t>
      </w:r>
      <w:r w:rsidRPr="00547F2B">
        <w:rPr>
          <w:rFonts w:ascii="Times New Roman" w:hAnsi="Times New Roman" w:cs="Times New Roman"/>
          <w:iCs/>
          <w:sz w:val="24"/>
          <w:szCs w:val="24"/>
        </w:rPr>
        <w:lastRenderedPageBreak/>
        <w:t>durumlardır. Güçlü durumlar, değişkenlikleri azaltarak, çevrelerinde uygun tepkiler üzerine benzer beklentiler üretirler. Karşıt şekilde zayıf durumlarda çevrenin yorumlanmasında yüksek düzeyli bir belirsizlik vardır. Bu durum uygun tepkilerde büyük değişimleri üretir (Huang ve Ryan, 2011: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453).</w:t>
      </w:r>
    </w:p>
    <w:p w14:paraId="4989E436" w14:textId="4B09804A"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Bilindiği üzere LMX, lider ve ast arasındaki ilişkinin kalitesini tanımlayan bir teoridir (Burris vd.</w:t>
      </w:r>
      <w:r w:rsidR="006345D9">
        <w:rPr>
          <w:rFonts w:ascii="Times New Roman" w:hAnsi="Times New Roman" w:cs="Times New Roman"/>
          <w:iCs/>
          <w:sz w:val="24"/>
          <w:szCs w:val="24"/>
        </w:rPr>
        <w:t>,</w:t>
      </w:r>
      <w:r w:rsidRPr="00547F2B">
        <w:rPr>
          <w:rFonts w:ascii="Times New Roman" w:hAnsi="Times New Roman" w:cs="Times New Roman"/>
          <w:iCs/>
          <w:sz w:val="24"/>
          <w:szCs w:val="24"/>
        </w:rPr>
        <w:t xml:space="preserve"> 2008:</w:t>
      </w:r>
      <w:r w:rsidR="006345D9">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915; Botero ve </w:t>
      </w:r>
      <w:r w:rsidR="00F7753D">
        <w:rPr>
          <w:rFonts w:ascii="Times New Roman" w:hAnsi="Times New Roman" w:cs="Times New Roman"/>
          <w:iCs/>
          <w:sz w:val="24"/>
          <w:szCs w:val="24"/>
        </w:rPr>
        <w:t xml:space="preserve">Van </w:t>
      </w:r>
      <w:r w:rsidRPr="00547F2B">
        <w:rPr>
          <w:rFonts w:ascii="Times New Roman" w:hAnsi="Times New Roman" w:cs="Times New Roman"/>
          <w:iCs/>
          <w:sz w:val="24"/>
          <w:szCs w:val="24"/>
        </w:rPr>
        <w:t>Dyne, 2009:</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87). Yüksek LMX (iç grup) üyeleri, liderleriyle karşılıklı güven, saygı, ortak etki, sadakat, bağlılık ve zorunluluğun bir duygusunu paylaşırlar. Yüksek düzeyli LMX ilişkilerine sahip çalışanlar, yöneticileriyle daha çok fikir ve bilgi değişimi ve daha çok konuşma fırsatına sahiptirler. Düşük LMX ilişkisi içinde olanlarla mukayese edildiğinde iletişim kanallarını daha çok kullanırlar. Karşıt olarak, düşük LMX (dış grup) üyeleri düşük destek, düşük güven, yok denecek bir ödülle karakterize edilen ekonomik değişim üzerine temellenen daha çok resmi ve sınırlandırılmış ilişkilere sahiptirler (Botero ve </w:t>
      </w:r>
      <w:r w:rsidR="00F7753D">
        <w:rPr>
          <w:rFonts w:ascii="Times New Roman" w:hAnsi="Times New Roman" w:cs="Times New Roman"/>
          <w:iCs/>
          <w:sz w:val="24"/>
          <w:szCs w:val="24"/>
        </w:rPr>
        <w:t xml:space="preserve">Van </w:t>
      </w:r>
      <w:r w:rsidRPr="00547F2B">
        <w:rPr>
          <w:rFonts w:ascii="Times New Roman" w:hAnsi="Times New Roman" w:cs="Times New Roman"/>
          <w:iCs/>
          <w:sz w:val="24"/>
          <w:szCs w:val="24"/>
        </w:rPr>
        <w:t>Dyne, 2009:</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87). </w:t>
      </w:r>
    </w:p>
    <w:p w14:paraId="4A04CA07" w14:textId="055E4ED9" w:rsidR="00547F2B" w:rsidRPr="00547F2B" w:rsidRDefault="004D5FB3" w:rsidP="00547F2B">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Lider-</w:t>
      </w:r>
      <w:r w:rsidR="00547F2B" w:rsidRPr="00DC74E5">
        <w:rPr>
          <w:rFonts w:ascii="Times New Roman" w:hAnsi="Times New Roman" w:cs="Times New Roman"/>
          <w:iCs/>
          <w:sz w:val="24"/>
          <w:szCs w:val="24"/>
        </w:rPr>
        <w:t>üye etkileşim</w:t>
      </w:r>
      <w:r w:rsidR="00C409E5" w:rsidRPr="0086383A">
        <w:rPr>
          <w:rFonts w:ascii="Times New Roman" w:hAnsi="Times New Roman" w:cs="Times New Roman"/>
          <w:iCs/>
          <w:sz w:val="24"/>
          <w:szCs w:val="24"/>
        </w:rPr>
        <w:t>in</w:t>
      </w:r>
      <w:r w:rsidR="00547F2B" w:rsidRPr="00DC74E5">
        <w:rPr>
          <w:rFonts w:ascii="Times New Roman" w:hAnsi="Times New Roman" w:cs="Times New Roman"/>
          <w:iCs/>
          <w:sz w:val="24"/>
          <w:szCs w:val="24"/>
        </w:rPr>
        <w:t>de</w:t>
      </w:r>
      <w:r w:rsidR="00547F2B" w:rsidRPr="00547F2B">
        <w:rPr>
          <w:rFonts w:ascii="Times New Roman" w:hAnsi="Times New Roman" w:cs="Times New Roman"/>
          <w:iCs/>
          <w:sz w:val="24"/>
          <w:szCs w:val="24"/>
        </w:rPr>
        <w:t xml:space="preserve"> liderin dış grupla başlayan ve iç gruba uzanan ilişki farklılıkları düşünüldüğünde, düşük LMX farklılığının (güçlü durumlar) olduğu durumlarda, LMX kalitesi tutarlı olarak çalışan sessizliğini güçlendirecektir: Düşük ortalamalı LMX durumu, çalışan sessizliğinin yüksek skorlarına sahip olurken, yüksek ortalamalı LMX durumu, çalışan sesizliğinin düşük skorlarına sahip olacaktır. Buna karşılık yüksek LMX farklılığının (zayıf durumlar) olduğu durumlarda, çalışan sessizliğinin yorumlanmadaki değişim büyük olacak ve bu çalışan sessizliğini tahminlemeyi engelleyebilecektir. Bundan dolayı ortalama LMX ve çalışan sessizliği arasındaki ilişki, LMX farklılığının yüksek olduğundan daha düşük olduğu zamanlarda daha büyük olacaktır (Tordera ve Gonzalez-Roma, 2013:</w:t>
      </w:r>
      <w:r w:rsidR="0074798F">
        <w:rPr>
          <w:rFonts w:ascii="Times New Roman" w:hAnsi="Times New Roman" w:cs="Times New Roman"/>
          <w:iCs/>
          <w:sz w:val="24"/>
          <w:szCs w:val="24"/>
        </w:rPr>
        <w:t xml:space="preserve"> </w:t>
      </w:r>
      <w:r w:rsidR="00547F2B" w:rsidRPr="00547F2B">
        <w:rPr>
          <w:rFonts w:ascii="Times New Roman" w:hAnsi="Times New Roman" w:cs="Times New Roman"/>
          <w:iCs/>
          <w:sz w:val="24"/>
          <w:szCs w:val="24"/>
        </w:rPr>
        <w:t xml:space="preserve">3). </w:t>
      </w:r>
    </w:p>
    <w:p w14:paraId="34C7434A" w14:textId="416421A1"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Bu bağlamda AİS ve çalışan sessizliği arasındaki tahminlenen negatif ilişkinin doğası</w:t>
      </w:r>
      <w:r w:rsidR="00C409E5">
        <w:rPr>
          <w:rFonts w:ascii="Times New Roman" w:hAnsi="Times New Roman" w:cs="Times New Roman"/>
          <w:iCs/>
          <w:sz w:val="24"/>
          <w:szCs w:val="24"/>
        </w:rPr>
        <w:t xml:space="preserve"> gereği</w:t>
      </w:r>
      <w:r w:rsidRPr="00547F2B">
        <w:rPr>
          <w:rFonts w:ascii="Times New Roman" w:hAnsi="Times New Roman" w:cs="Times New Roman"/>
          <w:iCs/>
          <w:sz w:val="24"/>
          <w:szCs w:val="24"/>
        </w:rPr>
        <w:t>, LMX kalitesinin yarattığı farklılıkla biçimlenebilir olması olası görülebilir. Bir gruba ait olmak kişinin bir üye olmak için kendini yetkili kıldığı ve bundan dolayı da bir hak sahibi olduğunun bir algılamasıdır (Masterson ve Stamper, 2003:</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481). Ait olmak, hakları olduğu kadar sorumlulukları da ima eder (Graham, 1991: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255). Lapalme vd.</w:t>
      </w:r>
      <w:r w:rsidR="0074798F">
        <w:rPr>
          <w:rFonts w:ascii="Times New Roman" w:hAnsi="Times New Roman" w:cs="Times New Roman"/>
          <w:iCs/>
          <w:sz w:val="24"/>
          <w:szCs w:val="24"/>
        </w:rPr>
        <w:t>,</w:t>
      </w:r>
      <w:r w:rsidRPr="00547F2B">
        <w:rPr>
          <w:rFonts w:ascii="Times New Roman" w:hAnsi="Times New Roman" w:cs="Times New Roman"/>
          <w:iCs/>
          <w:sz w:val="24"/>
          <w:szCs w:val="24"/>
        </w:rPr>
        <w:t xml:space="preserve"> (2009:</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926) göre, yöneticiler ve çalışanlar tarafından </w:t>
      </w:r>
      <w:r w:rsidR="00C409E5">
        <w:rPr>
          <w:rFonts w:ascii="Times New Roman" w:hAnsi="Times New Roman" w:cs="Times New Roman"/>
          <w:iCs/>
          <w:sz w:val="24"/>
          <w:szCs w:val="24"/>
        </w:rPr>
        <w:t>örgütün</w:t>
      </w:r>
      <w:r w:rsidR="00C409E5"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 xml:space="preserve">içsel bir üyesi gibi muamele gördüğünün algılanması, </w:t>
      </w:r>
      <w:r w:rsidR="00C409E5">
        <w:rPr>
          <w:rFonts w:ascii="Times New Roman" w:hAnsi="Times New Roman" w:cs="Times New Roman"/>
          <w:iCs/>
          <w:sz w:val="24"/>
          <w:szCs w:val="24"/>
        </w:rPr>
        <w:t>örgüte</w:t>
      </w:r>
      <w:r w:rsidR="00C409E5" w:rsidRPr="00547F2B">
        <w:rPr>
          <w:rFonts w:ascii="Times New Roman" w:hAnsi="Times New Roman" w:cs="Times New Roman"/>
          <w:iCs/>
          <w:sz w:val="24"/>
          <w:szCs w:val="24"/>
        </w:rPr>
        <w:t xml:space="preserve"> </w:t>
      </w:r>
      <w:r w:rsidRPr="00547F2B">
        <w:rPr>
          <w:rFonts w:ascii="Times New Roman" w:hAnsi="Times New Roman" w:cs="Times New Roman"/>
          <w:iCs/>
          <w:sz w:val="24"/>
          <w:szCs w:val="24"/>
        </w:rPr>
        <w:t>ve onu</w:t>
      </w:r>
      <w:r w:rsidR="00C409E5">
        <w:rPr>
          <w:rFonts w:ascii="Times New Roman" w:hAnsi="Times New Roman" w:cs="Times New Roman"/>
          <w:iCs/>
          <w:sz w:val="24"/>
          <w:szCs w:val="24"/>
        </w:rPr>
        <w:t>n</w:t>
      </w:r>
      <w:r w:rsidRPr="00547F2B">
        <w:rPr>
          <w:rFonts w:ascii="Times New Roman" w:hAnsi="Times New Roman" w:cs="Times New Roman"/>
          <w:iCs/>
          <w:sz w:val="24"/>
          <w:szCs w:val="24"/>
        </w:rPr>
        <w:t xml:space="preserve"> üyelerine karşı güçlü bir görev duygusu üretebilir. Böyle karşılıklı güçlü ilişkisel bağlar, üyeler arası yardımlaşmaya yol açabilir. Bu güçlü bağların mümkün bir sonucuda üyelerin ihtiyaçları için onlara duyarlı hale </w:t>
      </w:r>
      <w:r w:rsidRPr="00547F2B">
        <w:rPr>
          <w:rFonts w:ascii="Times New Roman" w:hAnsi="Times New Roman" w:cs="Times New Roman"/>
          <w:iCs/>
          <w:sz w:val="24"/>
          <w:szCs w:val="24"/>
        </w:rPr>
        <w:lastRenderedPageBreak/>
        <w:t>gelmek ve onların temel ihtiyaçları karşılansın diye kendi kaynaklarını onların paylaşımına açmaktır (Graham</w:t>
      </w:r>
      <w:r w:rsidR="00DF5A70">
        <w:rPr>
          <w:rFonts w:ascii="Times New Roman" w:hAnsi="Times New Roman" w:cs="Times New Roman"/>
          <w:iCs/>
          <w:sz w:val="24"/>
          <w:szCs w:val="24"/>
        </w:rPr>
        <w:t>,</w:t>
      </w:r>
      <w:r w:rsidRPr="00547F2B">
        <w:rPr>
          <w:rFonts w:ascii="Times New Roman" w:hAnsi="Times New Roman" w:cs="Times New Roman"/>
          <w:iCs/>
          <w:sz w:val="24"/>
          <w:szCs w:val="24"/>
        </w:rPr>
        <w:t xml:space="preserve"> 1991: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260; Lapalme, 2009:</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926).</w:t>
      </w:r>
      <w:r w:rsidRPr="00547F2B">
        <w:rPr>
          <w:rFonts w:ascii="Times New Roman" w:hAnsi="Times New Roman" w:cs="Times New Roman"/>
          <w:sz w:val="24"/>
          <w:szCs w:val="24"/>
        </w:rPr>
        <w:t xml:space="preserve"> </w:t>
      </w:r>
      <w:r w:rsidRPr="00547F2B">
        <w:rPr>
          <w:rFonts w:ascii="Times New Roman" w:hAnsi="Times New Roman" w:cs="Times New Roman"/>
          <w:iCs/>
          <w:sz w:val="24"/>
          <w:szCs w:val="24"/>
        </w:rPr>
        <w:t>Kişilerarası kolaylaştırıcılar, işyerinde diğerleriyle birliktelik, destek ve düşünce içinde olmak için yapılan isteğe bağlı davranışlar olarak tan</w:t>
      </w:r>
      <w:r w:rsidR="0074798F">
        <w:rPr>
          <w:rFonts w:ascii="Times New Roman" w:hAnsi="Times New Roman" w:cs="Times New Roman"/>
          <w:iCs/>
          <w:sz w:val="24"/>
          <w:szCs w:val="24"/>
        </w:rPr>
        <w:t xml:space="preserve">ımlanabilir (Lapalme vd., 2009: </w:t>
      </w:r>
      <w:r w:rsidRPr="00547F2B">
        <w:rPr>
          <w:rFonts w:ascii="Times New Roman" w:hAnsi="Times New Roman" w:cs="Times New Roman"/>
          <w:iCs/>
          <w:sz w:val="24"/>
          <w:szCs w:val="24"/>
        </w:rPr>
        <w:t>926). Yönetici tarafından örgütün içindeki biri gibi muamele edilmiş olmanın algılanması kişiler arası kolaylaştırıcılar için örnek olarak verilebilir.</w:t>
      </w:r>
    </w:p>
    <w:p w14:paraId="5B6D3211" w14:textId="6B02851E" w:rsidR="00547F2B" w:rsidRPr="00547F2B" w:rsidRDefault="00547F2B" w:rsidP="00547F2B">
      <w:pPr>
        <w:spacing w:after="0" w:line="360" w:lineRule="auto"/>
        <w:ind w:firstLine="709"/>
        <w:jc w:val="both"/>
        <w:rPr>
          <w:rFonts w:ascii="Times New Roman" w:hAnsi="Times New Roman" w:cs="Times New Roman"/>
          <w:iCs/>
          <w:sz w:val="24"/>
          <w:szCs w:val="24"/>
        </w:rPr>
      </w:pPr>
      <w:r w:rsidRPr="00547F2B">
        <w:rPr>
          <w:rFonts w:ascii="Times New Roman" w:hAnsi="Times New Roman" w:cs="Times New Roman"/>
          <w:iCs/>
          <w:sz w:val="24"/>
          <w:szCs w:val="24"/>
        </w:rPr>
        <w:t xml:space="preserve"> Bu kolaylaştırıcılar, örgüte ve onun üyelerine karşı güçlü bir görev duygusunu üretebilirler. Graham</w:t>
      </w:r>
      <w:r w:rsidR="00C409E5">
        <w:rPr>
          <w:rFonts w:ascii="Times New Roman" w:hAnsi="Times New Roman" w:cs="Times New Roman"/>
          <w:iCs/>
          <w:sz w:val="24"/>
          <w:szCs w:val="24"/>
        </w:rPr>
        <w:t>’a</w:t>
      </w:r>
      <w:r w:rsidRPr="00547F2B">
        <w:rPr>
          <w:rFonts w:ascii="Times New Roman" w:hAnsi="Times New Roman" w:cs="Times New Roman"/>
          <w:iCs/>
          <w:sz w:val="24"/>
          <w:szCs w:val="24"/>
        </w:rPr>
        <w:t xml:space="preserve"> (1991: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255) göre, örgüt üyesi olmak sadece bazı haklara sahip olmak anlamı taşımaz. Bu aynı zamanda bazı sorumlulukları da yerine getirmeyi gerekli kılar. Bu sorumlulukları yerine getirmek için kişiler, kişisel çıkarlarının ötesine uzanan davranışlar gösterebilirler. Graham (1991:</w:t>
      </w:r>
      <w:r w:rsidR="0074798F">
        <w:rPr>
          <w:rFonts w:ascii="Times New Roman" w:hAnsi="Times New Roman" w:cs="Times New Roman"/>
          <w:iCs/>
          <w:sz w:val="24"/>
          <w:szCs w:val="24"/>
        </w:rPr>
        <w:t xml:space="preserve"> </w:t>
      </w:r>
      <w:r w:rsidRPr="00547F2B">
        <w:rPr>
          <w:rFonts w:ascii="Times New Roman" w:hAnsi="Times New Roman" w:cs="Times New Roman"/>
          <w:iCs/>
          <w:sz w:val="24"/>
          <w:szCs w:val="24"/>
        </w:rPr>
        <w:t>260) örgütleri ile ilişkileri güçlü bir ait olma duygusuyla sonuçlanan kişilerin örgütün diğer üyelerine karşı çok daha duyarlı olacağını ve örgütün ve grubun çıkarları için kendinden vermeye istekli olacaklarını varsayar. Bu bağlamda, AİS’nün örgütsel sessizlik üzerinde negatif bir etkiye sahip olacağı varsayılmakla birlikte LMX’in değişim kalitesi çalışanlar tar</w:t>
      </w:r>
      <w:r w:rsidR="00C640BB">
        <w:rPr>
          <w:rFonts w:ascii="Times New Roman" w:hAnsi="Times New Roman" w:cs="Times New Roman"/>
          <w:iCs/>
          <w:sz w:val="24"/>
          <w:szCs w:val="24"/>
        </w:rPr>
        <w:t>a</w:t>
      </w:r>
      <w:r w:rsidRPr="00547F2B">
        <w:rPr>
          <w:rFonts w:ascii="Times New Roman" w:hAnsi="Times New Roman" w:cs="Times New Roman"/>
          <w:iCs/>
          <w:sz w:val="24"/>
          <w:szCs w:val="24"/>
        </w:rPr>
        <w:t xml:space="preserve">fından ne kadar çok algılanırsa söz konusu negatif etki o kadar çok güçlü olacağı söylenebilir. </w:t>
      </w:r>
    </w:p>
    <w:p w14:paraId="07269B42" w14:textId="3B37AA32" w:rsidR="00547F2B" w:rsidRPr="00547F2B" w:rsidRDefault="004D5FB3" w:rsidP="00547F2B">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Özetle, AİS’nün, lider-</w:t>
      </w:r>
      <w:r w:rsidR="00547F2B" w:rsidRPr="00547F2B">
        <w:rPr>
          <w:rFonts w:ascii="Times New Roman" w:hAnsi="Times New Roman" w:cs="Times New Roman"/>
          <w:iCs/>
          <w:sz w:val="24"/>
          <w:szCs w:val="24"/>
        </w:rPr>
        <w:t>üye etkileşimde liderin dış grupla başlayan ve iç gruba uzanan ilişki farklılıklarıyla oluşturduğu etk</w:t>
      </w:r>
      <w:r w:rsidR="00C640BB">
        <w:rPr>
          <w:rFonts w:ascii="Times New Roman" w:hAnsi="Times New Roman" w:cs="Times New Roman"/>
          <w:iCs/>
          <w:sz w:val="24"/>
          <w:szCs w:val="24"/>
        </w:rPr>
        <w:t>i</w:t>
      </w:r>
      <w:r w:rsidR="00547F2B" w:rsidRPr="00547F2B">
        <w:rPr>
          <w:rFonts w:ascii="Times New Roman" w:hAnsi="Times New Roman" w:cs="Times New Roman"/>
          <w:iCs/>
          <w:sz w:val="24"/>
          <w:szCs w:val="24"/>
        </w:rPr>
        <w:t>leşim, örgütsel sesizlik üzerinde etkinin yönü ve gücü üzerinde anlamlı farklılıklar yaratabilir. Bu anlamda kendilerini içsel olarak algılayan çalışanlar iç grup üyelikleriyle yarattığı birlikte uyum etkileşimleri neticesinde sessizliklerini azaltacakları karşıt biçimde çalışanların dışsal ya da i</w:t>
      </w:r>
      <w:r w:rsidR="00C640BB">
        <w:rPr>
          <w:rFonts w:ascii="Times New Roman" w:hAnsi="Times New Roman" w:cs="Times New Roman"/>
          <w:iCs/>
          <w:sz w:val="24"/>
          <w:szCs w:val="24"/>
        </w:rPr>
        <w:t xml:space="preserve">çsel olarak kendilerini </w:t>
      </w:r>
      <w:r w:rsidR="00C409E5">
        <w:rPr>
          <w:rFonts w:ascii="Times New Roman" w:hAnsi="Times New Roman" w:cs="Times New Roman"/>
          <w:iCs/>
          <w:sz w:val="24"/>
          <w:szCs w:val="24"/>
        </w:rPr>
        <w:t>algıla</w:t>
      </w:r>
      <w:r w:rsidR="00C409E5" w:rsidRPr="00547F2B">
        <w:rPr>
          <w:rFonts w:ascii="Times New Roman" w:hAnsi="Times New Roman" w:cs="Times New Roman"/>
          <w:iCs/>
          <w:sz w:val="24"/>
          <w:szCs w:val="24"/>
        </w:rPr>
        <w:t xml:space="preserve">malarıyla </w:t>
      </w:r>
      <w:r w:rsidR="00547F2B" w:rsidRPr="00547F2B">
        <w:rPr>
          <w:rFonts w:ascii="Times New Roman" w:hAnsi="Times New Roman" w:cs="Times New Roman"/>
          <w:iCs/>
          <w:sz w:val="24"/>
          <w:szCs w:val="24"/>
        </w:rPr>
        <w:t xml:space="preserve">birlikte eğer dış grup üyesi iseler yaşanan birlikte uyumsuz negatif etkileşimler onların var olan sessizlikleri üzerinde anlamlı bir etki yaratmayacağı ileri sürülebilir. Bu sebeplerle çalışmada, LMX’in AİS ve sessizlik arasındaki ilişkiyi biçimlendireceği varsayılmaktadır. Bu açıklamalar ışığında çalışmanın son hipotezi: </w:t>
      </w:r>
    </w:p>
    <w:p w14:paraId="6F1EE7B9" w14:textId="77777777" w:rsidR="00547F2B" w:rsidRPr="00547F2B" w:rsidRDefault="00547F2B" w:rsidP="00547F2B">
      <w:pPr>
        <w:spacing w:after="0" w:line="360" w:lineRule="auto"/>
        <w:ind w:firstLine="709"/>
        <w:jc w:val="both"/>
        <w:rPr>
          <w:rFonts w:ascii="Times New Roman" w:hAnsi="Times New Roman" w:cs="Times New Roman"/>
          <w:iCs/>
          <w:sz w:val="24"/>
          <w:szCs w:val="24"/>
        </w:rPr>
      </w:pPr>
    </w:p>
    <w:p w14:paraId="0FAC9F9E" w14:textId="5452371C" w:rsidR="00547F2B" w:rsidRPr="00547F2B" w:rsidRDefault="00547F2B" w:rsidP="00547F2B">
      <w:pPr>
        <w:spacing w:after="0" w:line="360" w:lineRule="auto"/>
        <w:ind w:firstLine="709"/>
        <w:jc w:val="both"/>
        <w:rPr>
          <w:rFonts w:ascii="Times New Roman" w:hAnsi="Times New Roman" w:cs="Times New Roman"/>
          <w:i/>
          <w:iCs/>
          <w:sz w:val="24"/>
          <w:szCs w:val="24"/>
        </w:rPr>
      </w:pPr>
      <w:r w:rsidRPr="00547F2B">
        <w:rPr>
          <w:rFonts w:ascii="Times New Roman" w:hAnsi="Times New Roman" w:cs="Times New Roman"/>
          <w:i/>
          <w:iCs/>
          <w:sz w:val="24"/>
          <w:szCs w:val="24"/>
        </w:rPr>
        <w:t>H3: Lider-Üye etkileşimi</w:t>
      </w:r>
      <w:r w:rsidR="00377EC8">
        <w:rPr>
          <w:rFonts w:ascii="Times New Roman" w:hAnsi="Times New Roman" w:cs="Times New Roman"/>
          <w:i/>
          <w:iCs/>
          <w:sz w:val="24"/>
          <w:szCs w:val="24"/>
        </w:rPr>
        <w:t xml:space="preserve"> boyutları</w:t>
      </w:r>
      <w:r w:rsidRPr="00547F2B">
        <w:rPr>
          <w:rFonts w:ascii="Times New Roman" w:hAnsi="Times New Roman" w:cs="Times New Roman"/>
          <w:i/>
          <w:iCs/>
          <w:sz w:val="24"/>
          <w:szCs w:val="24"/>
        </w:rPr>
        <w:t xml:space="preserve"> (H3a: Duygusal Etkileşim; H3b: Bağlılık; H3c: Katılım; H3d: Profesyonel Saygı), algılanan içsellik statüsü ve örgütsel sessizlik arasındaki ilişkide biçimleyici değişken olarak rol oynayacaktır</w:t>
      </w:r>
      <w:r w:rsidR="00C409E5">
        <w:rPr>
          <w:rFonts w:ascii="Times New Roman" w:hAnsi="Times New Roman" w:cs="Times New Roman"/>
          <w:i/>
          <w:iCs/>
          <w:sz w:val="24"/>
          <w:szCs w:val="24"/>
        </w:rPr>
        <w:t>:</w:t>
      </w:r>
      <w:r w:rsidRPr="00547F2B">
        <w:rPr>
          <w:rFonts w:ascii="Times New Roman" w:hAnsi="Times New Roman" w:cs="Times New Roman"/>
          <w:i/>
          <w:iCs/>
          <w:sz w:val="24"/>
          <w:szCs w:val="24"/>
        </w:rPr>
        <w:t xml:space="preserve"> Algılanan içsellik statüsü ve örgütsel sessizlik arasındaki anlamlı negatif ilişki, yüksek düzeyde lider-üye etkileşimine (iç grup üyeliğine) sahip bireylerde daha güçlü olacaktır.</w:t>
      </w:r>
    </w:p>
    <w:p w14:paraId="02D3B8DF" w14:textId="77777777" w:rsidR="004004E8" w:rsidRDefault="004004E8" w:rsidP="004004E8">
      <w:pPr>
        <w:pStyle w:val="tez"/>
        <w:ind w:left="0" w:firstLine="0"/>
        <w:outlineLvl w:val="0"/>
        <w:rPr>
          <w:b w:val="0"/>
        </w:rPr>
      </w:pPr>
      <w:bookmarkStart w:id="113" w:name="_Toc496870597"/>
      <w:bookmarkStart w:id="114" w:name="_Toc496870954"/>
      <w:bookmarkStart w:id="115" w:name="_Toc513197468"/>
    </w:p>
    <w:p w14:paraId="0F67E9D4" w14:textId="77777777" w:rsidR="004004E8" w:rsidRDefault="004004E8" w:rsidP="004004E8">
      <w:pPr>
        <w:pStyle w:val="tez"/>
        <w:ind w:left="0" w:firstLine="0"/>
        <w:outlineLvl w:val="0"/>
        <w:rPr>
          <w:b w:val="0"/>
        </w:rPr>
      </w:pPr>
    </w:p>
    <w:p w14:paraId="208220F1" w14:textId="77777777" w:rsidR="004004E8" w:rsidRDefault="004004E8" w:rsidP="004004E8">
      <w:pPr>
        <w:pStyle w:val="tez"/>
        <w:ind w:left="0" w:firstLine="0"/>
        <w:outlineLvl w:val="0"/>
        <w:rPr>
          <w:b w:val="0"/>
        </w:rPr>
      </w:pPr>
    </w:p>
    <w:p w14:paraId="3B368D80" w14:textId="77777777" w:rsidR="004004E8" w:rsidRDefault="004004E8" w:rsidP="004004E8">
      <w:pPr>
        <w:pStyle w:val="tez"/>
        <w:ind w:left="0" w:firstLine="0"/>
        <w:outlineLvl w:val="0"/>
      </w:pPr>
    </w:p>
    <w:p w14:paraId="3B5F8092" w14:textId="310E0C72" w:rsidR="004E1135" w:rsidRDefault="00C72CB4" w:rsidP="004F0AFA">
      <w:pPr>
        <w:pStyle w:val="tez"/>
        <w:jc w:val="center"/>
        <w:outlineLvl w:val="0"/>
      </w:pPr>
      <w:r>
        <w:t>İKİNCİ</w:t>
      </w:r>
      <w:r w:rsidR="004E1135">
        <w:t xml:space="preserve"> BÖLÜM</w:t>
      </w:r>
      <w:bookmarkEnd w:id="113"/>
      <w:bookmarkEnd w:id="114"/>
      <w:bookmarkEnd w:id="115"/>
    </w:p>
    <w:p w14:paraId="59D43029" w14:textId="77777777" w:rsidR="004E1135" w:rsidRDefault="004E1135" w:rsidP="009D2839">
      <w:pPr>
        <w:spacing w:after="0" w:line="360" w:lineRule="auto"/>
        <w:ind w:firstLine="709"/>
        <w:jc w:val="both"/>
        <w:rPr>
          <w:rFonts w:ascii="Times New Roman" w:hAnsi="Times New Roman" w:cs="Times New Roman"/>
          <w:b/>
          <w:sz w:val="24"/>
          <w:szCs w:val="24"/>
        </w:rPr>
      </w:pPr>
    </w:p>
    <w:p w14:paraId="3C488DE7" w14:textId="77777777" w:rsidR="004E1135" w:rsidRDefault="00C72CB4" w:rsidP="00A12376">
      <w:pPr>
        <w:pStyle w:val="tez"/>
        <w:spacing w:line="360" w:lineRule="auto"/>
        <w:ind w:left="0" w:firstLine="709"/>
        <w:outlineLvl w:val="0"/>
      </w:pPr>
      <w:bookmarkStart w:id="116" w:name="_Toc496870598"/>
      <w:bookmarkStart w:id="117" w:name="_Toc496870955"/>
      <w:bookmarkStart w:id="118" w:name="_Toc513197469"/>
      <w:r>
        <w:t>2</w:t>
      </w:r>
      <w:r w:rsidR="004E1135" w:rsidRPr="00C531F2">
        <w:t>.</w:t>
      </w:r>
      <w:bookmarkEnd w:id="116"/>
      <w:bookmarkEnd w:id="117"/>
      <w:r>
        <w:t xml:space="preserve"> ARAŞTIRMA TASARIMI</w:t>
      </w:r>
      <w:bookmarkEnd w:id="118"/>
    </w:p>
    <w:p w14:paraId="4678BE2B" w14:textId="77777777" w:rsidR="000930DF" w:rsidRDefault="000930DF" w:rsidP="00A12376">
      <w:pPr>
        <w:pStyle w:val="tez"/>
        <w:spacing w:line="360" w:lineRule="auto"/>
        <w:ind w:left="0" w:firstLine="709"/>
        <w:outlineLvl w:val="0"/>
      </w:pPr>
    </w:p>
    <w:p w14:paraId="21245D00" w14:textId="77777777" w:rsidR="000930DF" w:rsidRPr="00F549E5" w:rsidRDefault="000930DF" w:rsidP="000930DF">
      <w:pPr>
        <w:pStyle w:val="tez"/>
        <w:spacing w:line="360" w:lineRule="auto"/>
        <w:ind w:left="0" w:firstLine="709"/>
        <w:outlineLvl w:val="1"/>
      </w:pPr>
      <w:bookmarkStart w:id="119" w:name="_Toc513197470"/>
      <w:r>
        <w:t>2</w:t>
      </w:r>
      <w:r w:rsidRPr="00150619">
        <w:t>.1.</w:t>
      </w:r>
      <w:r w:rsidRPr="008C6C99">
        <w:rPr>
          <w:rFonts w:asciiTheme="minorHAnsi" w:hAnsiTheme="minorHAnsi" w:cstheme="minorBidi"/>
          <w:sz w:val="22"/>
          <w:szCs w:val="22"/>
        </w:rPr>
        <w:t xml:space="preserve"> </w:t>
      </w:r>
      <w:r w:rsidRPr="00C531F2">
        <w:t>Araştırmanın Evreni ve Örneklemi</w:t>
      </w:r>
      <w:bookmarkEnd w:id="119"/>
    </w:p>
    <w:p w14:paraId="23922E0C" w14:textId="521A735F" w:rsidR="00A92846" w:rsidRDefault="004E1135" w:rsidP="00A92846">
      <w:pPr>
        <w:spacing w:after="0" w:line="360" w:lineRule="auto"/>
        <w:ind w:firstLine="709"/>
        <w:jc w:val="both"/>
        <w:rPr>
          <w:rFonts w:ascii="Times New Roman" w:hAnsi="Times New Roman" w:cs="Times New Roman"/>
          <w:color w:val="0070C0"/>
          <w:sz w:val="24"/>
          <w:szCs w:val="24"/>
        </w:rPr>
      </w:pPr>
      <w:r w:rsidRPr="00C531F2">
        <w:rPr>
          <w:rFonts w:ascii="Times New Roman" w:hAnsi="Times New Roman" w:cs="Times New Roman"/>
          <w:sz w:val="24"/>
          <w:szCs w:val="24"/>
        </w:rPr>
        <w:t>Araştırmanın amacı ve kısıtları çerçevesinde belirlenen ana evren</w:t>
      </w:r>
      <w:r w:rsidR="00FE538A">
        <w:rPr>
          <w:rFonts w:ascii="Times New Roman" w:hAnsi="Times New Roman" w:cs="Times New Roman"/>
          <w:sz w:val="24"/>
          <w:szCs w:val="24"/>
        </w:rPr>
        <w:t>i</w:t>
      </w:r>
      <w:r w:rsidR="00634C13">
        <w:rPr>
          <w:rFonts w:ascii="Times New Roman" w:hAnsi="Times New Roman" w:cs="Times New Roman"/>
          <w:sz w:val="24"/>
          <w:szCs w:val="24"/>
        </w:rPr>
        <w:t>ni</w:t>
      </w:r>
      <w:r w:rsidRPr="00C531F2">
        <w:rPr>
          <w:rFonts w:ascii="Times New Roman" w:hAnsi="Times New Roman" w:cs="Times New Roman"/>
          <w:sz w:val="24"/>
          <w:szCs w:val="24"/>
        </w:rPr>
        <w:t xml:space="preserve">, Gümüşhane ilinde bulunan Gümüşhane Üniversitesinde çalışan araştırma görevlileri oluşturmaktadır. </w:t>
      </w:r>
      <w:r w:rsidR="00FE538A">
        <w:rPr>
          <w:rFonts w:ascii="Times New Roman" w:hAnsi="Times New Roman" w:cs="Times New Roman"/>
          <w:sz w:val="24"/>
          <w:szCs w:val="24"/>
        </w:rPr>
        <w:t xml:space="preserve">Örnekleme sürecinde araştırmanın uygulanması için </w:t>
      </w:r>
      <w:r w:rsidRPr="00C531F2">
        <w:rPr>
          <w:rFonts w:ascii="Times New Roman" w:hAnsi="Times New Roman" w:cs="Times New Roman"/>
          <w:sz w:val="24"/>
          <w:szCs w:val="24"/>
        </w:rPr>
        <w:t xml:space="preserve">gerekli izinler </w:t>
      </w:r>
      <w:r w:rsidR="00FE538A" w:rsidRPr="00C531F2">
        <w:rPr>
          <w:rFonts w:ascii="Times New Roman" w:hAnsi="Times New Roman" w:cs="Times New Roman"/>
          <w:sz w:val="24"/>
          <w:szCs w:val="24"/>
        </w:rPr>
        <w:t>alın</w:t>
      </w:r>
      <w:r w:rsidR="00FE538A">
        <w:rPr>
          <w:rFonts w:ascii="Times New Roman" w:hAnsi="Times New Roman" w:cs="Times New Roman"/>
          <w:sz w:val="24"/>
          <w:szCs w:val="24"/>
        </w:rPr>
        <w:t xml:space="preserve">mış ve saha çalışması, gönüllü olarak anketi yanıtlamayı kabul eden </w:t>
      </w:r>
      <w:r w:rsidR="00935973">
        <w:rPr>
          <w:rFonts w:ascii="Times New Roman" w:hAnsi="Times New Roman" w:cs="Times New Roman"/>
          <w:sz w:val="24"/>
          <w:szCs w:val="24"/>
        </w:rPr>
        <w:t xml:space="preserve">araştırma görevlileri </w:t>
      </w:r>
      <w:r w:rsidR="00FE538A">
        <w:rPr>
          <w:rFonts w:ascii="Times New Roman" w:hAnsi="Times New Roman" w:cs="Times New Roman"/>
          <w:sz w:val="24"/>
          <w:szCs w:val="24"/>
        </w:rPr>
        <w:t xml:space="preserve">ile yapılmıştır. </w:t>
      </w:r>
      <w:r w:rsidR="00634C13" w:rsidRPr="00C531F2">
        <w:rPr>
          <w:rFonts w:ascii="Times New Roman" w:hAnsi="Times New Roman" w:cs="Times New Roman"/>
          <w:sz w:val="24"/>
          <w:szCs w:val="24"/>
        </w:rPr>
        <w:t>Örneklem seçilirken evreni en iyi şekilde temsil etmesi arzu edildiğinden anketler</w:t>
      </w:r>
      <w:r w:rsidR="00634C13">
        <w:rPr>
          <w:rFonts w:ascii="Times New Roman" w:hAnsi="Times New Roman" w:cs="Times New Roman"/>
          <w:sz w:val="24"/>
          <w:szCs w:val="24"/>
        </w:rPr>
        <w:t>, katılımcılara yüz yüze ulaşılarak doldurulmuş, anketlerin</w:t>
      </w:r>
      <w:r w:rsidR="00634C13" w:rsidRPr="00C531F2">
        <w:rPr>
          <w:rFonts w:ascii="Times New Roman" w:hAnsi="Times New Roman" w:cs="Times New Roman"/>
          <w:sz w:val="24"/>
          <w:szCs w:val="24"/>
        </w:rPr>
        <w:t xml:space="preserve"> doldurulması esnasında </w:t>
      </w:r>
      <w:r w:rsidR="00634C13">
        <w:rPr>
          <w:rFonts w:ascii="Times New Roman" w:hAnsi="Times New Roman" w:cs="Times New Roman"/>
          <w:sz w:val="24"/>
          <w:szCs w:val="24"/>
        </w:rPr>
        <w:t>soruların anlaşılarak</w:t>
      </w:r>
      <w:r w:rsidR="00D97509">
        <w:rPr>
          <w:rFonts w:ascii="Times New Roman" w:hAnsi="Times New Roman" w:cs="Times New Roman"/>
          <w:sz w:val="24"/>
          <w:szCs w:val="24"/>
        </w:rPr>
        <w:t>, hiçbir etki altında kalmadan ve</w:t>
      </w:r>
      <w:r w:rsidR="00634C13">
        <w:rPr>
          <w:rFonts w:ascii="Times New Roman" w:hAnsi="Times New Roman" w:cs="Times New Roman"/>
          <w:sz w:val="24"/>
          <w:szCs w:val="24"/>
        </w:rPr>
        <w:t xml:space="preserve"> yansız olarak cevaplanması konusunda azami derecede özen gösterilmiştir. Bu süreçte soruların </w:t>
      </w:r>
      <w:r w:rsidR="00935973">
        <w:rPr>
          <w:rFonts w:ascii="Times New Roman" w:hAnsi="Times New Roman" w:cs="Times New Roman"/>
          <w:sz w:val="24"/>
          <w:szCs w:val="24"/>
        </w:rPr>
        <w:t xml:space="preserve">tam anlamıyla anlaşılarak </w:t>
      </w:r>
      <w:r w:rsidR="0074798F">
        <w:rPr>
          <w:rFonts w:ascii="Times New Roman" w:hAnsi="Times New Roman" w:cs="Times New Roman"/>
          <w:sz w:val="24"/>
          <w:szCs w:val="24"/>
        </w:rPr>
        <w:t>doldurulmadığının fark edilmesi</w:t>
      </w:r>
      <w:r w:rsidR="00634C13">
        <w:rPr>
          <w:rFonts w:ascii="Times New Roman" w:hAnsi="Times New Roman" w:cs="Times New Roman"/>
          <w:sz w:val="24"/>
          <w:szCs w:val="24"/>
        </w:rPr>
        <w:t xml:space="preserve"> veya ankette yer alan soruların bir kısmına yanıt verilmemesi gibi durumlar da meydana gelmiş olup söz konusu anketler örnekleme dâhil edilememiştir. </w:t>
      </w:r>
      <w:r w:rsidR="00FE538A">
        <w:rPr>
          <w:rFonts w:ascii="Times New Roman" w:hAnsi="Times New Roman" w:cs="Times New Roman"/>
          <w:sz w:val="24"/>
          <w:szCs w:val="24"/>
        </w:rPr>
        <w:t xml:space="preserve">Bu sürecin sonunda </w:t>
      </w:r>
      <w:r w:rsidR="00935973">
        <w:rPr>
          <w:rFonts w:ascii="Times New Roman" w:hAnsi="Times New Roman" w:cs="Times New Roman"/>
          <w:sz w:val="24"/>
          <w:szCs w:val="24"/>
        </w:rPr>
        <w:t xml:space="preserve">sağlıklı </w:t>
      </w:r>
      <w:r w:rsidR="00FE538A">
        <w:rPr>
          <w:rFonts w:ascii="Times New Roman" w:hAnsi="Times New Roman" w:cs="Times New Roman"/>
          <w:sz w:val="24"/>
          <w:szCs w:val="24"/>
        </w:rPr>
        <w:t xml:space="preserve">veri elde edilebilen </w:t>
      </w:r>
      <w:r w:rsidRPr="00C531F2">
        <w:rPr>
          <w:rFonts w:ascii="Times New Roman" w:hAnsi="Times New Roman" w:cs="Times New Roman"/>
          <w:sz w:val="24"/>
          <w:szCs w:val="24"/>
        </w:rPr>
        <w:t>103 araştırma görevlisi</w:t>
      </w:r>
      <w:r w:rsidR="00FE538A">
        <w:rPr>
          <w:rFonts w:ascii="Times New Roman" w:hAnsi="Times New Roman" w:cs="Times New Roman"/>
          <w:sz w:val="24"/>
          <w:szCs w:val="24"/>
        </w:rPr>
        <w:t xml:space="preserve"> çalışmanın örneklemini oluşturmuştur</w:t>
      </w:r>
      <w:r w:rsidRPr="00C531F2">
        <w:rPr>
          <w:rFonts w:ascii="Times New Roman" w:hAnsi="Times New Roman" w:cs="Times New Roman"/>
          <w:sz w:val="24"/>
          <w:szCs w:val="24"/>
        </w:rPr>
        <w:t xml:space="preserve">. </w:t>
      </w:r>
      <w:r w:rsidR="00A92846" w:rsidRPr="00A92846">
        <w:rPr>
          <w:rFonts w:ascii="Times New Roman" w:hAnsi="Times New Roman" w:cs="Times New Roman"/>
          <w:color w:val="000000" w:themeColor="text1"/>
          <w:sz w:val="24"/>
          <w:szCs w:val="24"/>
        </w:rPr>
        <w:t xml:space="preserve">Anket formunun son kısmında örnekleme </w:t>
      </w:r>
      <w:r w:rsidR="00750232" w:rsidRPr="00A92846">
        <w:rPr>
          <w:rFonts w:ascii="Times New Roman" w:hAnsi="Times New Roman" w:cs="Times New Roman"/>
          <w:color w:val="000000" w:themeColor="text1"/>
          <w:sz w:val="24"/>
          <w:szCs w:val="24"/>
        </w:rPr>
        <w:t>dâhil</w:t>
      </w:r>
      <w:r w:rsidR="00A92846" w:rsidRPr="00A92846">
        <w:rPr>
          <w:rFonts w:ascii="Times New Roman" w:hAnsi="Times New Roman" w:cs="Times New Roman"/>
          <w:color w:val="000000" w:themeColor="text1"/>
          <w:sz w:val="24"/>
          <w:szCs w:val="24"/>
        </w:rPr>
        <w:t xml:space="preserve"> olan deneklerin demografik özellikleri</w:t>
      </w:r>
      <w:r w:rsidR="006857C1">
        <w:rPr>
          <w:rFonts w:ascii="Times New Roman" w:hAnsi="Times New Roman" w:cs="Times New Roman"/>
          <w:color w:val="000000" w:themeColor="text1"/>
          <w:sz w:val="24"/>
          <w:szCs w:val="24"/>
        </w:rPr>
        <w:t xml:space="preserve"> kapsamında</w:t>
      </w:r>
      <w:r w:rsidR="00A92846" w:rsidRPr="00A92846">
        <w:rPr>
          <w:rFonts w:ascii="Times New Roman" w:hAnsi="Times New Roman" w:cs="Times New Roman"/>
          <w:color w:val="000000" w:themeColor="text1"/>
          <w:sz w:val="24"/>
          <w:szCs w:val="24"/>
        </w:rPr>
        <w:t xml:space="preserve"> katılımcıların yaş, cinsiyet, medeni durum, toplam çalışma yılları ve aynı kurumda kaç yıl çalıştıkları</w:t>
      </w:r>
      <w:r w:rsidR="006857C1">
        <w:rPr>
          <w:rFonts w:ascii="Times New Roman" w:hAnsi="Times New Roman" w:cs="Times New Roman"/>
          <w:color w:val="000000" w:themeColor="text1"/>
          <w:sz w:val="24"/>
          <w:szCs w:val="24"/>
        </w:rPr>
        <w:t>nı belirlemeye yönelik</w:t>
      </w:r>
      <w:r w:rsidR="00A92846" w:rsidRPr="00A92846">
        <w:rPr>
          <w:rFonts w:ascii="Times New Roman" w:hAnsi="Times New Roman" w:cs="Times New Roman"/>
          <w:color w:val="000000" w:themeColor="text1"/>
          <w:sz w:val="24"/>
          <w:szCs w:val="24"/>
        </w:rPr>
        <w:t xml:space="preserve"> soruları sıralanmıştır. </w:t>
      </w:r>
      <w:r w:rsidR="006857C1" w:rsidRPr="00DC74E5">
        <w:rPr>
          <w:rFonts w:ascii="Times New Roman" w:hAnsi="Times New Roman" w:cs="Times New Roman"/>
          <w:color w:val="000000" w:themeColor="text1"/>
          <w:sz w:val="24"/>
          <w:szCs w:val="24"/>
        </w:rPr>
        <w:t>Bu sorular çerçevesinde</w:t>
      </w:r>
      <w:r w:rsidR="0087581F" w:rsidRPr="0086383A">
        <w:rPr>
          <w:rFonts w:ascii="Times New Roman" w:hAnsi="Times New Roman" w:cs="Times New Roman"/>
          <w:color w:val="000000" w:themeColor="text1"/>
          <w:sz w:val="24"/>
          <w:szCs w:val="24"/>
        </w:rPr>
        <w:t>,</w:t>
      </w:r>
      <w:r w:rsidR="006857C1" w:rsidRPr="00DC74E5">
        <w:rPr>
          <w:rFonts w:ascii="Times New Roman" w:hAnsi="Times New Roman" w:cs="Times New Roman"/>
          <w:color w:val="000000" w:themeColor="text1"/>
          <w:sz w:val="24"/>
          <w:szCs w:val="24"/>
        </w:rPr>
        <w:t xml:space="preserve"> katılımcıların genel özellikleri Tablo </w:t>
      </w:r>
      <w:r w:rsidR="008E4988">
        <w:rPr>
          <w:rFonts w:ascii="Times New Roman" w:hAnsi="Times New Roman" w:cs="Times New Roman"/>
          <w:color w:val="000000" w:themeColor="text1"/>
          <w:sz w:val="24"/>
          <w:szCs w:val="24"/>
        </w:rPr>
        <w:t>2.</w:t>
      </w:r>
      <w:r w:rsidR="006857C1" w:rsidRPr="00DC74E5">
        <w:rPr>
          <w:rFonts w:ascii="Times New Roman" w:hAnsi="Times New Roman" w:cs="Times New Roman"/>
          <w:color w:val="000000" w:themeColor="text1"/>
          <w:sz w:val="24"/>
          <w:szCs w:val="24"/>
        </w:rPr>
        <w:t>1’de özetlenmektedir.</w:t>
      </w:r>
      <w:r w:rsidR="006857C1" w:rsidRPr="0086383A">
        <w:rPr>
          <w:rFonts w:ascii="Times New Roman" w:hAnsi="Times New Roman" w:cs="Times New Roman"/>
          <w:color w:val="0070C0"/>
          <w:sz w:val="24"/>
          <w:szCs w:val="24"/>
        </w:rPr>
        <w:t xml:space="preserve"> </w:t>
      </w:r>
    </w:p>
    <w:p w14:paraId="36DF3A12" w14:textId="77777777" w:rsidR="004004E8" w:rsidRDefault="004004E8" w:rsidP="00A92846">
      <w:pPr>
        <w:spacing w:after="0" w:line="360" w:lineRule="auto"/>
        <w:ind w:firstLine="709"/>
        <w:jc w:val="both"/>
        <w:rPr>
          <w:rFonts w:ascii="Times New Roman" w:hAnsi="Times New Roman" w:cs="Times New Roman"/>
          <w:color w:val="0070C0"/>
          <w:sz w:val="24"/>
          <w:szCs w:val="24"/>
        </w:rPr>
      </w:pPr>
    </w:p>
    <w:p w14:paraId="428DFF44" w14:textId="26A3DF2F" w:rsidR="00481880" w:rsidRPr="0086383A" w:rsidRDefault="00481880" w:rsidP="0086383A">
      <w:pPr>
        <w:pStyle w:val="ResimYazs"/>
        <w:spacing w:after="0"/>
        <w:jc w:val="center"/>
        <w:rPr>
          <w:rFonts w:ascii="Times New Roman" w:hAnsi="Times New Roman" w:cs="Times New Roman"/>
          <w:b/>
          <w:color w:val="auto"/>
          <w:sz w:val="20"/>
          <w:szCs w:val="20"/>
        </w:rPr>
      </w:pPr>
      <w:r w:rsidRPr="0086383A">
        <w:rPr>
          <w:rFonts w:ascii="Times New Roman" w:hAnsi="Times New Roman" w:cs="Times New Roman"/>
          <w:b/>
          <w:i w:val="0"/>
          <w:color w:val="auto"/>
          <w:sz w:val="20"/>
          <w:szCs w:val="20"/>
        </w:rPr>
        <w:t xml:space="preserve">Tablo </w:t>
      </w:r>
      <w:r w:rsidR="009129D0">
        <w:rPr>
          <w:rFonts w:ascii="Times New Roman" w:hAnsi="Times New Roman" w:cs="Times New Roman"/>
          <w:b/>
          <w:i w:val="0"/>
          <w:color w:val="auto"/>
          <w:sz w:val="20"/>
          <w:szCs w:val="20"/>
        </w:rPr>
        <w:t>2.</w:t>
      </w:r>
      <w:r w:rsidRPr="0086383A">
        <w:rPr>
          <w:rFonts w:ascii="Times New Roman" w:hAnsi="Times New Roman" w:cs="Times New Roman"/>
          <w:b/>
          <w:i w:val="0"/>
          <w:color w:val="auto"/>
          <w:sz w:val="20"/>
          <w:szCs w:val="20"/>
        </w:rPr>
        <w:t>1. Örneklemin Genel Özellikleri</w:t>
      </w:r>
    </w:p>
    <w:tbl>
      <w:tblPr>
        <w:tblStyle w:val="TabloKlavuzu"/>
        <w:tblW w:w="0" w:type="auto"/>
        <w:jc w:val="center"/>
        <w:tblLook w:val="04A0" w:firstRow="1" w:lastRow="0" w:firstColumn="1" w:lastColumn="0" w:noHBand="0" w:noVBand="1"/>
      </w:tblPr>
      <w:tblGrid>
        <w:gridCol w:w="1321"/>
        <w:gridCol w:w="656"/>
        <w:gridCol w:w="846"/>
        <w:gridCol w:w="837"/>
        <w:gridCol w:w="966"/>
        <w:gridCol w:w="1097"/>
      </w:tblGrid>
      <w:tr w:rsidR="00481880" w:rsidRPr="0087581F" w14:paraId="71D12D5C" w14:textId="77777777" w:rsidTr="0086383A">
        <w:trPr>
          <w:jc w:val="center"/>
        </w:trPr>
        <w:tc>
          <w:tcPr>
            <w:tcW w:w="0" w:type="auto"/>
            <w:gridSpan w:val="2"/>
            <w:tcBorders>
              <w:top w:val="single" w:sz="12" w:space="0" w:color="000000" w:themeColor="text1"/>
              <w:left w:val="nil"/>
              <w:bottom w:val="single" w:sz="4" w:space="0" w:color="000000" w:themeColor="text1"/>
              <w:right w:val="nil"/>
            </w:tcBorders>
          </w:tcPr>
          <w:p w14:paraId="4404BC91" w14:textId="77777777" w:rsidR="00481880" w:rsidRDefault="00481880" w:rsidP="0087581F">
            <w:pPr>
              <w:jc w:val="center"/>
              <w:rPr>
                <w:rFonts w:ascii="Times New Roman" w:hAnsi="Times New Roman" w:cs="Times New Roman"/>
                <w:b/>
                <w:sz w:val="18"/>
                <w:szCs w:val="18"/>
              </w:rPr>
            </w:pPr>
          </w:p>
        </w:tc>
        <w:tc>
          <w:tcPr>
            <w:tcW w:w="0" w:type="auto"/>
            <w:tcBorders>
              <w:top w:val="single" w:sz="12" w:space="0" w:color="000000" w:themeColor="text1"/>
              <w:left w:val="nil"/>
              <w:bottom w:val="single" w:sz="4" w:space="0" w:color="000000" w:themeColor="text1"/>
              <w:right w:val="nil"/>
            </w:tcBorders>
          </w:tcPr>
          <w:p w14:paraId="64C7B1CE" w14:textId="120424CE"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Frekans</w:t>
            </w:r>
          </w:p>
        </w:tc>
        <w:tc>
          <w:tcPr>
            <w:tcW w:w="837" w:type="dxa"/>
            <w:tcBorders>
              <w:top w:val="single" w:sz="12" w:space="0" w:color="000000" w:themeColor="text1"/>
              <w:left w:val="nil"/>
              <w:bottom w:val="single" w:sz="4" w:space="0" w:color="000000" w:themeColor="text1"/>
              <w:right w:val="nil"/>
            </w:tcBorders>
          </w:tcPr>
          <w:p w14:paraId="5BFD0A9E" w14:textId="3AE5BFB2"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Yüzde</w:t>
            </w:r>
          </w:p>
        </w:tc>
        <w:tc>
          <w:tcPr>
            <w:tcW w:w="966" w:type="dxa"/>
            <w:tcBorders>
              <w:top w:val="single" w:sz="12" w:space="0" w:color="000000" w:themeColor="text1"/>
              <w:left w:val="nil"/>
              <w:bottom w:val="single" w:sz="4" w:space="0" w:color="000000" w:themeColor="text1"/>
              <w:right w:val="nil"/>
            </w:tcBorders>
          </w:tcPr>
          <w:p w14:paraId="158D46FD" w14:textId="7CD04BE4"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Ortalama</w:t>
            </w:r>
          </w:p>
        </w:tc>
        <w:tc>
          <w:tcPr>
            <w:tcW w:w="0" w:type="auto"/>
            <w:tcBorders>
              <w:top w:val="single" w:sz="12" w:space="0" w:color="000000" w:themeColor="text1"/>
              <w:left w:val="nil"/>
              <w:bottom w:val="single" w:sz="4" w:space="0" w:color="000000" w:themeColor="text1"/>
              <w:right w:val="nil"/>
            </w:tcBorders>
          </w:tcPr>
          <w:p w14:paraId="67E9077D" w14:textId="5A0B099D"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Std. Sapma</w:t>
            </w:r>
          </w:p>
        </w:tc>
      </w:tr>
      <w:tr w:rsidR="00481880" w:rsidRPr="0087581F" w14:paraId="0698AA2B" w14:textId="77777777" w:rsidTr="0086383A">
        <w:trPr>
          <w:jc w:val="center"/>
        </w:trPr>
        <w:tc>
          <w:tcPr>
            <w:tcW w:w="0" w:type="auto"/>
            <w:vMerge w:val="restart"/>
            <w:tcBorders>
              <w:top w:val="single" w:sz="4" w:space="0" w:color="000000" w:themeColor="text1"/>
              <w:left w:val="nil"/>
              <w:bottom w:val="nil"/>
              <w:right w:val="nil"/>
            </w:tcBorders>
            <w:vAlign w:val="center"/>
          </w:tcPr>
          <w:p w14:paraId="00C6124B" w14:textId="0A8BB3A5" w:rsidR="00481880" w:rsidRPr="0086383A" w:rsidRDefault="00481880" w:rsidP="0086383A">
            <w:pPr>
              <w:rPr>
                <w:rFonts w:ascii="Times New Roman" w:hAnsi="Times New Roman" w:cs="Times New Roman"/>
                <w:sz w:val="18"/>
                <w:szCs w:val="18"/>
              </w:rPr>
            </w:pPr>
            <w:r>
              <w:rPr>
                <w:rFonts w:ascii="Times New Roman" w:hAnsi="Times New Roman" w:cs="Times New Roman"/>
                <w:sz w:val="18"/>
                <w:szCs w:val="18"/>
              </w:rPr>
              <w:t>Cinsiyet</w:t>
            </w:r>
          </w:p>
        </w:tc>
        <w:tc>
          <w:tcPr>
            <w:tcW w:w="0" w:type="auto"/>
            <w:tcBorders>
              <w:top w:val="single" w:sz="4" w:space="0" w:color="000000" w:themeColor="text1"/>
              <w:left w:val="nil"/>
              <w:bottom w:val="nil"/>
              <w:right w:val="nil"/>
            </w:tcBorders>
          </w:tcPr>
          <w:p w14:paraId="41A50B37" w14:textId="2058E101" w:rsidR="00481880" w:rsidRPr="0086383A" w:rsidRDefault="00481880" w:rsidP="0086383A">
            <w:pPr>
              <w:rPr>
                <w:rFonts w:ascii="Times New Roman" w:hAnsi="Times New Roman" w:cs="Times New Roman"/>
                <w:sz w:val="18"/>
                <w:szCs w:val="18"/>
              </w:rPr>
            </w:pPr>
            <w:r w:rsidRPr="0086383A">
              <w:rPr>
                <w:rFonts w:ascii="Times New Roman" w:hAnsi="Times New Roman" w:cs="Times New Roman"/>
                <w:sz w:val="18"/>
                <w:szCs w:val="18"/>
              </w:rPr>
              <w:t>Kadın</w:t>
            </w:r>
          </w:p>
        </w:tc>
        <w:tc>
          <w:tcPr>
            <w:tcW w:w="0" w:type="auto"/>
            <w:tcBorders>
              <w:top w:val="single" w:sz="4" w:space="0" w:color="000000" w:themeColor="text1"/>
              <w:left w:val="nil"/>
              <w:bottom w:val="nil"/>
              <w:right w:val="nil"/>
            </w:tcBorders>
          </w:tcPr>
          <w:p w14:paraId="49B88211" w14:textId="593434D9" w:rsidR="00481880" w:rsidRPr="0086383A" w:rsidRDefault="00481880" w:rsidP="0086383A">
            <w:pPr>
              <w:jc w:val="center"/>
              <w:rPr>
                <w:rFonts w:ascii="Times New Roman" w:hAnsi="Times New Roman" w:cs="Times New Roman"/>
                <w:sz w:val="18"/>
                <w:szCs w:val="18"/>
              </w:rPr>
            </w:pPr>
            <w:r w:rsidRPr="0086383A">
              <w:rPr>
                <w:rFonts w:ascii="Times New Roman" w:hAnsi="Times New Roman" w:cs="Times New Roman"/>
                <w:sz w:val="18"/>
                <w:szCs w:val="18"/>
              </w:rPr>
              <w:t>44</w:t>
            </w:r>
          </w:p>
        </w:tc>
        <w:tc>
          <w:tcPr>
            <w:tcW w:w="837" w:type="dxa"/>
            <w:tcBorders>
              <w:top w:val="single" w:sz="4" w:space="0" w:color="000000" w:themeColor="text1"/>
              <w:left w:val="nil"/>
              <w:bottom w:val="nil"/>
              <w:right w:val="nil"/>
            </w:tcBorders>
          </w:tcPr>
          <w:p w14:paraId="46629035" w14:textId="0F650727" w:rsidR="00481880" w:rsidRPr="0086383A" w:rsidRDefault="00481880" w:rsidP="0086383A">
            <w:pPr>
              <w:jc w:val="center"/>
              <w:rPr>
                <w:rFonts w:ascii="Times New Roman" w:hAnsi="Times New Roman" w:cs="Times New Roman"/>
                <w:sz w:val="18"/>
                <w:szCs w:val="18"/>
              </w:rPr>
            </w:pPr>
            <w:r w:rsidRPr="0086383A">
              <w:rPr>
                <w:rFonts w:ascii="Times New Roman" w:hAnsi="Times New Roman" w:cs="Times New Roman"/>
                <w:sz w:val="18"/>
                <w:szCs w:val="18"/>
              </w:rPr>
              <w:t>42,7</w:t>
            </w:r>
          </w:p>
        </w:tc>
        <w:tc>
          <w:tcPr>
            <w:tcW w:w="966" w:type="dxa"/>
            <w:tcBorders>
              <w:top w:val="single" w:sz="4" w:space="0" w:color="000000" w:themeColor="text1"/>
              <w:left w:val="nil"/>
              <w:bottom w:val="nil"/>
              <w:right w:val="nil"/>
            </w:tcBorders>
          </w:tcPr>
          <w:p w14:paraId="4E4311E0" w14:textId="505AFD9B" w:rsidR="00481880" w:rsidRPr="0086383A" w:rsidRDefault="00481880" w:rsidP="0086383A">
            <w:pPr>
              <w:jc w:val="center"/>
              <w:rPr>
                <w:rFonts w:ascii="Times New Roman" w:hAnsi="Times New Roman" w:cs="Times New Roman"/>
                <w:sz w:val="18"/>
                <w:szCs w:val="18"/>
              </w:rPr>
            </w:pPr>
            <w:r>
              <w:rPr>
                <w:rFonts w:ascii="Times New Roman" w:hAnsi="Times New Roman" w:cs="Times New Roman"/>
                <w:sz w:val="18"/>
                <w:szCs w:val="18"/>
              </w:rPr>
              <w:t>-</w:t>
            </w:r>
          </w:p>
        </w:tc>
        <w:tc>
          <w:tcPr>
            <w:tcW w:w="0" w:type="auto"/>
            <w:tcBorders>
              <w:top w:val="single" w:sz="4" w:space="0" w:color="000000" w:themeColor="text1"/>
              <w:left w:val="nil"/>
              <w:bottom w:val="nil"/>
              <w:right w:val="nil"/>
            </w:tcBorders>
          </w:tcPr>
          <w:p w14:paraId="7E11A94B" w14:textId="3B7B702D" w:rsidR="00481880" w:rsidRPr="0086383A" w:rsidRDefault="00481880" w:rsidP="0086383A">
            <w:pPr>
              <w:jc w:val="center"/>
              <w:rPr>
                <w:rFonts w:ascii="Times New Roman" w:hAnsi="Times New Roman" w:cs="Times New Roman"/>
                <w:sz w:val="18"/>
                <w:szCs w:val="18"/>
              </w:rPr>
            </w:pPr>
            <w:r>
              <w:rPr>
                <w:rFonts w:ascii="Times New Roman" w:hAnsi="Times New Roman" w:cs="Times New Roman"/>
                <w:sz w:val="18"/>
                <w:szCs w:val="18"/>
              </w:rPr>
              <w:t>-</w:t>
            </w:r>
          </w:p>
        </w:tc>
      </w:tr>
      <w:tr w:rsidR="00481880" w:rsidRPr="0087581F" w14:paraId="2243AF44" w14:textId="77777777" w:rsidTr="0086383A">
        <w:trPr>
          <w:jc w:val="center"/>
        </w:trPr>
        <w:tc>
          <w:tcPr>
            <w:tcW w:w="0" w:type="auto"/>
            <w:vMerge/>
            <w:tcBorders>
              <w:top w:val="nil"/>
              <w:left w:val="nil"/>
              <w:bottom w:val="nil"/>
              <w:right w:val="nil"/>
            </w:tcBorders>
          </w:tcPr>
          <w:p w14:paraId="5B198827" w14:textId="77777777" w:rsidR="00481880" w:rsidRPr="00481880" w:rsidRDefault="00481880" w:rsidP="0087581F">
            <w:pPr>
              <w:jc w:val="both"/>
              <w:rPr>
                <w:rFonts w:ascii="Times New Roman" w:hAnsi="Times New Roman" w:cs="Times New Roman"/>
                <w:sz w:val="18"/>
                <w:szCs w:val="18"/>
              </w:rPr>
            </w:pPr>
          </w:p>
        </w:tc>
        <w:tc>
          <w:tcPr>
            <w:tcW w:w="0" w:type="auto"/>
            <w:tcBorders>
              <w:top w:val="nil"/>
              <w:left w:val="nil"/>
              <w:bottom w:val="nil"/>
              <w:right w:val="nil"/>
            </w:tcBorders>
          </w:tcPr>
          <w:p w14:paraId="29A4229B" w14:textId="728A19DD" w:rsidR="00481880" w:rsidRPr="0086383A" w:rsidRDefault="00481880" w:rsidP="0086383A">
            <w:pPr>
              <w:rPr>
                <w:rFonts w:ascii="Times New Roman" w:hAnsi="Times New Roman" w:cs="Times New Roman"/>
                <w:sz w:val="18"/>
                <w:szCs w:val="18"/>
              </w:rPr>
            </w:pPr>
            <w:r w:rsidRPr="0086383A">
              <w:rPr>
                <w:rFonts w:ascii="Times New Roman" w:hAnsi="Times New Roman" w:cs="Times New Roman"/>
                <w:sz w:val="18"/>
                <w:szCs w:val="18"/>
              </w:rPr>
              <w:t>Erkek</w:t>
            </w:r>
          </w:p>
        </w:tc>
        <w:tc>
          <w:tcPr>
            <w:tcW w:w="0" w:type="auto"/>
            <w:tcBorders>
              <w:top w:val="nil"/>
              <w:left w:val="nil"/>
              <w:bottom w:val="nil"/>
              <w:right w:val="nil"/>
            </w:tcBorders>
          </w:tcPr>
          <w:p w14:paraId="7D893401" w14:textId="0D6A915B" w:rsidR="00481880" w:rsidRPr="0086383A" w:rsidRDefault="00481880" w:rsidP="00481880">
            <w:pPr>
              <w:jc w:val="center"/>
              <w:rPr>
                <w:rFonts w:ascii="Times New Roman" w:hAnsi="Times New Roman" w:cs="Times New Roman"/>
                <w:sz w:val="18"/>
                <w:szCs w:val="18"/>
              </w:rPr>
            </w:pPr>
            <w:r w:rsidRPr="0086383A">
              <w:rPr>
                <w:rFonts w:ascii="Times New Roman" w:hAnsi="Times New Roman" w:cs="Times New Roman"/>
                <w:sz w:val="18"/>
                <w:szCs w:val="18"/>
              </w:rPr>
              <w:t>59</w:t>
            </w:r>
          </w:p>
        </w:tc>
        <w:tc>
          <w:tcPr>
            <w:tcW w:w="837" w:type="dxa"/>
            <w:tcBorders>
              <w:top w:val="nil"/>
              <w:left w:val="nil"/>
              <w:bottom w:val="nil"/>
              <w:right w:val="nil"/>
            </w:tcBorders>
          </w:tcPr>
          <w:p w14:paraId="139D0386" w14:textId="631DF38B" w:rsidR="00481880" w:rsidRPr="0086383A" w:rsidRDefault="00481880" w:rsidP="00481880">
            <w:pPr>
              <w:jc w:val="center"/>
              <w:rPr>
                <w:rFonts w:ascii="Times New Roman" w:hAnsi="Times New Roman" w:cs="Times New Roman"/>
                <w:sz w:val="18"/>
                <w:szCs w:val="18"/>
              </w:rPr>
            </w:pPr>
            <w:r w:rsidRPr="0086383A">
              <w:rPr>
                <w:rFonts w:ascii="Times New Roman" w:hAnsi="Times New Roman" w:cs="Times New Roman"/>
                <w:sz w:val="18"/>
                <w:szCs w:val="18"/>
              </w:rPr>
              <w:t>57,3</w:t>
            </w:r>
          </w:p>
        </w:tc>
        <w:tc>
          <w:tcPr>
            <w:tcW w:w="966" w:type="dxa"/>
            <w:tcBorders>
              <w:top w:val="nil"/>
              <w:left w:val="nil"/>
              <w:bottom w:val="nil"/>
              <w:right w:val="nil"/>
            </w:tcBorders>
          </w:tcPr>
          <w:p w14:paraId="099CFA95" w14:textId="793394AB" w:rsidR="00481880" w:rsidRPr="00DC74E5" w:rsidRDefault="00481880" w:rsidP="0087581F">
            <w:pPr>
              <w:jc w:val="center"/>
              <w:rPr>
                <w:rFonts w:ascii="Times New Roman" w:hAnsi="Times New Roman" w:cs="Times New Roman"/>
                <w:sz w:val="18"/>
                <w:szCs w:val="18"/>
              </w:rPr>
            </w:pPr>
            <w:r>
              <w:rPr>
                <w:rFonts w:ascii="Times New Roman" w:hAnsi="Times New Roman" w:cs="Times New Roman"/>
                <w:sz w:val="18"/>
                <w:szCs w:val="18"/>
              </w:rPr>
              <w:t>-</w:t>
            </w:r>
          </w:p>
        </w:tc>
        <w:tc>
          <w:tcPr>
            <w:tcW w:w="0" w:type="auto"/>
            <w:tcBorders>
              <w:top w:val="nil"/>
              <w:left w:val="nil"/>
              <w:bottom w:val="nil"/>
              <w:right w:val="nil"/>
            </w:tcBorders>
          </w:tcPr>
          <w:p w14:paraId="6645E3DE" w14:textId="05395CD7" w:rsidR="00481880" w:rsidRPr="00DC74E5" w:rsidRDefault="00481880" w:rsidP="0087581F">
            <w:pPr>
              <w:jc w:val="center"/>
              <w:rPr>
                <w:rFonts w:ascii="Times New Roman" w:hAnsi="Times New Roman" w:cs="Times New Roman"/>
                <w:sz w:val="18"/>
                <w:szCs w:val="18"/>
              </w:rPr>
            </w:pPr>
            <w:r>
              <w:rPr>
                <w:rFonts w:ascii="Times New Roman" w:hAnsi="Times New Roman" w:cs="Times New Roman"/>
                <w:sz w:val="18"/>
                <w:szCs w:val="18"/>
              </w:rPr>
              <w:t>-</w:t>
            </w:r>
          </w:p>
        </w:tc>
      </w:tr>
      <w:tr w:rsidR="00481880" w:rsidRPr="0087581F" w14:paraId="21C2783D" w14:textId="77777777" w:rsidTr="0086383A">
        <w:trPr>
          <w:jc w:val="center"/>
        </w:trPr>
        <w:tc>
          <w:tcPr>
            <w:tcW w:w="0" w:type="auto"/>
            <w:vMerge w:val="restart"/>
            <w:tcBorders>
              <w:top w:val="nil"/>
              <w:left w:val="nil"/>
              <w:bottom w:val="nil"/>
              <w:right w:val="nil"/>
            </w:tcBorders>
            <w:vAlign w:val="center"/>
          </w:tcPr>
          <w:p w14:paraId="32C0EFD7" w14:textId="54BC042E" w:rsidR="00481880" w:rsidRPr="00DC74E5" w:rsidRDefault="00481880" w:rsidP="0086383A">
            <w:pPr>
              <w:rPr>
                <w:rFonts w:ascii="Times New Roman" w:hAnsi="Times New Roman" w:cs="Times New Roman"/>
                <w:sz w:val="18"/>
                <w:szCs w:val="18"/>
              </w:rPr>
            </w:pPr>
            <w:r>
              <w:rPr>
                <w:rFonts w:ascii="Times New Roman" w:hAnsi="Times New Roman" w:cs="Times New Roman"/>
                <w:sz w:val="18"/>
                <w:szCs w:val="18"/>
              </w:rPr>
              <w:t>Medeni Durum</w:t>
            </w:r>
          </w:p>
        </w:tc>
        <w:tc>
          <w:tcPr>
            <w:tcW w:w="0" w:type="auto"/>
            <w:tcBorders>
              <w:top w:val="nil"/>
              <w:left w:val="nil"/>
              <w:bottom w:val="nil"/>
              <w:right w:val="nil"/>
            </w:tcBorders>
          </w:tcPr>
          <w:p w14:paraId="2EBDE732" w14:textId="1DCE343D" w:rsidR="00481880" w:rsidRPr="00DC74E5" w:rsidRDefault="00481880" w:rsidP="0086383A">
            <w:pPr>
              <w:rPr>
                <w:rFonts w:ascii="Times New Roman" w:hAnsi="Times New Roman" w:cs="Times New Roman"/>
                <w:sz w:val="18"/>
                <w:szCs w:val="18"/>
              </w:rPr>
            </w:pPr>
            <w:r>
              <w:rPr>
                <w:rFonts w:ascii="Times New Roman" w:hAnsi="Times New Roman" w:cs="Times New Roman"/>
                <w:sz w:val="18"/>
                <w:szCs w:val="18"/>
              </w:rPr>
              <w:t>Evli</w:t>
            </w:r>
          </w:p>
        </w:tc>
        <w:tc>
          <w:tcPr>
            <w:tcW w:w="0" w:type="auto"/>
            <w:tcBorders>
              <w:top w:val="nil"/>
              <w:left w:val="nil"/>
              <w:bottom w:val="nil"/>
              <w:right w:val="nil"/>
            </w:tcBorders>
          </w:tcPr>
          <w:p w14:paraId="465B25B5" w14:textId="0284F263" w:rsidR="00481880" w:rsidRPr="0086383A" w:rsidRDefault="00481880" w:rsidP="00481880">
            <w:pPr>
              <w:jc w:val="center"/>
              <w:rPr>
                <w:rFonts w:ascii="Times New Roman" w:hAnsi="Times New Roman" w:cs="Times New Roman"/>
                <w:sz w:val="18"/>
                <w:szCs w:val="18"/>
              </w:rPr>
            </w:pPr>
            <w:r w:rsidRPr="0086383A">
              <w:rPr>
                <w:rFonts w:ascii="Times New Roman" w:hAnsi="Times New Roman" w:cs="Times New Roman"/>
                <w:sz w:val="18"/>
                <w:szCs w:val="18"/>
              </w:rPr>
              <w:t>52</w:t>
            </w:r>
          </w:p>
        </w:tc>
        <w:tc>
          <w:tcPr>
            <w:tcW w:w="837" w:type="dxa"/>
            <w:tcBorders>
              <w:top w:val="nil"/>
              <w:left w:val="nil"/>
              <w:bottom w:val="nil"/>
              <w:right w:val="nil"/>
            </w:tcBorders>
          </w:tcPr>
          <w:p w14:paraId="31C2619A" w14:textId="5EE8CD98" w:rsidR="00481880" w:rsidRPr="0086383A" w:rsidRDefault="00481880" w:rsidP="00481880">
            <w:pPr>
              <w:jc w:val="center"/>
              <w:rPr>
                <w:rFonts w:ascii="Times New Roman" w:hAnsi="Times New Roman" w:cs="Times New Roman"/>
                <w:sz w:val="18"/>
                <w:szCs w:val="18"/>
              </w:rPr>
            </w:pPr>
            <w:r w:rsidRPr="0086383A">
              <w:rPr>
                <w:rFonts w:ascii="Times New Roman" w:hAnsi="Times New Roman" w:cs="Times New Roman"/>
                <w:sz w:val="18"/>
                <w:szCs w:val="18"/>
              </w:rPr>
              <w:t>50,5</w:t>
            </w:r>
          </w:p>
        </w:tc>
        <w:tc>
          <w:tcPr>
            <w:tcW w:w="966" w:type="dxa"/>
            <w:tcBorders>
              <w:top w:val="nil"/>
              <w:left w:val="nil"/>
              <w:bottom w:val="nil"/>
              <w:right w:val="nil"/>
            </w:tcBorders>
          </w:tcPr>
          <w:p w14:paraId="09272A6A" w14:textId="158B7C06" w:rsidR="00481880" w:rsidRPr="00DC74E5" w:rsidRDefault="00481880" w:rsidP="0087581F">
            <w:pPr>
              <w:jc w:val="center"/>
              <w:rPr>
                <w:rFonts w:ascii="Times New Roman" w:hAnsi="Times New Roman" w:cs="Times New Roman"/>
                <w:sz w:val="18"/>
                <w:szCs w:val="18"/>
              </w:rPr>
            </w:pPr>
            <w:r>
              <w:rPr>
                <w:rFonts w:ascii="Times New Roman" w:hAnsi="Times New Roman" w:cs="Times New Roman"/>
                <w:sz w:val="18"/>
                <w:szCs w:val="18"/>
              </w:rPr>
              <w:t>-</w:t>
            </w:r>
          </w:p>
        </w:tc>
        <w:tc>
          <w:tcPr>
            <w:tcW w:w="0" w:type="auto"/>
            <w:tcBorders>
              <w:top w:val="nil"/>
              <w:left w:val="nil"/>
              <w:bottom w:val="nil"/>
              <w:right w:val="nil"/>
            </w:tcBorders>
          </w:tcPr>
          <w:p w14:paraId="3E92D357" w14:textId="780EE00D" w:rsidR="00481880" w:rsidRPr="00DC74E5" w:rsidRDefault="00481880" w:rsidP="0087581F">
            <w:pPr>
              <w:jc w:val="center"/>
              <w:rPr>
                <w:rFonts w:ascii="Times New Roman" w:hAnsi="Times New Roman" w:cs="Times New Roman"/>
                <w:sz w:val="18"/>
                <w:szCs w:val="18"/>
              </w:rPr>
            </w:pPr>
            <w:r>
              <w:rPr>
                <w:rFonts w:ascii="Times New Roman" w:hAnsi="Times New Roman" w:cs="Times New Roman"/>
                <w:sz w:val="18"/>
                <w:szCs w:val="18"/>
              </w:rPr>
              <w:t>-</w:t>
            </w:r>
          </w:p>
        </w:tc>
      </w:tr>
      <w:tr w:rsidR="00481880" w:rsidRPr="0087581F" w14:paraId="7286E0BF" w14:textId="77777777" w:rsidTr="0086383A">
        <w:trPr>
          <w:jc w:val="center"/>
        </w:trPr>
        <w:tc>
          <w:tcPr>
            <w:tcW w:w="0" w:type="auto"/>
            <w:vMerge/>
            <w:tcBorders>
              <w:top w:val="nil"/>
              <w:left w:val="nil"/>
              <w:bottom w:val="nil"/>
              <w:right w:val="nil"/>
            </w:tcBorders>
          </w:tcPr>
          <w:p w14:paraId="245D9A45" w14:textId="77777777" w:rsidR="00481880" w:rsidRPr="00481880" w:rsidRDefault="00481880" w:rsidP="0087581F">
            <w:pPr>
              <w:jc w:val="both"/>
              <w:rPr>
                <w:rFonts w:ascii="Times New Roman" w:hAnsi="Times New Roman" w:cs="Times New Roman"/>
                <w:sz w:val="18"/>
                <w:szCs w:val="18"/>
              </w:rPr>
            </w:pPr>
          </w:p>
        </w:tc>
        <w:tc>
          <w:tcPr>
            <w:tcW w:w="0" w:type="auto"/>
            <w:tcBorders>
              <w:top w:val="nil"/>
              <w:left w:val="nil"/>
              <w:bottom w:val="nil"/>
              <w:right w:val="nil"/>
            </w:tcBorders>
          </w:tcPr>
          <w:p w14:paraId="35F3FC51" w14:textId="69EDC72E" w:rsidR="00481880" w:rsidRPr="00DC74E5" w:rsidRDefault="00481880" w:rsidP="0086383A">
            <w:pPr>
              <w:rPr>
                <w:rFonts w:ascii="Times New Roman" w:hAnsi="Times New Roman" w:cs="Times New Roman"/>
                <w:sz w:val="18"/>
                <w:szCs w:val="18"/>
              </w:rPr>
            </w:pPr>
            <w:r>
              <w:rPr>
                <w:rFonts w:ascii="Times New Roman" w:hAnsi="Times New Roman" w:cs="Times New Roman"/>
                <w:sz w:val="18"/>
                <w:szCs w:val="18"/>
              </w:rPr>
              <w:t>Bekâr</w:t>
            </w:r>
          </w:p>
        </w:tc>
        <w:tc>
          <w:tcPr>
            <w:tcW w:w="0" w:type="auto"/>
            <w:tcBorders>
              <w:top w:val="nil"/>
              <w:left w:val="nil"/>
              <w:bottom w:val="nil"/>
              <w:right w:val="nil"/>
            </w:tcBorders>
          </w:tcPr>
          <w:p w14:paraId="6C23928E" w14:textId="7720DDF3" w:rsidR="00481880" w:rsidRPr="0086383A" w:rsidRDefault="00481880" w:rsidP="00481880">
            <w:pPr>
              <w:jc w:val="center"/>
              <w:rPr>
                <w:rFonts w:ascii="Times New Roman" w:hAnsi="Times New Roman" w:cs="Times New Roman"/>
                <w:sz w:val="18"/>
                <w:szCs w:val="18"/>
              </w:rPr>
            </w:pPr>
            <w:r w:rsidRPr="0086383A">
              <w:rPr>
                <w:rFonts w:ascii="Times New Roman" w:hAnsi="Times New Roman" w:cs="Times New Roman"/>
                <w:sz w:val="18"/>
                <w:szCs w:val="18"/>
              </w:rPr>
              <w:t>51</w:t>
            </w:r>
          </w:p>
        </w:tc>
        <w:tc>
          <w:tcPr>
            <w:tcW w:w="837" w:type="dxa"/>
            <w:tcBorders>
              <w:top w:val="nil"/>
              <w:left w:val="nil"/>
              <w:bottom w:val="nil"/>
              <w:right w:val="nil"/>
            </w:tcBorders>
          </w:tcPr>
          <w:p w14:paraId="2BBA3757" w14:textId="4AF60FA2" w:rsidR="00481880" w:rsidRPr="0086383A" w:rsidRDefault="00481880" w:rsidP="00481880">
            <w:pPr>
              <w:jc w:val="center"/>
              <w:rPr>
                <w:rFonts w:ascii="Times New Roman" w:hAnsi="Times New Roman" w:cs="Times New Roman"/>
                <w:sz w:val="18"/>
                <w:szCs w:val="18"/>
              </w:rPr>
            </w:pPr>
            <w:r w:rsidRPr="0086383A">
              <w:rPr>
                <w:rFonts w:ascii="Times New Roman" w:hAnsi="Times New Roman" w:cs="Times New Roman"/>
                <w:sz w:val="18"/>
                <w:szCs w:val="18"/>
              </w:rPr>
              <w:t>49,5</w:t>
            </w:r>
          </w:p>
        </w:tc>
        <w:tc>
          <w:tcPr>
            <w:tcW w:w="966" w:type="dxa"/>
            <w:tcBorders>
              <w:top w:val="nil"/>
              <w:left w:val="nil"/>
              <w:bottom w:val="nil"/>
              <w:right w:val="nil"/>
            </w:tcBorders>
          </w:tcPr>
          <w:p w14:paraId="21E9D1DC" w14:textId="2E3E7E0B" w:rsidR="00481880" w:rsidRPr="00DC74E5" w:rsidRDefault="00481880" w:rsidP="0087581F">
            <w:pPr>
              <w:jc w:val="center"/>
              <w:rPr>
                <w:rFonts w:ascii="Times New Roman" w:hAnsi="Times New Roman" w:cs="Times New Roman"/>
                <w:sz w:val="18"/>
                <w:szCs w:val="18"/>
              </w:rPr>
            </w:pPr>
            <w:r>
              <w:rPr>
                <w:rFonts w:ascii="Times New Roman" w:hAnsi="Times New Roman" w:cs="Times New Roman"/>
                <w:sz w:val="18"/>
                <w:szCs w:val="18"/>
              </w:rPr>
              <w:t>-</w:t>
            </w:r>
          </w:p>
        </w:tc>
        <w:tc>
          <w:tcPr>
            <w:tcW w:w="0" w:type="auto"/>
            <w:tcBorders>
              <w:top w:val="nil"/>
              <w:left w:val="nil"/>
              <w:bottom w:val="nil"/>
              <w:right w:val="nil"/>
            </w:tcBorders>
          </w:tcPr>
          <w:p w14:paraId="2224A2D1" w14:textId="44A5ED4B" w:rsidR="00481880" w:rsidRPr="00DC74E5" w:rsidRDefault="00481880" w:rsidP="0087581F">
            <w:pPr>
              <w:jc w:val="center"/>
              <w:rPr>
                <w:rFonts w:ascii="Times New Roman" w:hAnsi="Times New Roman" w:cs="Times New Roman"/>
                <w:sz w:val="18"/>
                <w:szCs w:val="18"/>
              </w:rPr>
            </w:pPr>
            <w:r>
              <w:rPr>
                <w:rFonts w:ascii="Times New Roman" w:hAnsi="Times New Roman" w:cs="Times New Roman"/>
                <w:sz w:val="18"/>
                <w:szCs w:val="18"/>
              </w:rPr>
              <w:t>-</w:t>
            </w:r>
          </w:p>
        </w:tc>
      </w:tr>
      <w:tr w:rsidR="00481880" w:rsidRPr="0087581F" w14:paraId="06DB1BB6" w14:textId="77777777" w:rsidTr="0086383A">
        <w:trPr>
          <w:jc w:val="center"/>
        </w:trPr>
        <w:tc>
          <w:tcPr>
            <w:tcW w:w="0" w:type="auto"/>
            <w:gridSpan w:val="2"/>
            <w:tcBorders>
              <w:top w:val="nil"/>
              <w:left w:val="nil"/>
              <w:bottom w:val="nil"/>
              <w:right w:val="nil"/>
            </w:tcBorders>
          </w:tcPr>
          <w:p w14:paraId="0A0B33EF" w14:textId="0DB8AECE" w:rsidR="00481880" w:rsidRDefault="00481880" w:rsidP="0086383A">
            <w:pPr>
              <w:rPr>
                <w:rFonts w:ascii="Times New Roman" w:hAnsi="Times New Roman" w:cs="Times New Roman"/>
                <w:b/>
                <w:sz w:val="18"/>
                <w:szCs w:val="18"/>
              </w:rPr>
            </w:pPr>
            <w:r w:rsidRPr="009C60B8">
              <w:rPr>
                <w:rFonts w:ascii="Times New Roman" w:hAnsi="Times New Roman" w:cs="Times New Roman"/>
                <w:sz w:val="18"/>
                <w:szCs w:val="18"/>
              </w:rPr>
              <w:t>Yaş</w:t>
            </w:r>
            <w:r>
              <w:rPr>
                <w:rFonts w:ascii="Times New Roman" w:hAnsi="Times New Roman" w:cs="Times New Roman"/>
                <w:sz w:val="18"/>
                <w:szCs w:val="18"/>
              </w:rPr>
              <w:t xml:space="preserve"> (yıl)</w:t>
            </w:r>
          </w:p>
        </w:tc>
        <w:tc>
          <w:tcPr>
            <w:tcW w:w="0" w:type="auto"/>
            <w:tcBorders>
              <w:top w:val="nil"/>
              <w:left w:val="nil"/>
              <w:bottom w:val="nil"/>
              <w:right w:val="nil"/>
            </w:tcBorders>
          </w:tcPr>
          <w:p w14:paraId="57988FC5" w14:textId="18D04C48" w:rsidR="00481880" w:rsidRDefault="00481880" w:rsidP="00481880">
            <w:pPr>
              <w:jc w:val="center"/>
              <w:rPr>
                <w:rFonts w:ascii="Times New Roman" w:hAnsi="Times New Roman" w:cs="Times New Roman"/>
                <w:b/>
                <w:sz w:val="18"/>
                <w:szCs w:val="18"/>
              </w:rPr>
            </w:pPr>
            <w:r>
              <w:rPr>
                <w:rFonts w:ascii="Times New Roman" w:hAnsi="Times New Roman" w:cs="Times New Roman"/>
                <w:b/>
                <w:sz w:val="18"/>
                <w:szCs w:val="18"/>
              </w:rPr>
              <w:t>-</w:t>
            </w:r>
          </w:p>
        </w:tc>
        <w:tc>
          <w:tcPr>
            <w:tcW w:w="837" w:type="dxa"/>
            <w:tcBorders>
              <w:top w:val="nil"/>
              <w:left w:val="nil"/>
              <w:bottom w:val="nil"/>
              <w:right w:val="nil"/>
            </w:tcBorders>
          </w:tcPr>
          <w:p w14:paraId="12D059D4" w14:textId="630A686F" w:rsidR="00481880" w:rsidRDefault="00481880" w:rsidP="00481880">
            <w:pPr>
              <w:jc w:val="center"/>
              <w:rPr>
                <w:rFonts w:ascii="Times New Roman" w:hAnsi="Times New Roman" w:cs="Times New Roman"/>
                <w:b/>
                <w:sz w:val="18"/>
                <w:szCs w:val="18"/>
              </w:rPr>
            </w:pPr>
            <w:r>
              <w:rPr>
                <w:rFonts w:ascii="Times New Roman" w:hAnsi="Times New Roman" w:cs="Times New Roman"/>
                <w:b/>
                <w:sz w:val="18"/>
                <w:szCs w:val="18"/>
              </w:rPr>
              <w:t>-</w:t>
            </w:r>
          </w:p>
        </w:tc>
        <w:tc>
          <w:tcPr>
            <w:tcW w:w="966" w:type="dxa"/>
            <w:tcBorders>
              <w:top w:val="nil"/>
              <w:left w:val="nil"/>
              <w:bottom w:val="nil"/>
              <w:right w:val="nil"/>
            </w:tcBorders>
          </w:tcPr>
          <w:p w14:paraId="5E12C4A6" w14:textId="215545F7" w:rsidR="00481880" w:rsidRPr="00DC74E5" w:rsidRDefault="00481880" w:rsidP="00481880">
            <w:pPr>
              <w:jc w:val="center"/>
              <w:rPr>
                <w:rFonts w:ascii="Times New Roman" w:hAnsi="Times New Roman" w:cs="Times New Roman"/>
                <w:sz w:val="18"/>
                <w:szCs w:val="18"/>
              </w:rPr>
            </w:pPr>
            <w:r w:rsidRPr="009C60B8">
              <w:rPr>
                <w:rFonts w:ascii="Times New Roman" w:hAnsi="Times New Roman" w:cs="Times New Roman"/>
                <w:sz w:val="18"/>
                <w:szCs w:val="18"/>
              </w:rPr>
              <w:t>30,92</w:t>
            </w:r>
          </w:p>
        </w:tc>
        <w:tc>
          <w:tcPr>
            <w:tcW w:w="0" w:type="auto"/>
            <w:tcBorders>
              <w:top w:val="nil"/>
              <w:left w:val="nil"/>
              <w:bottom w:val="nil"/>
              <w:right w:val="nil"/>
            </w:tcBorders>
          </w:tcPr>
          <w:p w14:paraId="110EFBB5" w14:textId="5F69CDD3" w:rsidR="00481880" w:rsidRPr="00DC74E5" w:rsidRDefault="00481880" w:rsidP="00481880">
            <w:pPr>
              <w:jc w:val="center"/>
              <w:rPr>
                <w:rFonts w:ascii="Times New Roman" w:hAnsi="Times New Roman" w:cs="Times New Roman"/>
                <w:sz w:val="18"/>
                <w:szCs w:val="18"/>
              </w:rPr>
            </w:pPr>
            <w:r w:rsidRPr="009C60B8">
              <w:rPr>
                <w:rFonts w:ascii="Times New Roman" w:hAnsi="Times New Roman" w:cs="Times New Roman"/>
                <w:sz w:val="18"/>
                <w:szCs w:val="18"/>
              </w:rPr>
              <w:t>3,18</w:t>
            </w:r>
          </w:p>
        </w:tc>
      </w:tr>
      <w:tr w:rsidR="00481880" w:rsidRPr="0087581F" w14:paraId="749D2B45" w14:textId="77777777" w:rsidTr="0086383A">
        <w:trPr>
          <w:jc w:val="center"/>
        </w:trPr>
        <w:tc>
          <w:tcPr>
            <w:tcW w:w="0" w:type="auto"/>
            <w:gridSpan w:val="2"/>
            <w:tcBorders>
              <w:top w:val="nil"/>
              <w:left w:val="nil"/>
              <w:bottom w:val="nil"/>
              <w:right w:val="nil"/>
            </w:tcBorders>
          </w:tcPr>
          <w:p w14:paraId="66E176B1" w14:textId="6D8DD6B0" w:rsidR="00481880" w:rsidRDefault="00481880" w:rsidP="0086383A">
            <w:pPr>
              <w:rPr>
                <w:rFonts w:ascii="Times New Roman" w:hAnsi="Times New Roman" w:cs="Times New Roman"/>
                <w:b/>
                <w:sz w:val="18"/>
                <w:szCs w:val="18"/>
              </w:rPr>
            </w:pPr>
            <w:r w:rsidRPr="0086383A">
              <w:rPr>
                <w:rFonts w:ascii="Times New Roman" w:hAnsi="Times New Roman" w:cs="Times New Roman"/>
                <w:sz w:val="18"/>
                <w:szCs w:val="18"/>
              </w:rPr>
              <w:t>Toplam Tecrübe (yıl)</w:t>
            </w:r>
          </w:p>
        </w:tc>
        <w:tc>
          <w:tcPr>
            <w:tcW w:w="0" w:type="auto"/>
            <w:tcBorders>
              <w:top w:val="nil"/>
              <w:left w:val="nil"/>
              <w:bottom w:val="nil"/>
              <w:right w:val="nil"/>
            </w:tcBorders>
          </w:tcPr>
          <w:p w14:paraId="04C25AA6" w14:textId="6AD42021"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w:t>
            </w:r>
          </w:p>
        </w:tc>
        <w:tc>
          <w:tcPr>
            <w:tcW w:w="837" w:type="dxa"/>
            <w:tcBorders>
              <w:top w:val="nil"/>
              <w:left w:val="nil"/>
              <w:bottom w:val="nil"/>
              <w:right w:val="nil"/>
            </w:tcBorders>
          </w:tcPr>
          <w:p w14:paraId="2F1C5884" w14:textId="343AB5F2"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w:t>
            </w:r>
          </w:p>
        </w:tc>
        <w:tc>
          <w:tcPr>
            <w:tcW w:w="966" w:type="dxa"/>
            <w:tcBorders>
              <w:top w:val="nil"/>
              <w:left w:val="nil"/>
              <w:bottom w:val="nil"/>
              <w:right w:val="nil"/>
            </w:tcBorders>
          </w:tcPr>
          <w:p w14:paraId="6D7C7AFF" w14:textId="629D3780" w:rsidR="00481880" w:rsidRPr="0086383A" w:rsidRDefault="00481880" w:rsidP="0086383A">
            <w:pPr>
              <w:jc w:val="center"/>
              <w:rPr>
                <w:rFonts w:ascii="Times New Roman" w:hAnsi="Times New Roman" w:cs="Times New Roman"/>
                <w:sz w:val="18"/>
                <w:szCs w:val="18"/>
              </w:rPr>
            </w:pPr>
            <w:r w:rsidRPr="00DC74E5">
              <w:rPr>
                <w:rFonts w:ascii="Times New Roman" w:hAnsi="Times New Roman" w:cs="Times New Roman"/>
                <w:sz w:val="18"/>
                <w:szCs w:val="18"/>
              </w:rPr>
              <w:t>5,30</w:t>
            </w:r>
          </w:p>
        </w:tc>
        <w:tc>
          <w:tcPr>
            <w:tcW w:w="0" w:type="auto"/>
            <w:tcBorders>
              <w:top w:val="nil"/>
              <w:left w:val="nil"/>
              <w:bottom w:val="nil"/>
              <w:right w:val="nil"/>
            </w:tcBorders>
          </w:tcPr>
          <w:p w14:paraId="5B876792" w14:textId="6E159BFF" w:rsidR="00481880" w:rsidRPr="0086383A" w:rsidRDefault="00481880" w:rsidP="0086383A">
            <w:pPr>
              <w:jc w:val="center"/>
              <w:rPr>
                <w:rFonts w:ascii="Times New Roman" w:hAnsi="Times New Roman" w:cs="Times New Roman"/>
                <w:sz w:val="18"/>
                <w:szCs w:val="18"/>
              </w:rPr>
            </w:pPr>
            <w:r w:rsidRPr="00DC74E5">
              <w:rPr>
                <w:rFonts w:ascii="Times New Roman" w:hAnsi="Times New Roman" w:cs="Times New Roman"/>
                <w:sz w:val="18"/>
                <w:szCs w:val="18"/>
              </w:rPr>
              <w:t>2,94</w:t>
            </w:r>
          </w:p>
        </w:tc>
      </w:tr>
      <w:tr w:rsidR="00481880" w:rsidRPr="0087581F" w14:paraId="62EF4513" w14:textId="77777777" w:rsidTr="0086383A">
        <w:trPr>
          <w:jc w:val="center"/>
        </w:trPr>
        <w:tc>
          <w:tcPr>
            <w:tcW w:w="0" w:type="auto"/>
            <w:gridSpan w:val="2"/>
            <w:tcBorders>
              <w:top w:val="nil"/>
              <w:left w:val="nil"/>
              <w:right w:val="nil"/>
            </w:tcBorders>
          </w:tcPr>
          <w:p w14:paraId="167BB47A" w14:textId="0DE5C121" w:rsidR="00481880" w:rsidRDefault="00481880" w:rsidP="0086383A">
            <w:pPr>
              <w:rPr>
                <w:rFonts w:ascii="Times New Roman" w:hAnsi="Times New Roman" w:cs="Times New Roman"/>
                <w:b/>
                <w:sz w:val="18"/>
                <w:szCs w:val="18"/>
              </w:rPr>
            </w:pPr>
            <w:r w:rsidRPr="0086383A">
              <w:rPr>
                <w:rFonts w:ascii="Times New Roman" w:hAnsi="Times New Roman" w:cs="Times New Roman"/>
                <w:sz w:val="18"/>
                <w:szCs w:val="18"/>
              </w:rPr>
              <w:t>Kurumda Çalışma (yıl)</w:t>
            </w:r>
          </w:p>
        </w:tc>
        <w:tc>
          <w:tcPr>
            <w:tcW w:w="0" w:type="auto"/>
            <w:tcBorders>
              <w:top w:val="nil"/>
              <w:left w:val="nil"/>
              <w:right w:val="nil"/>
            </w:tcBorders>
          </w:tcPr>
          <w:p w14:paraId="15DB2FD1" w14:textId="729342EF"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w:t>
            </w:r>
          </w:p>
        </w:tc>
        <w:tc>
          <w:tcPr>
            <w:tcW w:w="837" w:type="dxa"/>
            <w:tcBorders>
              <w:top w:val="nil"/>
              <w:left w:val="nil"/>
              <w:right w:val="nil"/>
            </w:tcBorders>
          </w:tcPr>
          <w:p w14:paraId="14C60F57" w14:textId="117B07E0" w:rsidR="00481880" w:rsidRPr="0086383A" w:rsidRDefault="00481880" w:rsidP="0086383A">
            <w:pPr>
              <w:jc w:val="center"/>
              <w:rPr>
                <w:rFonts w:ascii="Times New Roman" w:hAnsi="Times New Roman" w:cs="Times New Roman"/>
                <w:b/>
                <w:sz w:val="18"/>
                <w:szCs w:val="18"/>
              </w:rPr>
            </w:pPr>
            <w:r>
              <w:rPr>
                <w:rFonts w:ascii="Times New Roman" w:hAnsi="Times New Roman" w:cs="Times New Roman"/>
                <w:b/>
                <w:sz w:val="18"/>
                <w:szCs w:val="18"/>
              </w:rPr>
              <w:t>-</w:t>
            </w:r>
          </w:p>
        </w:tc>
        <w:tc>
          <w:tcPr>
            <w:tcW w:w="966" w:type="dxa"/>
            <w:tcBorders>
              <w:top w:val="nil"/>
              <w:left w:val="nil"/>
              <w:right w:val="nil"/>
            </w:tcBorders>
          </w:tcPr>
          <w:p w14:paraId="0D4728BE" w14:textId="55FC0D11" w:rsidR="00481880" w:rsidRPr="0086383A" w:rsidRDefault="00481880" w:rsidP="0086383A">
            <w:pPr>
              <w:jc w:val="center"/>
              <w:rPr>
                <w:rFonts w:ascii="Times New Roman" w:hAnsi="Times New Roman" w:cs="Times New Roman"/>
                <w:sz w:val="18"/>
                <w:szCs w:val="18"/>
              </w:rPr>
            </w:pPr>
            <w:r w:rsidRPr="00DC74E5">
              <w:rPr>
                <w:rFonts w:ascii="Times New Roman" w:hAnsi="Times New Roman" w:cs="Times New Roman"/>
                <w:sz w:val="18"/>
                <w:szCs w:val="18"/>
              </w:rPr>
              <w:t>3,78</w:t>
            </w:r>
          </w:p>
        </w:tc>
        <w:tc>
          <w:tcPr>
            <w:tcW w:w="0" w:type="auto"/>
            <w:tcBorders>
              <w:top w:val="nil"/>
              <w:left w:val="nil"/>
              <w:right w:val="nil"/>
            </w:tcBorders>
          </w:tcPr>
          <w:p w14:paraId="7DF2B3F9" w14:textId="6C6AE361" w:rsidR="00481880" w:rsidRPr="0086383A" w:rsidRDefault="00481880" w:rsidP="0086383A">
            <w:pPr>
              <w:jc w:val="center"/>
              <w:rPr>
                <w:rFonts w:ascii="Times New Roman" w:hAnsi="Times New Roman" w:cs="Times New Roman"/>
                <w:sz w:val="18"/>
                <w:szCs w:val="18"/>
              </w:rPr>
            </w:pPr>
            <w:r w:rsidRPr="00DC74E5">
              <w:rPr>
                <w:rFonts w:ascii="Times New Roman" w:hAnsi="Times New Roman" w:cs="Times New Roman"/>
                <w:sz w:val="18"/>
                <w:szCs w:val="18"/>
              </w:rPr>
              <w:t>2,13</w:t>
            </w:r>
          </w:p>
        </w:tc>
      </w:tr>
      <w:tr w:rsidR="00481880" w:rsidRPr="0087581F" w14:paraId="0F85046E" w14:textId="77777777" w:rsidTr="0086383A">
        <w:trPr>
          <w:jc w:val="center"/>
        </w:trPr>
        <w:tc>
          <w:tcPr>
            <w:tcW w:w="0" w:type="auto"/>
            <w:gridSpan w:val="2"/>
            <w:tcBorders>
              <w:left w:val="nil"/>
              <w:bottom w:val="single" w:sz="12" w:space="0" w:color="000000" w:themeColor="text1"/>
              <w:right w:val="nil"/>
            </w:tcBorders>
          </w:tcPr>
          <w:p w14:paraId="565F5F05" w14:textId="24B5FA8A" w:rsidR="00481880" w:rsidRPr="00DC74E5" w:rsidRDefault="00481880" w:rsidP="00481880">
            <w:pPr>
              <w:jc w:val="both"/>
              <w:rPr>
                <w:rFonts w:ascii="Times New Roman" w:hAnsi="Times New Roman" w:cs="Times New Roman"/>
                <w:b/>
                <w:sz w:val="18"/>
                <w:szCs w:val="18"/>
              </w:rPr>
            </w:pPr>
            <w:r>
              <w:rPr>
                <w:rFonts w:ascii="Times New Roman" w:hAnsi="Times New Roman" w:cs="Times New Roman"/>
                <w:b/>
                <w:sz w:val="18"/>
                <w:szCs w:val="18"/>
              </w:rPr>
              <w:t>Toplam</w:t>
            </w:r>
          </w:p>
        </w:tc>
        <w:tc>
          <w:tcPr>
            <w:tcW w:w="0" w:type="auto"/>
            <w:tcBorders>
              <w:left w:val="nil"/>
              <w:bottom w:val="single" w:sz="12" w:space="0" w:color="000000" w:themeColor="text1"/>
              <w:right w:val="nil"/>
            </w:tcBorders>
          </w:tcPr>
          <w:p w14:paraId="175B708E" w14:textId="5E964D34" w:rsidR="00481880" w:rsidRPr="0086383A" w:rsidRDefault="00481880" w:rsidP="0086383A">
            <w:pPr>
              <w:jc w:val="center"/>
              <w:rPr>
                <w:rFonts w:ascii="Times New Roman" w:hAnsi="Times New Roman" w:cs="Times New Roman"/>
                <w:b/>
                <w:sz w:val="18"/>
                <w:szCs w:val="18"/>
              </w:rPr>
            </w:pPr>
            <w:r w:rsidRPr="00DC74E5">
              <w:rPr>
                <w:rFonts w:ascii="Times New Roman" w:hAnsi="Times New Roman" w:cs="Times New Roman"/>
                <w:b/>
                <w:sz w:val="18"/>
                <w:szCs w:val="18"/>
              </w:rPr>
              <w:t>103</w:t>
            </w:r>
          </w:p>
        </w:tc>
        <w:tc>
          <w:tcPr>
            <w:tcW w:w="837" w:type="dxa"/>
            <w:tcBorders>
              <w:left w:val="nil"/>
              <w:bottom w:val="single" w:sz="12" w:space="0" w:color="000000" w:themeColor="text1"/>
              <w:right w:val="nil"/>
            </w:tcBorders>
          </w:tcPr>
          <w:p w14:paraId="29F9B182" w14:textId="4937B1A2" w:rsidR="00481880" w:rsidRPr="0086383A" w:rsidRDefault="00481880" w:rsidP="0086383A">
            <w:pPr>
              <w:jc w:val="center"/>
              <w:rPr>
                <w:rFonts w:ascii="Times New Roman" w:hAnsi="Times New Roman" w:cs="Times New Roman"/>
                <w:b/>
                <w:sz w:val="18"/>
                <w:szCs w:val="18"/>
              </w:rPr>
            </w:pPr>
            <w:r w:rsidRPr="00DC74E5">
              <w:rPr>
                <w:rFonts w:ascii="Times New Roman" w:hAnsi="Times New Roman" w:cs="Times New Roman"/>
                <w:b/>
                <w:sz w:val="18"/>
                <w:szCs w:val="18"/>
              </w:rPr>
              <w:t>100</w:t>
            </w:r>
          </w:p>
        </w:tc>
        <w:tc>
          <w:tcPr>
            <w:tcW w:w="966" w:type="dxa"/>
            <w:tcBorders>
              <w:left w:val="nil"/>
              <w:bottom w:val="single" w:sz="12" w:space="0" w:color="000000" w:themeColor="text1"/>
              <w:right w:val="nil"/>
            </w:tcBorders>
          </w:tcPr>
          <w:p w14:paraId="6B1B8B5C" w14:textId="421AA72B" w:rsidR="00481880" w:rsidRPr="0086383A" w:rsidRDefault="00481880" w:rsidP="0086383A">
            <w:pPr>
              <w:jc w:val="center"/>
              <w:rPr>
                <w:rFonts w:ascii="Times New Roman" w:hAnsi="Times New Roman" w:cs="Times New Roman"/>
                <w:sz w:val="18"/>
                <w:szCs w:val="18"/>
              </w:rPr>
            </w:pPr>
            <w:r w:rsidRPr="0086383A">
              <w:rPr>
                <w:rFonts w:ascii="Times New Roman" w:hAnsi="Times New Roman" w:cs="Times New Roman"/>
                <w:sz w:val="18"/>
                <w:szCs w:val="18"/>
              </w:rPr>
              <w:t>-</w:t>
            </w:r>
          </w:p>
        </w:tc>
        <w:tc>
          <w:tcPr>
            <w:tcW w:w="0" w:type="auto"/>
            <w:tcBorders>
              <w:left w:val="nil"/>
              <w:bottom w:val="single" w:sz="12" w:space="0" w:color="000000" w:themeColor="text1"/>
              <w:right w:val="nil"/>
            </w:tcBorders>
          </w:tcPr>
          <w:p w14:paraId="1ABE3F09" w14:textId="15E83468" w:rsidR="00481880" w:rsidRPr="0086383A" w:rsidRDefault="00481880" w:rsidP="0086383A">
            <w:pPr>
              <w:jc w:val="center"/>
              <w:rPr>
                <w:rFonts w:ascii="Times New Roman" w:hAnsi="Times New Roman" w:cs="Times New Roman"/>
                <w:sz w:val="18"/>
                <w:szCs w:val="18"/>
              </w:rPr>
            </w:pPr>
            <w:r w:rsidRPr="0086383A">
              <w:rPr>
                <w:rFonts w:ascii="Times New Roman" w:hAnsi="Times New Roman" w:cs="Times New Roman"/>
                <w:sz w:val="18"/>
                <w:szCs w:val="18"/>
              </w:rPr>
              <w:t>-</w:t>
            </w:r>
          </w:p>
        </w:tc>
      </w:tr>
    </w:tbl>
    <w:p w14:paraId="786C5BBE" w14:textId="77777777" w:rsidR="004D012E" w:rsidRDefault="004D012E" w:rsidP="00DC74E5">
      <w:pPr>
        <w:spacing w:after="0" w:line="360" w:lineRule="auto"/>
        <w:ind w:firstLine="709"/>
        <w:jc w:val="both"/>
        <w:rPr>
          <w:rFonts w:ascii="Times New Roman" w:hAnsi="Times New Roman" w:cs="Times New Roman"/>
          <w:color w:val="000000" w:themeColor="text1"/>
          <w:sz w:val="24"/>
          <w:szCs w:val="24"/>
        </w:rPr>
      </w:pPr>
    </w:p>
    <w:p w14:paraId="2881B0E7" w14:textId="62929AE6" w:rsidR="004D012E" w:rsidRPr="0086383A" w:rsidRDefault="00481880" w:rsidP="00DC74E5">
      <w:pPr>
        <w:spacing w:after="0" w:line="360" w:lineRule="auto"/>
        <w:ind w:firstLine="709"/>
        <w:jc w:val="both"/>
        <w:rPr>
          <w:rFonts w:ascii="Times New Roman" w:hAnsi="Times New Roman" w:cs="Times New Roman"/>
          <w:color w:val="000000" w:themeColor="text1"/>
          <w:sz w:val="24"/>
          <w:szCs w:val="24"/>
        </w:rPr>
      </w:pPr>
      <w:r w:rsidRPr="0086383A">
        <w:rPr>
          <w:rFonts w:ascii="Times New Roman" w:hAnsi="Times New Roman" w:cs="Times New Roman"/>
          <w:color w:val="000000" w:themeColor="text1"/>
          <w:sz w:val="24"/>
          <w:szCs w:val="24"/>
        </w:rPr>
        <w:t>Örneklem genel özellikleri açısın</w:t>
      </w:r>
      <w:r w:rsidR="00D77724">
        <w:rPr>
          <w:rFonts w:ascii="Times New Roman" w:hAnsi="Times New Roman" w:cs="Times New Roman"/>
          <w:color w:val="000000" w:themeColor="text1"/>
          <w:sz w:val="24"/>
          <w:szCs w:val="24"/>
        </w:rPr>
        <w:t xml:space="preserve">dan değerlendirildiğinde (Tablo </w:t>
      </w:r>
      <w:r w:rsidR="009129D0">
        <w:rPr>
          <w:rFonts w:ascii="Times New Roman" w:hAnsi="Times New Roman" w:cs="Times New Roman"/>
          <w:color w:val="000000" w:themeColor="text1"/>
          <w:sz w:val="24"/>
          <w:szCs w:val="24"/>
        </w:rPr>
        <w:t>2.</w:t>
      </w:r>
      <w:r w:rsidRPr="0086383A">
        <w:rPr>
          <w:rFonts w:ascii="Times New Roman" w:hAnsi="Times New Roman" w:cs="Times New Roman"/>
          <w:color w:val="000000" w:themeColor="text1"/>
          <w:sz w:val="24"/>
          <w:szCs w:val="24"/>
        </w:rPr>
        <w:t xml:space="preserve">1) katılımcıların </w:t>
      </w:r>
      <w:r w:rsidR="004D012E" w:rsidRPr="0086383A">
        <w:rPr>
          <w:rFonts w:ascii="Times New Roman" w:hAnsi="Times New Roman" w:cs="Times New Roman"/>
          <w:color w:val="000000" w:themeColor="text1"/>
          <w:sz w:val="24"/>
          <w:szCs w:val="24"/>
        </w:rPr>
        <w:t xml:space="preserve">%57,3’lük çoğunluğunun erkek olduğu ve yaklaşık yarısının (%50,5) evli olduğu görülmektedir. </w:t>
      </w:r>
      <w:r w:rsidR="004D012E">
        <w:rPr>
          <w:rFonts w:ascii="Times New Roman" w:hAnsi="Times New Roman" w:cs="Times New Roman"/>
          <w:color w:val="000000" w:themeColor="text1"/>
          <w:sz w:val="24"/>
          <w:szCs w:val="24"/>
        </w:rPr>
        <w:t xml:space="preserve">Örnekleme dâhil edilen araştırma görevlilerinin yaş ortalamaları </w:t>
      </w:r>
      <w:r w:rsidR="004D012E">
        <w:rPr>
          <w:rFonts w:ascii="Times New Roman" w:hAnsi="Times New Roman" w:cs="Times New Roman"/>
          <w:color w:val="000000" w:themeColor="text1"/>
          <w:sz w:val="24"/>
          <w:szCs w:val="24"/>
        </w:rPr>
        <w:lastRenderedPageBreak/>
        <w:t xml:space="preserve">30,92 (±3,18) olarak hesaplanırken toplamda ortalama 5,30 (±2,94) yıl Gümüşhane Üniversitesi bünyesinde ise ortalama 3,78 (±2,13) yıllık bir iş tecrübesine sahip oldukları görülmektedir. </w:t>
      </w:r>
    </w:p>
    <w:p w14:paraId="16E253B0" w14:textId="77777777" w:rsidR="000930DF" w:rsidRDefault="000930DF" w:rsidP="00A92846">
      <w:pPr>
        <w:spacing w:after="0" w:line="360" w:lineRule="auto"/>
        <w:jc w:val="both"/>
        <w:rPr>
          <w:rFonts w:ascii="Times New Roman" w:hAnsi="Times New Roman" w:cs="Times New Roman"/>
          <w:sz w:val="24"/>
          <w:szCs w:val="24"/>
        </w:rPr>
      </w:pPr>
    </w:p>
    <w:p w14:paraId="03B14223" w14:textId="77777777" w:rsidR="000930DF" w:rsidRPr="00F549E5" w:rsidRDefault="000930DF" w:rsidP="000930DF">
      <w:pPr>
        <w:pStyle w:val="tez"/>
        <w:spacing w:line="360" w:lineRule="auto"/>
        <w:ind w:left="0" w:firstLine="709"/>
        <w:outlineLvl w:val="1"/>
      </w:pPr>
      <w:bookmarkStart w:id="120" w:name="_Toc513197471"/>
      <w:r>
        <w:t>2.2</w:t>
      </w:r>
      <w:r w:rsidRPr="00150619">
        <w:t>.</w:t>
      </w:r>
      <w:r w:rsidRPr="008C6C99">
        <w:rPr>
          <w:rFonts w:asciiTheme="minorHAnsi" w:hAnsiTheme="minorHAnsi" w:cstheme="minorBidi"/>
          <w:sz w:val="22"/>
          <w:szCs w:val="22"/>
        </w:rPr>
        <w:t xml:space="preserve"> </w:t>
      </w:r>
      <w:r w:rsidRPr="00C531F2">
        <w:t>Veri Toplama Yöntemi</w:t>
      </w:r>
      <w:r w:rsidR="00F939B2">
        <w:t xml:space="preserve"> ve Araştırmada Kullanılan Ölçekler</w:t>
      </w:r>
      <w:bookmarkEnd w:id="120"/>
    </w:p>
    <w:p w14:paraId="75D082A3" w14:textId="64DA276B" w:rsidR="007026AF" w:rsidRDefault="004E1135" w:rsidP="000930DF">
      <w:pPr>
        <w:spacing w:after="0" w:line="360" w:lineRule="auto"/>
        <w:ind w:firstLine="708"/>
        <w:jc w:val="both"/>
        <w:rPr>
          <w:rFonts w:ascii="Times New Roman" w:hAnsi="Times New Roman" w:cs="Times New Roman"/>
          <w:sz w:val="24"/>
          <w:szCs w:val="24"/>
        </w:rPr>
      </w:pPr>
      <w:r w:rsidRPr="00C531F2">
        <w:rPr>
          <w:rFonts w:ascii="Times New Roman" w:hAnsi="Times New Roman" w:cs="Times New Roman"/>
          <w:sz w:val="24"/>
          <w:szCs w:val="24"/>
        </w:rPr>
        <w:t xml:space="preserve">Araştırmada veri toplama </w:t>
      </w:r>
      <w:r w:rsidR="007026AF">
        <w:rPr>
          <w:rFonts w:ascii="Times New Roman" w:hAnsi="Times New Roman" w:cs="Times New Roman"/>
          <w:sz w:val="24"/>
          <w:szCs w:val="24"/>
        </w:rPr>
        <w:t>aracı</w:t>
      </w:r>
      <w:r w:rsidR="007026AF" w:rsidRPr="00C531F2">
        <w:rPr>
          <w:rFonts w:ascii="Times New Roman" w:hAnsi="Times New Roman" w:cs="Times New Roman"/>
          <w:sz w:val="24"/>
          <w:szCs w:val="24"/>
        </w:rPr>
        <w:t xml:space="preserve"> </w:t>
      </w:r>
      <w:r w:rsidR="00D97509">
        <w:rPr>
          <w:rFonts w:ascii="Times New Roman" w:hAnsi="Times New Roman" w:cs="Times New Roman"/>
          <w:sz w:val="24"/>
          <w:szCs w:val="24"/>
        </w:rPr>
        <w:t>olarak anket yöntemi kullanılmıştır. Kullanılan a</w:t>
      </w:r>
      <w:r w:rsidRPr="00C531F2">
        <w:rPr>
          <w:rFonts w:ascii="Times New Roman" w:hAnsi="Times New Roman" w:cs="Times New Roman"/>
          <w:sz w:val="24"/>
          <w:szCs w:val="24"/>
        </w:rPr>
        <w:t xml:space="preserve">nket formunda araştırmadaki değişkenleri ölçmek için güvenilirliği ve geçerliği </w:t>
      </w:r>
      <w:r w:rsidR="00634C13">
        <w:rPr>
          <w:rFonts w:ascii="Times New Roman" w:hAnsi="Times New Roman" w:cs="Times New Roman"/>
          <w:sz w:val="24"/>
          <w:szCs w:val="24"/>
        </w:rPr>
        <w:t xml:space="preserve">öncül araştırmacılar tarafından da </w:t>
      </w:r>
      <w:r w:rsidRPr="00C531F2">
        <w:rPr>
          <w:rFonts w:ascii="Times New Roman" w:hAnsi="Times New Roman" w:cs="Times New Roman"/>
          <w:sz w:val="24"/>
          <w:szCs w:val="24"/>
        </w:rPr>
        <w:t>ispatlanmış</w:t>
      </w:r>
      <w:r w:rsidR="00D97509">
        <w:rPr>
          <w:rFonts w:ascii="Times New Roman" w:hAnsi="Times New Roman" w:cs="Times New Roman"/>
          <w:sz w:val="24"/>
          <w:szCs w:val="24"/>
        </w:rPr>
        <w:t xml:space="preserve"> olan</w:t>
      </w:r>
      <w:r w:rsidRPr="00C531F2">
        <w:rPr>
          <w:rFonts w:ascii="Times New Roman" w:hAnsi="Times New Roman" w:cs="Times New Roman"/>
          <w:sz w:val="24"/>
          <w:szCs w:val="24"/>
        </w:rPr>
        <w:t xml:space="preserve"> 3 adet ölçek kullanılmıştır. </w:t>
      </w:r>
      <w:r w:rsidR="00D97509">
        <w:rPr>
          <w:rFonts w:ascii="Times New Roman" w:hAnsi="Times New Roman" w:cs="Times New Roman"/>
          <w:sz w:val="24"/>
          <w:szCs w:val="24"/>
        </w:rPr>
        <w:t xml:space="preserve">Anket formunun son kısmında ayrıca </w:t>
      </w:r>
      <w:r w:rsidR="00D97509" w:rsidRPr="00C531F2">
        <w:rPr>
          <w:rFonts w:ascii="Times New Roman" w:hAnsi="Times New Roman" w:cs="Times New Roman"/>
          <w:sz w:val="24"/>
          <w:szCs w:val="24"/>
        </w:rPr>
        <w:t>katılımcıların demografik bilgileri</w:t>
      </w:r>
      <w:r w:rsidR="00D97509">
        <w:rPr>
          <w:rFonts w:ascii="Times New Roman" w:hAnsi="Times New Roman" w:cs="Times New Roman"/>
          <w:sz w:val="24"/>
          <w:szCs w:val="24"/>
        </w:rPr>
        <w:t>ni</w:t>
      </w:r>
      <w:r w:rsidR="00D97509" w:rsidRPr="00C531F2">
        <w:rPr>
          <w:rFonts w:ascii="Times New Roman" w:hAnsi="Times New Roman" w:cs="Times New Roman"/>
          <w:sz w:val="24"/>
          <w:szCs w:val="24"/>
        </w:rPr>
        <w:t xml:space="preserve"> (meslek, yaş cinsiyet, medeni durum, toplam çalışma yılları ve kurumda kaç yıl çalıştıkları) </w:t>
      </w:r>
      <w:r w:rsidR="00D97509">
        <w:rPr>
          <w:rFonts w:ascii="Times New Roman" w:hAnsi="Times New Roman" w:cs="Times New Roman"/>
          <w:sz w:val="24"/>
          <w:szCs w:val="24"/>
        </w:rPr>
        <w:t>ölçmeye yarayan sorulara yer verilmiştir.</w:t>
      </w:r>
      <w:r w:rsidR="007026AF">
        <w:rPr>
          <w:rFonts w:ascii="Times New Roman" w:hAnsi="Times New Roman" w:cs="Times New Roman"/>
          <w:sz w:val="24"/>
          <w:szCs w:val="24"/>
        </w:rPr>
        <w:t xml:space="preserve"> </w:t>
      </w:r>
      <w:r w:rsidRPr="00C531F2">
        <w:rPr>
          <w:rFonts w:ascii="Times New Roman" w:hAnsi="Times New Roman" w:cs="Times New Roman"/>
          <w:sz w:val="24"/>
          <w:szCs w:val="24"/>
        </w:rPr>
        <w:t>Araştırma</w:t>
      </w:r>
      <w:r w:rsidR="00D97509">
        <w:rPr>
          <w:rFonts w:ascii="Times New Roman" w:hAnsi="Times New Roman" w:cs="Times New Roman"/>
          <w:sz w:val="24"/>
          <w:szCs w:val="24"/>
        </w:rPr>
        <w:t xml:space="preserve">da </w:t>
      </w:r>
      <w:r w:rsidR="007026AF" w:rsidRPr="00C531F2">
        <w:rPr>
          <w:rFonts w:ascii="Times New Roman" w:hAnsi="Times New Roman" w:cs="Times New Roman"/>
          <w:sz w:val="24"/>
          <w:szCs w:val="24"/>
        </w:rPr>
        <w:t>kullan</w:t>
      </w:r>
      <w:r w:rsidR="007026AF">
        <w:rPr>
          <w:rFonts w:ascii="Times New Roman" w:hAnsi="Times New Roman" w:cs="Times New Roman"/>
          <w:sz w:val="24"/>
          <w:szCs w:val="24"/>
        </w:rPr>
        <w:t>ılan</w:t>
      </w:r>
      <w:r w:rsidR="007026AF" w:rsidRPr="00C531F2">
        <w:rPr>
          <w:rFonts w:ascii="Times New Roman" w:hAnsi="Times New Roman" w:cs="Times New Roman"/>
          <w:sz w:val="24"/>
          <w:szCs w:val="24"/>
        </w:rPr>
        <w:t xml:space="preserve"> </w:t>
      </w:r>
      <w:r w:rsidRPr="00C531F2">
        <w:rPr>
          <w:rFonts w:ascii="Times New Roman" w:hAnsi="Times New Roman" w:cs="Times New Roman"/>
          <w:sz w:val="24"/>
          <w:szCs w:val="24"/>
        </w:rPr>
        <w:t>anket</w:t>
      </w:r>
      <w:r w:rsidR="00935973">
        <w:rPr>
          <w:rFonts w:ascii="Times New Roman" w:hAnsi="Times New Roman" w:cs="Times New Roman"/>
          <w:sz w:val="24"/>
          <w:szCs w:val="24"/>
        </w:rPr>
        <w:t>,</w:t>
      </w:r>
      <w:r w:rsidRPr="00C531F2">
        <w:rPr>
          <w:rFonts w:ascii="Times New Roman" w:hAnsi="Times New Roman" w:cs="Times New Roman"/>
          <w:sz w:val="24"/>
          <w:szCs w:val="24"/>
        </w:rPr>
        <w:t xml:space="preserve"> 3 bölümden </w:t>
      </w:r>
      <w:r w:rsidR="007026AF">
        <w:rPr>
          <w:rFonts w:ascii="Times New Roman" w:hAnsi="Times New Roman" w:cs="Times New Roman"/>
          <w:sz w:val="24"/>
          <w:szCs w:val="24"/>
        </w:rPr>
        <w:t xml:space="preserve">ve toplam 37 sorudan </w:t>
      </w:r>
      <w:r w:rsidRPr="00C531F2">
        <w:rPr>
          <w:rFonts w:ascii="Times New Roman" w:hAnsi="Times New Roman" w:cs="Times New Roman"/>
          <w:sz w:val="24"/>
          <w:szCs w:val="24"/>
        </w:rPr>
        <w:t>oluşmaktadır. Her bölümdeki sorular</w:t>
      </w:r>
      <w:r w:rsidR="007026AF">
        <w:rPr>
          <w:rFonts w:ascii="Times New Roman" w:hAnsi="Times New Roman" w:cs="Times New Roman"/>
          <w:sz w:val="24"/>
          <w:szCs w:val="24"/>
        </w:rPr>
        <w:t xml:space="preserve">ın Türkçeye uyarlaması araştırmacı tarafından yapılmış olup, soruların mümkün olduğunca anlaşılır ve </w:t>
      </w:r>
      <w:r w:rsidRPr="00C531F2">
        <w:rPr>
          <w:rFonts w:ascii="Times New Roman" w:hAnsi="Times New Roman" w:cs="Times New Roman"/>
          <w:sz w:val="24"/>
          <w:szCs w:val="24"/>
        </w:rPr>
        <w:t>sade</w:t>
      </w:r>
      <w:r w:rsidR="007026AF">
        <w:rPr>
          <w:rFonts w:ascii="Times New Roman" w:hAnsi="Times New Roman" w:cs="Times New Roman"/>
          <w:sz w:val="24"/>
          <w:szCs w:val="24"/>
        </w:rPr>
        <w:t xml:space="preserve"> bir formatta</w:t>
      </w:r>
      <w:r w:rsidRPr="00C531F2">
        <w:rPr>
          <w:rFonts w:ascii="Times New Roman" w:hAnsi="Times New Roman" w:cs="Times New Roman"/>
          <w:sz w:val="24"/>
          <w:szCs w:val="24"/>
        </w:rPr>
        <w:t xml:space="preserve"> yazılma</w:t>
      </w:r>
      <w:r w:rsidR="007026AF">
        <w:rPr>
          <w:rFonts w:ascii="Times New Roman" w:hAnsi="Times New Roman" w:cs="Times New Roman"/>
          <w:sz w:val="24"/>
          <w:szCs w:val="24"/>
        </w:rPr>
        <w:t>sına</w:t>
      </w:r>
      <w:r w:rsidRPr="00C531F2">
        <w:rPr>
          <w:rFonts w:ascii="Times New Roman" w:hAnsi="Times New Roman" w:cs="Times New Roman"/>
          <w:sz w:val="24"/>
          <w:szCs w:val="24"/>
        </w:rPr>
        <w:t xml:space="preserve"> çalışılmıştır. </w:t>
      </w:r>
      <w:r w:rsidR="007026AF">
        <w:rPr>
          <w:rFonts w:ascii="Times New Roman" w:hAnsi="Times New Roman" w:cs="Times New Roman"/>
          <w:sz w:val="24"/>
          <w:szCs w:val="24"/>
        </w:rPr>
        <w:t>Araştırmada kullanılan bu ölçekler</w:t>
      </w:r>
      <w:r w:rsidR="00086993">
        <w:rPr>
          <w:rFonts w:ascii="Times New Roman" w:hAnsi="Times New Roman" w:cs="Times New Roman"/>
          <w:sz w:val="24"/>
          <w:szCs w:val="24"/>
        </w:rPr>
        <w:t>e dair ayrıntılı açıklamalar</w:t>
      </w:r>
      <w:r w:rsidR="007026AF">
        <w:rPr>
          <w:rFonts w:ascii="Times New Roman" w:hAnsi="Times New Roman" w:cs="Times New Roman"/>
          <w:sz w:val="24"/>
          <w:szCs w:val="24"/>
        </w:rPr>
        <w:t xml:space="preserve"> aşağıda yer almaktadı</w:t>
      </w:r>
      <w:r w:rsidR="00775A52">
        <w:rPr>
          <w:rFonts w:ascii="Times New Roman" w:hAnsi="Times New Roman" w:cs="Times New Roman"/>
          <w:sz w:val="24"/>
          <w:szCs w:val="24"/>
        </w:rPr>
        <w:t>r</w:t>
      </w:r>
      <w:r w:rsidR="00935973">
        <w:rPr>
          <w:rFonts w:ascii="Times New Roman" w:hAnsi="Times New Roman" w:cs="Times New Roman"/>
          <w:sz w:val="24"/>
          <w:szCs w:val="24"/>
        </w:rPr>
        <w:t>.</w:t>
      </w:r>
    </w:p>
    <w:p w14:paraId="47061B5C" w14:textId="77777777" w:rsidR="00775A52" w:rsidRDefault="00775A52" w:rsidP="00A92846">
      <w:pPr>
        <w:spacing w:after="0" w:line="360" w:lineRule="auto"/>
        <w:jc w:val="both"/>
        <w:rPr>
          <w:rFonts w:ascii="Times New Roman" w:hAnsi="Times New Roman" w:cs="Times New Roman"/>
          <w:sz w:val="24"/>
          <w:szCs w:val="24"/>
        </w:rPr>
      </w:pPr>
    </w:p>
    <w:p w14:paraId="3ACF412E" w14:textId="1CF50541" w:rsidR="00150A49" w:rsidRPr="00150619" w:rsidRDefault="00150A49" w:rsidP="00150A49">
      <w:pPr>
        <w:pStyle w:val="tez"/>
        <w:spacing w:line="360" w:lineRule="auto"/>
        <w:ind w:left="0" w:firstLine="709"/>
        <w:outlineLvl w:val="2"/>
      </w:pPr>
      <w:bookmarkStart w:id="121" w:name="_Toc513197472"/>
      <w:r>
        <w:t>2.2.1. Örgütse</w:t>
      </w:r>
      <w:r w:rsidR="00942574">
        <w:t>l</w:t>
      </w:r>
      <w:r>
        <w:t xml:space="preserve"> Sessizlik Ölçeği</w:t>
      </w:r>
      <w:bookmarkEnd w:id="121"/>
    </w:p>
    <w:p w14:paraId="3C046644" w14:textId="157D4BA0" w:rsidR="004C1016" w:rsidRPr="0095793E" w:rsidRDefault="004E1135" w:rsidP="0095793E">
      <w:pPr>
        <w:spacing w:after="0" w:line="360" w:lineRule="auto"/>
        <w:ind w:firstLine="708"/>
        <w:jc w:val="both"/>
        <w:rPr>
          <w:rFonts w:ascii="Times New Roman" w:hAnsi="Times New Roman" w:cs="Times New Roman"/>
          <w:i/>
          <w:sz w:val="24"/>
          <w:szCs w:val="24"/>
          <w:highlight w:val="green"/>
        </w:rPr>
      </w:pPr>
      <w:r w:rsidRPr="00C531F2">
        <w:rPr>
          <w:rFonts w:ascii="Times New Roman" w:hAnsi="Times New Roman" w:cs="Times New Roman"/>
          <w:sz w:val="24"/>
          <w:szCs w:val="24"/>
        </w:rPr>
        <w:t xml:space="preserve">Araştırmada örgütsel sessizlik durumunun ölçülmesi için </w:t>
      </w:r>
      <w:r w:rsidR="003C3303">
        <w:rPr>
          <w:rFonts w:ascii="Times New Roman" w:hAnsi="Times New Roman" w:cs="Times New Roman"/>
          <w:sz w:val="24"/>
          <w:szCs w:val="24"/>
        </w:rPr>
        <w:t xml:space="preserve">Van </w:t>
      </w:r>
      <w:r w:rsidRPr="00C531F2">
        <w:rPr>
          <w:rFonts w:ascii="Times New Roman" w:hAnsi="Times New Roman" w:cs="Times New Roman"/>
          <w:sz w:val="24"/>
          <w:szCs w:val="24"/>
        </w:rPr>
        <w:t>Dyne</w:t>
      </w:r>
      <w:r w:rsidR="00CB3AE8">
        <w:rPr>
          <w:rFonts w:ascii="Times New Roman" w:hAnsi="Times New Roman" w:cs="Times New Roman"/>
          <w:sz w:val="24"/>
          <w:szCs w:val="24"/>
        </w:rPr>
        <w:t>, Ang ve Botero (2003) tarafından geliştirilen</w:t>
      </w:r>
      <w:r w:rsidRPr="00C531F2">
        <w:rPr>
          <w:rFonts w:ascii="Times New Roman" w:hAnsi="Times New Roman" w:cs="Times New Roman"/>
          <w:sz w:val="24"/>
          <w:szCs w:val="24"/>
        </w:rPr>
        <w:t xml:space="preserve"> 15 maddelik örgütsel sessizlik ölçeği kullanılmıştır. </w:t>
      </w:r>
      <w:r w:rsidR="00D703B7">
        <w:rPr>
          <w:rFonts w:ascii="Times New Roman" w:hAnsi="Times New Roman" w:cs="Times New Roman"/>
          <w:sz w:val="24"/>
          <w:szCs w:val="24"/>
        </w:rPr>
        <w:t>Ölçek maddeleri söz konusu ölçekte her biri beş</w:t>
      </w:r>
      <w:r w:rsidR="00D51D03" w:rsidRPr="00D51D03">
        <w:rPr>
          <w:rFonts w:ascii="Times New Roman" w:hAnsi="Times New Roman" w:cs="Times New Roman"/>
          <w:sz w:val="24"/>
          <w:szCs w:val="24"/>
        </w:rPr>
        <w:t xml:space="preserve"> sorudan oluşan sırasıyla</w:t>
      </w:r>
      <w:r w:rsidR="00383F86">
        <w:rPr>
          <w:rFonts w:ascii="Times New Roman" w:hAnsi="Times New Roman" w:cs="Times New Roman"/>
          <w:sz w:val="24"/>
          <w:szCs w:val="24"/>
        </w:rPr>
        <w:t xml:space="preserve"> kabullenici sessizlik, korunma amaçlı</w:t>
      </w:r>
      <w:r w:rsidR="00D51D03" w:rsidRPr="00D51D03">
        <w:rPr>
          <w:rFonts w:ascii="Times New Roman" w:hAnsi="Times New Roman" w:cs="Times New Roman"/>
          <w:sz w:val="24"/>
          <w:szCs w:val="24"/>
        </w:rPr>
        <w:t xml:space="preserve"> sessizli</w:t>
      </w:r>
      <w:r w:rsidR="00942574">
        <w:rPr>
          <w:rFonts w:ascii="Times New Roman" w:hAnsi="Times New Roman" w:cs="Times New Roman"/>
          <w:sz w:val="24"/>
          <w:szCs w:val="24"/>
        </w:rPr>
        <w:t>k</w:t>
      </w:r>
      <w:r w:rsidR="00383F86">
        <w:rPr>
          <w:rFonts w:ascii="Times New Roman" w:hAnsi="Times New Roman" w:cs="Times New Roman"/>
          <w:sz w:val="24"/>
          <w:szCs w:val="24"/>
        </w:rPr>
        <w:t xml:space="preserve"> ve koruma amaçlı</w:t>
      </w:r>
      <w:r w:rsidR="00D51D03">
        <w:rPr>
          <w:rFonts w:ascii="Times New Roman" w:hAnsi="Times New Roman" w:cs="Times New Roman"/>
          <w:sz w:val="24"/>
          <w:szCs w:val="24"/>
        </w:rPr>
        <w:t xml:space="preserve"> sessizlik</w:t>
      </w:r>
      <w:r w:rsidR="00D703B7">
        <w:rPr>
          <w:rFonts w:ascii="Times New Roman" w:hAnsi="Times New Roman" w:cs="Times New Roman"/>
          <w:sz w:val="24"/>
          <w:szCs w:val="24"/>
        </w:rPr>
        <w:t xml:space="preserve"> olarak adlandırılan üç boyutu temsil eden toplam 15 soru yer almaktadır.</w:t>
      </w:r>
      <w:r w:rsidR="00D51D03" w:rsidRPr="00D51D03">
        <w:rPr>
          <w:rFonts w:ascii="Times New Roman" w:hAnsi="Times New Roman" w:cs="Times New Roman"/>
          <w:sz w:val="24"/>
          <w:szCs w:val="24"/>
        </w:rPr>
        <w:t xml:space="preserve">  </w:t>
      </w:r>
      <w:r w:rsidR="00935973">
        <w:rPr>
          <w:rFonts w:ascii="Times New Roman" w:hAnsi="Times New Roman" w:cs="Times New Roman"/>
          <w:sz w:val="24"/>
          <w:szCs w:val="24"/>
        </w:rPr>
        <w:t>Bu envanter dahilinde</w:t>
      </w:r>
      <w:r w:rsidRPr="00C531F2">
        <w:rPr>
          <w:rFonts w:ascii="Times New Roman" w:hAnsi="Times New Roman" w:cs="Times New Roman"/>
          <w:sz w:val="24"/>
          <w:szCs w:val="24"/>
        </w:rPr>
        <w:t xml:space="preserve"> katılımcıların katılım derecelerini ölçmek için 5’li Likert ö</w:t>
      </w:r>
      <w:r w:rsidR="00942574">
        <w:rPr>
          <w:rFonts w:ascii="Times New Roman" w:hAnsi="Times New Roman" w:cs="Times New Roman"/>
          <w:sz w:val="24"/>
          <w:szCs w:val="24"/>
        </w:rPr>
        <w:t>lçeği kullanılmıştır.</w:t>
      </w:r>
      <w:r w:rsidRPr="00C531F2">
        <w:rPr>
          <w:rFonts w:ascii="Times New Roman" w:hAnsi="Times New Roman" w:cs="Times New Roman"/>
          <w:sz w:val="24"/>
          <w:szCs w:val="24"/>
        </w:rPr>
        <w:t xml:space="preserve"> </w:t>
      </w:r>
      <w:r w:rsidR="00942574">
        <w:rPr>
          <w:rFonts w:ascii="Times New Roman" w:hAnsi="Times New Roman" w:cs="Times New Roman"/>
          <w:sz w:val="24"/>
          <w:szCs w:val="24"/>
        </w:rPr>
        <w:t>K</w:t>
      </w:r>
      <w:r w:rsidRPr="00C531F2">
        <w:rPr>
          <w:rFonts w:ascii="Times New Roman" w:hAnsi="Times New Roman" w:cs="Times New Roman"/>
          <w:sz w:val="24"/>
          <w:szCs w:val="24"/>
        </w:rPr>
        <w:t>atılımcıların katılım derecelerini ölçmek için 1: Kesinlikle Katılmıyorum, 2: Katılmıyorum, 3: Kısmen Katılıyorum, 4: Katılıyorum, 5: Kesinlikle Katılıyorum ifad</w:t>
      </w:r>
      <w:r w:rsidR="00942574">
        <w:rPr>
          <w:rFonts w:ascii="Times New Roman" w:hAnsi="Times New Roman" w:cs="Times New Roman"/>
          <w:sz w:val="24"/>
          <w:szCs w:val="24"/>
        </w:rPr>
        <w:t>eleri kullanılmıştır.</w:t>
      </w:r>
      <w:r w:rsidR="003C3303">
        <w:rPr>
          <w:rFonts w:ascii="Times New Roman" w:hAnsi="Times New Roman" w:cs="Times New Roman"/>
          <w:sz w:val="24"/>
          <w:szCs w:val="24"/>
        </w:rPr>
        <w:t xml:space="preserve"> Van</w:t>
      </w:r>
      <w:r w:rsidR="00942574">
        <w:rPr>
          <w:rFonts w:ascii="Times New Roman" w:hAnsi="Times New Roman" w:cs="Times New Roman"/>
          <w:sz w:val="24"/>
          <w:szCs w:val="24"/>
        </w:rPr>
        <w:t xml:space="preserve"> Dyne vd.</w:t>
      </w:r>
      <w:r w:rsidRPr="00C531F2">
        <w:rPr>
          <w:rFonts w:ascii="Times New Roman" w:hAnsi="Times New Roman" w:cs="Times New Roman"/>
          <w:sz w:val="24"/>
          <w:szCs w:val="24"/>
        </w:rPr>
        <w:t>, (2003) çalışması birçok çalışmada</w:t>
      </w:r>
      <w:r w:rsidR="00935973">
        <w:rPr>
          <w:rFonts w:ascii="Times New Roman" w:hAnsi="Times New Roman" w:cs="Times New Roman"/>
          <w:sz w:val="24"/>
          <w:szCs w:val="24"/>
        </w:rPr>
        <w:t xml:space="preserve"> </w:t>
      </w:r>
      <w:r w:rsidR="00935973" w:rsidRPr="0095793E">
        <w:rPr>
          <w:rFonts w:ascii="Times New Roman" w:hAnsi="Times New Roman" w:cs="Times New Roman"/>
          <w:sz w:val="24"/>
          <w:szCs w:val="24"/>
        </w:rPr>
        <w:t>(</w:t>
      </w:r>
      <w:r w:rsidR="00935973" w:rsidRPr="0095793E">
        <w:rPr>
          <w:rFonts w:ascii="Times New Roman" w:hAnsi="Times New Roman" w:cs="Times New Roman"/>
          <w:i/>
          <w:sz w:val="24"/>
          <w:szCs w:val="24"/>
        </w:rPr>
        <w:t>örneğin,</w:t>
      </w:r>
      <w:r w:rsidR="0095793E" w:rsidRPr="0095793E">
        <w:rPr>
          <w:rFonts w:ascii="Times New Roman" w:hAnsi="Times New Roman" w:cs="Times New Roman"/>
          <w:i/>
          <w:sz w:val="24"/>
          <w:szCs w:val="24"/>
        </w:rPr>
        <w:t xml:space="preserve"> </w:t>
      </w:r>
      <w:r w:rsidR="00290B22">
        <w:rPr>
          <w:rFonts w:ascii="Times New Roman" w:hAnsi="Times New Roman" w:cs="Times New Roman"/>
          <w:sz w:val="24"/>
          <w:szCs w:val="24"/>
        </w:rPr>
        <w:t>Aktaş ve Şimşek, 2015; Çakıcı, 2008; Çavuş vd., 2015; Eroğlu vd., 2011</w:t>
      </w:r>
      <w:r w:rsidR="0095793E" w:rsidRPr="0095793E">
        <w:rPr>
          <w:rFonts w:ascii="Times New Roman" w:hAnsi="Times New Roman" w:cs="Times New Roman"/>
          <w:sz w:val="24"/>
          <w:szCs w:val="24"/>
        </w:rPr>
        <w:t>; Şi</w:t>
      </w:r>
      <w:r w:rsidR="0095793E">
        <w:rPr>
          <w:rFonts w:ascii="Times New Roman" w:hAnsi="Times New Roman" w:cs="Times New Roman"/>
          <w:sz w:val="24"/>
          <w:szCs w:val="24"/>
        </w:rPr>
        <w:t>m</w:t>
      </w:r>
      <w:r w:rsidR="00290B22">
        <w:rPr>
          <w:rFonts w:ascii="Times New Roman" w:hAnsi="Times New Roman" w:cs="Times New Roman"/>
          <w:sz w:val="24"/>
          <w:szCs w:val="24"/>
        </w:rPr>
        <w:t>şek ve Aktaş, 2014</w:t>
      </w:r>
      <w:r w:rsidR="0095793E">
        <w:rPr>
          <w:rFonts w:ascii="Times New Roman" w:hAnsi="Times New Roman" w:cs="Times New Roman"/>
          <w:sz w:val="24"/>
          <w:szCs w:val="24"/>
        </w:rPr>
        <w:t>)</w:t>
      </w:r>
      <w:r w:rsidRPr="00C531F2">
        <w:rPr>
          <w:rFonts w:ascii="Times New Roman" w:hAnsi="Times New Roman" w:cs="Times New Roman"/>
          <w:sz w:val="24"/>
          <w:szCs w:val="24"/>
        </w:rPr>
        <w:t xml:space="preserve"> kullanılmış, geçerlilik ve güvenilirliği ispatlanmış bir çalışmadır. Geçerlilik </w:t>
      </w:r>
      <w:r w:rsidR="00CB3AE8">
        <w:rPr>
          <w:rFonts w:ascii="Times New Roman" w:hAnsi="Times New Roman" w:cs="Times New Roman"/>
          <w:sz w:val="24"/>
          <w:szCs w:val="24"/>
        </w:rPr>
        <w:t>v</w:t>
      </w:r>
      <w:r w:rsidR="00CB3AE8" w:rsidRPr="00C531F2">
        <w:rPr>
          <w:rFonts w:ascii="Times New Roman" w:hAnsi="Times New Roman" w:cs="Times New Roman"/>
          <w:sz w:val="24"/>
          <w:szCs w:val="24"/>
        </w:rPr>
        <w:t xml:space="preserve">e </w:t>
      </w:r>
      <w:r w:rsidRPr="00C531F2">
        <w:rPr>
          <w:rFonts w:ascii="Times New Roman" w:hAnsi="Times New Roman" w:cs="Times New Roman"/>
          <w:sz w:val="24"/>
          <w:szCs w:val="24"/>
        </w:rPr>
        <w:t>güvenilirliğinin yüksek olması çalışmamızın verimli olmasını sağlayan faktörler içerisindedir. Araştırmada kullanılan örgüsel sessizli</w:t>
      </w:r>
      <w:r w:rsidR="00942574">
        <w:rPr>
          <w:rFonts w:ascii="Times New Roman" w:hAnsi="Times New Roman" w:cs="Times New Roman"/>
          <w:sz w:val="24"/>
          <w:szCs w:val="24"/>
        </w:rPr>
        <w:t>k ölçeği Ekler</w:t>
      </w:r>
      <w:r w:rsidR="006B3DA4">
        <w:rPr>
          <w:rFonts w:ascii="Times New Roman" w:hAnsi="Times New Roman" w:cs="Times New Roman"/>
          <w:sz w:val="24"/>
          <w:szCs w:val="24"/>
        </w:rPr>
        <w:t>’</w:t>
      </w:r>
      <w:r w:rsidR="004C1016">
        <w:rPr>
          <w:rFonts w:ascii="Times New Roman" w:hAnsi="Times New Roman" w:cs="Times New Roman"/>
          <w:sz w:val="24"/>
          <w:szCs w:val="24"/>
        </w:rPr>
        <w:t>de yer almaktadır.</w:t>
      </w:r>
    </w:p>
    <w:p w14:paraId="4AEAB182" w14:textId="77777777" w:rsidR="00D703B7" w:rsidRDefault="00D703B7" w:rsidP="004C1016">
      <w:pPr>
        <w:spacing w:after="0" w:line="360" w:lineRule="auto"/>
        <w:ind w:firstLine="709"/>
        <w:jc w:val="both"/>
        <w:rPr>
          <w:rFonts w:ascii="Times New Roman" w:hAnsi="Times New Roman" w:cs="Times New Roman"/>
          <w:sz w:val="24"/>
          <w:szCs w:val="24"/>
        </w:rPr>
      </w:pPr>
    </w:p>
    <w:p w14:paraId="12F80F9D" w14:textId="77777777" w:rsidR="00E2361F" w:rsidRDefault="00E2361F" w:rsidP="004C1016">
      <w:pPr>
        <w:spacing w:after="0" w:line="360" w:lineRule="auto"/>
        <w:ind w:firstLine="709"/>
        <w:jc w:val="both"/>
        <w:rPr>
          <w:rFonts w:ascii="Times New Roman" w:hAnsi="Times New Roman" w:cs="Times New Roman"/>
          <w:sz w:val="24"/>
          <w:szCs w:val="24"/>
        </w:rPr>
      </w:pPr>
    </w:p>
    <w:p w14:paraId="517BC5B6" w14:textId="77777777" w:rsidR="00E2361F" w:rsidRDefault="00E2361F" w:rsidP="004C1016">
      <w:pPr>
        <w:spacing w:after="0" w:line="360" w:lineRule="auto"/>
        <w:ind w:firstLine="709"/>
        <w:jc w:val="both"/>
        <w:rPr>
          <w:rFonts w:ascii="Times New Roman" w:hAnsi="Times New Roman" w:cs="Times New Roman"/>
          <w:sz w:val="24"/>
          <w:szCs w:val="24"/>
        </w:rPr>
      </w:pPr>
    </w:p>
    <w:p w14:paraId="555FADF2" w14:textId="77777777" w:rsidR="00150A49" w:rsidRPr="00150619" w:rsidRDefault="00150A49" w:rsidP="00150A49">
      <w:pPr>
        <w:pStyle w:val="tez"/>
        <w:spacing w:line="360" w:lineRule="auto"/>
        <w:ind w:left="0" w:firstLine="709"/>
        <w:outlineLvl w:val="2"/>
      </w:pPr>
      <w:bookmarkStart w:id="122" w:name="_Toc513197473"/>
      <w:r>
        <w:t>2.2.2. Algılanan İçsellik Statüsü Ölçeği</w:t>
      </w:r>
      <w:bookmarkEnd w:id="122"/>
    </w:p>
    <w:p w14:paraId="52A0FA59" w14:textId="18691ADC" w:rsidR="004E1135" w:rsidRPr="00C531F2" w:rsidRDefault="004E1135" w:rsidP="00150A49">
      <w:pPr>
        <w:spacing w:after="0" w:line="360" w:lineRule="auto"/>
        <w:ind w:firstLine="708"/>
        <w:jc w:val="both"/>
        <w:rPr>
          <w:rFonts w:ascii="Times New Roman" w:hAnsi="Times New Roman" w:cs="Times New Roman"/>
          <w:sz w:val="24"/>
          <w:szCs w:val="24"/>
        </w:rPr>
      </w:pPr>
      <w:r w:rsidRPr="00C531F2">
        <w:rPr>
          <w:rFonts w:ascii="Times New Roman" w:hAnsi="Times New Roman" w:cs="Times New Roman"/>
          <w:sz w:val="24"/>
          <w:szCs w:val="24"/>
        </w:rPr>
        <w:t xml:space="preserve">Algılanan içsellik statüsünün ölçülmesi için </w:t>
      </w:r>
      <w:r w:rsidR="00942574">
        <w:rPr>
          <w:rFonts w:ascii="Times New Roman" w:hAnsi="Times New Roman" w:cs="Times New Roman"/>
          <w:sz w:val="24"/>
          <w:szCs w:val="24"/>
        </w:rPr>
        <w:t>kullanılan 10 soru</w:t>
      </w:r>
      <w:r w:rsidR="001F787C">
        <w:rPr>
          <w:rFonts w:ascii="Times New Roman" w:hAnsi="Times New Roman" w:cs="Times New Roman"/>
          <w:sz w:val="24"/>
          <w:szCs w:val="24"/>
        </w:rPr>
        <w:t xml:space="preserve"> </w:t>
      </w:r>
      <w:r w:rsidRPr="00C531F2">
        <w:rPr>
          <w:rFonts w:ascii="Times New Roman" w:hAnsi="Times New Roman" w:cs="Times New Roman"/>
          <w:sz w:val="24"/>
          <w:szCs w:val="24"/>
        </w:rPr>
        <w:t>Stamper ve Masterson (2002) çalışmalarında</w:t>
      </w:r>
      <w:r w:rsidR="001F787C">
        <w:rPr>
          <w:rFonts w:ascii="Times New Roman" w:hAnsi="Times New Roman" w:cs="Times New Roman"/>
          <w:sz w:val="24"/>
          <w:szCs w:val="24"/>
        </w:rPr>
        <w:t>n alınmıştır</w:t>
      </w:r>
      <w:r w:rsidRPr="00C531F2">
        <w:rPr>
          <w:rFonts w:ascii="Times New Roman" w:hAnsi="Times New Roman" w:cs="Times New Roman"/>
          <w:sz w:val="24"/>
          <w:szCs w:val="24"/>
        </w:rPr>
        <w:t xml:space="preserve">. </w:t>
      </w:r>
      <w:r w:rsidR="00775A52">
        <w:rPr>
          <w:rFonts w:ascii="Times New Roman" w:hAnsi="Times New Roman" w:cs="Times New Roman"/>
          <w:sz w:val="24"/>
          <w:szCs w:val="24"/>
        </w:rPr>
        <w:t xml:space="preserve">Söz konusu ölçek maddeleri katılımcılar tarafından anlaşılabilirliği de göz önüne alınarak araştırmacı tarafından Türkçe’ye uyarlanmıştır. Bu ölçeğe dair maddeler </w:t>
      </w:r>
      <w:r w:rsidR="006B3DA4">
        <w:rPr>
          <w:rFonts w:ascii="Times New Roman" w:hAnsi="Times New Roman" w:cs="Times New Roman"/>
          <w:sz w:val="24"/>
          <w:szCs w:val="24"/>
        </w:rPr>
        <w:t>Ekler</w:t>
      </w:r>
      <w:r w:rsidR="00775A52" w:rsidRPr="00C531F2">
        <w:rPr>
          <w:rFonts w:ascii="Times New Roman" w:hAnsi="Times New Roman" w:cs="Times New Roman"/>
          <w:sz w:val="24"/>
          <w:szCs w:val="24"/>
        </w:rPr>
        <w:t>’de yer almaktadır.</w:t>
      </w:r>
      <w:r w:rsidR="00775A52">
        <w:rPr>
          <w:rFonts w:ascii="Times New Roman" w:hAnsi="Times New Roman" w:cs="Times New Roman"/>
          <w:sz w:val="24"/>
          <w:szCs w:val="24"/>
        </w:rPr>
        <w:t xml:space="preserve"> </w:t>
      </w:r>
      <w:r w:rsidR="001F787C">
        <w:rPr>
          <w:rFonts w:ascii="Times New Roman" w:hAnsi="Times New Roman" w:cs="Times New Roman"/>
          <w:sz w:val="24"/>
          <w:szCs w:val="24"/>
        </w:rPr>
        <w:t>K</w:t>
      </w:r>
      <w:r w:rsidRPr="00C531F2">
        <w:rPr>
          <w:rFonts w:ascii="Times New Roman" w:hAnsi="Times New Roman" w:cs="Times New Roman"/>
          <w:sz w:val="24"/>
          <w:szCs w:val="24"/>
        </w:rPr>
        <w:t xml:space="preserve">atılımcıların </w:t>
      </w:r>
      <w:r w:rsidR="001F787C">
        <w:rPr>
          <w:rFonts w:ascii="Times New Roman" w:hAnsi="Times New Roman" w:cs="Times New Roman"/>
          <w:sz w:val="24"/>
          <w:szCs w:val="24"/>
        </w:rPr>
        <w:t xml:space="preserve">ölçek maddelerine </w:t>
      </w:r>
      <w:r w:rsidRPr="00C531F2">
        <w:rPr>
          <w:rFonts w:ascii="Times New Roman" w:hAnsi="Times New Roman" w:cs="Times New Roman"/>
          <w:sz w:val="24"/>
          <w:szCs w:val="24"/>
        </w:rPr>
        <w:t xml:space="preserve">katılım derecelerini ölçmek için 5’li Likert ölçeği kullanılmıştır. 5’li Likert ölçeğinde katılımcıların katılım derecelerini ölçmek için 1: Kesinlikle Katılmıyorum, 2: Katılmıyorum, 3: Kısmen Katılıyorum, 4: Katılıyorum, 5: Kesinlikle Katılıyorum ifadeleri kullanılmıştır. Bu ölçekte bulunan </w:t>
      </w:r>
      <w:r w:rsidR="001F787C" w:rsidRPr="00BA026C">
        <w:rPr>
          <w:rFonts w:ascii="Times New Roman" w:hAnsi="Times New Roman" w:cs="Times New Roman"/>
          <w:color w:val="000000" w:themeColor="text1"/>
          <w:sz w:val="24"/>
          <w:szCs w:val="24"/>
        </w:rPr>
        <w:t>3</w:t>
      </w:r>
      <w:r w:rsidRPr="00BA026C">
        <w:rPr>
          <w:rFonts w:ascii="Times New Roman" w:hAnsi="Times New Roman" w:cs="Times New Roman"/>
          <w:color w:val="000000" w:themeColor="text1"/>
          <w:sz w:val="24"/>
          <w:szCs w:val="24"/>
        </w:rPr>
        <w:t xml:space="preserve">, 6, 7, 9 ve 10. </w:t>
      </w:r>
      <w:r w:rsidRPr="00C531F2">
        <w:rPr>
          <w:rFonts w:ascii="Times New Roman" w:hAnsi="Times New Roman" w:cs="Times New Roman"/>
          <w:sz w:val="24"/>
          <w:szCs w:val="24"/>
        </w:rPr>
        <w:t>sorul</w:t>
      </w:r>
      <w:r w:rsidR="00942574">
        <w:rPr>
          <w:rFonts w:ascii="Times New Roman" w:hAnsi="Times New Roman" w:cs="Times New Roman"/>
          <w:sz w:val="24"/>
          <w:szCs w:val="24"/>
        </w:rPr>
        <w:t>ar ters kodlu sorulardır</w:t>
      </w:r>
      <w:r w:rsidRPr="00C531F2">
        <w:rPr>
          <w:rFonts w:ascii="Times New Roman" w:hAnsi="Times New Roman" w:cs="Times New Roman"/>
          <w:sz w:val="24"/>
          <w:szCs w:val="24"/>
        </w:rPr>
        <w:t xml:space="preserve">. </w:t>
      </w:r>
    </w:p>
    <w:p w14:paraId="46EBE5C2" w14:textId="6E8AAAE1" w:rsidR="00D703B7" w:rsidRDefault="00935973" w:rsidP="006E285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Literatürdeki öncül çalışmalar</w:t>
      </w:r>
      <w:r w:rsidR="004E1135" w:rsidRPr="00C531F2">
        <w:rPr>
          <w:rFonts w:ascii="Times New Roman" w:hAnsi="Times New Roman" w:cs="Times New Roman"/>
          <w:sz w:val="24"/>
          <w:szCs w:val="24"/>
        </w:rPr>
        <w:t xml:space="preserve"> incelendiğinde </w:t>
      </w:r>
      <w:r>
        <w:rPr>
          <w:rFonts w:ascii="Times New Roman" w:hAnsi="Times New Roman" w:cs="Times New Roman"/>
          <w:sz w:val="24"/>
          <w:szCs w:val="24"/>
        </w:rPr>
        <w:t xml:space="preserve">yapılan bu </w:t>
      </w:r>
      <w:r w:rsidR="004E1135" w:rsidRPr="00C531F2">
        <w:rPr>
          <w:rFonts w:ascii="Times New Roman" w:hAnsi="Times New Roman" w:cs="Times New Roman"/>
          <w:sz w:val="24"/>
          <w:szCs w:val="24"/>
        </w:rPr>
        <w:t>çalışmalarda Stamper ve Masterson (2002) ölçeğinin Cronbach A</w:t>
      </w:r>
      <w:r w:rsidR="007D1EAF">
        <w:rPr>
          <w:rFonts w:ascii="Times New Roman" w:hAnsi="Times New Roman" w:cs="Times New Roman"/>
          <w:sz w:val="24"/>
          <w:szCs w:val="24"/>
        </w:rPr>
        <w:t>lfa güvenilirlik katsayısının 0.79-0.</w:t>
      </w:r>
      <w:r w:rsidR="004E1135" w:rsidRPr="00C531F2">
        <w:rPr>
          <w:rFonts w:ascii="Times New Roman" w:hAnsi="Times New Roman" w:cs="Times New Roman"/>
          <w:sz w:val="24"/>
          <w:szCs w:val="24"/>
        </w:rPr>
        <w:t xml:space="preserve">93 </w:t>
      </w:r>
      <w:r w:rsidR="00B307CF">
        <w:rPr>
          <w:rFonts w:ascii="Times New Roman" w:hAnsi="Times New Roman" w:cs="Times New Roman"/>
          <w:sz w:val="24"/>
          <w:szCs w:val="24"/>
        </w:rPr>
        <w:t xml:space="preserve">gibi </w:t>
      </w:r>
      <w:r w:rsidR="001E5A50">
        <w:rPr>
          <w:rFonts w:ascii="Times New Roman" w:hAnsi="Times New Roman" w:cs="Times New Roman"/>
          <w:sz w:val="24"/>
          <w:szCs w:val="24"/>
        </w:rPr>
        <w:t>değerler aldığı görülmektedir</w:t>
      </w:r>
      <w:r w:rsidR="00796608">
        <w:rPr>
          <w:rFonts w:ascii="Times New Roman" w:hAnsi="Times New Roman" w:cs="Times New Roman"/>
          <w:sz w:val="24"/>
          <w:szCs w:val="24"/>
        </w:rPr>
        <w:t xml:space="preserve"> (</w:t>
      </w:r>
      <w:r w:rsidR="00FC3923">
        <w:rPr>
          <w:rFonts w:ascii="Times New Roman" w:hAnsi="Times New Roman" w:cs="Times New Roman"/>
          <w:sz w:val="24"/>
          <w:szCs w:val="24"/>
        </w:rPr>
        <w:t xml:space="preserve">örneğin, </w:t>
      </w:r>
      <w:r w:rsidR="00796608">
        <w:rPr>
          <w:rFonts w:ascii="Times New Roman" w:hAnsi="Times New Roman" w:cs="Times New Roman"/>
          <w:sz w:val="24"/>
          <w:szCs w:val="24"/>
        </w:rPr>
        <w:t>Buonocore vd.,</w:t>
      </w:r>
      <w:r w:rsidR="00FC3923">
        <w:rPr>
          <w:rFonts w:ascii="Times New Roman" w:hAnsi="Times New Roman" w:cs="Times New Roman"/>
          <w:sz w:val="24"/>
          <w:szCs w:val="24"/>
        </w:rPr>
        <w:t xml:space="preserve"> </w:t>
      </w:r>
      <w:r w:rsidR="00796608">
        <w:rPr>
          <w:rFonts w:ascii="Times New Roman" w:hAnsi="Times New Roman" w:cs="Times New Roman"/>
          <w:sz w:val="24"/>
          <w:szCs w:val="24"/>
        </w:rPr>
        <w:t>2009; Wang vd., 2010; Lapalme vd., 2009; Köksal, 2012; Özdevecioğlu ve</w:t>
      </w:r>
      <w:r w:rsidR="00DC7DD5">
        <w:rPr>
          <w:rFonts w:ascii="Times New Roman" w:hAnsi="Times New Roman" w:cs="Times New Roman"/>
          <w:sz w:val="24"/>
          <w:szCs w:val="24"/>
        </w:rPr>
        <w:t xml:space="preserve"> İnce</w:t>
      </w:r>
      <w:r w:rsidR="00796608">
        <w:rPr>
          <w:rFonts w:ascii="Times New Roman" w:hAnsi="Times New Roman" w:cs="Times New Roman"/>
          <w:sz w:val="24"/>
          <w:szCs w:val="24"/>
        </w:rPr>
        <w:t xml:space="preserve"> Balcı</w:t>
      </w:r>
      <w:r w:rsidR="00FC3923">
        <w:rPr>
          <w:rFonts w:ascii="Times New Roman" w:hAnsi="Times New Roman" w:cs="Times New Roman"/>
          <w:sz w:val="24"/>
          <w:szCs w:val="24"/>
        </w:rPr>
        <w:t>,</w:t>
      </w:r>
      <w:r w:rsidR="00796608">
        <w:rPr>
          <w:rFonts w:ascii="Times New Roman" w:hAnsi="Times New Roman" w:cs="Times New Roman"/>
          <w:sz w:val="24"/>
          <w:szCs w:val="24"/>
        </w:rPr>
        <w:t xml:space="preserve"> 2011; Akdoğan ve Köksal</w:t>
      </w:r>
      <w:r w:rsidR="00FC3923">
        <w:rPr>
          <w:rFonts w:ascii="Times New Roman" w:hAnsi="Times New Roman" w:cs="Times New Roman"/>
          <w:sz w:val="24"/>
          <w:szCs w:val="24"/>
        </w:rPr>
        <w:t>,</w:t>
      </w:r>
      <w:r w:rsidR="006B3DA4">
        <w:rPr>
          <w:rFonts w:ascii="Times New Roman" w:hAnsi="Times New Roman" w:cs="Times New Roman"/>
          <w:sz w:val="24"/>
          <w:szCs w:val="24"/>
        </w:rPr>
        <w:t xml:space="preserve"> 2014; </w:t>
      </w:r>
      <w:r w:rsidR="00CF64B6">
        <w:rPr>
          <w:rFonts w:ascii="Times New Roman" w:hAnsi="Times New Roman" w:cs="Times New Roman"/>
          <w:sz w:val="24"/>
          <w:szCs w:val="24"/>
        </w:rPr>
        <w:t>Kanbur ve Kanbur</w:t>
      </w:r>
      <w:r w:rsidR="00FC3923">
        <w:rPr>
          <w:rFonts w:ascii="Times New Roman" w:hAnsi="Times New Roman" w:cs="Times New Roman"/>
          <w:sz w:val="24"/>
          <w:szCs w:val="24"/>
        </w:rPr>
        <w:t xml:space="preserve">, </w:t>
      </w:r>
      <w:r w:rsidR="00CF64B6">
        <w:rPr>
          <w:rFonts w:ascii="Times New Roman" w:hAnsi="Times New Roman" w:cs="Times New Roman"/>
          <w:sz w:val="24"/>
          <w:szCs w:val="24"/>
        </w:rPr>
        <w:t>2015; Wang ve Kim</w:t>
      </w:r>
      <w:r w:rsidR="00FC3923">
        <w:rPr>
          <w:rFonts w:ascii="Times New Roman" w:hAnsi="Times New Roman" w:cs="Times New Roman"/>
          <w:sz w:val="24"/>
          <w:szCs w:val="24"/>
        </w:rPr>
        <w:t xml:space="preserve">, </w:t>
      </w:r>
      <w:r w:rsidR="00CF64B6">
        <w:rPr>
          <w:rFonts w:ascii="Times New Roman" w:hAnsi="Times New Roman" w:cs="Times New Roman"/>
          <w:sz w:val="24"/>
          <w:szCs w:val="24"/>
        </w:rPr>
        <w:t>2013</w:t>
      </w:r>
      <w:r w:rsidR="00796608">
        <w:rPr>
          <w:rFonts w:ascii="Times New Roman" w:hAnsi="Times New Roman" w:cs="Times New Roman"/>
          <w:sz w:val="24"/>
          <w:szCs w:val="24"/>
        </w:rPr>
        <w:t xml:space="preserve">). </w:t>
      </w:r>
      <w:r w:rsidR="00942574" w:rsidRPr="00C531F2">
        <w:rPr>
          <w:rFonts w:ascii="Times New Roman" w:hAnsi="Times New Roman" w:cs="Times New Roman"/>
          <w:sz w:val="24"/>
          <w:szCs w:val="24"/>
        </w:rPr>
        <w:t>Stamper ve M</w:t>
      </w:r>
      <w:r w:rsidR="00FC3923">
        <w:rPr>
          <w:rFonts w:ascii="Times New Roman" w:hAnsi="Times New Roman" w:cs="Times New Roman"/>
          <w:sz w:val="24"/>
          <w:szCs w:val="24"/>
        </w:rPr>
        <w:t>as</w:t>
      </w:r>
      <w:r w:rsidR="00942574" w:rsidRPr="00C531F2">
        <w:rPr>
          <w:rFonts w:ascii="Times New Roman" w:hAnsi="Times New Roman" w:cs="Times New Roman"/>
          <w:sz w:val="24"/>
          <w:szCs w:val="24"/>
        </w:rPr>
        <w:t xml:space="preserve">terson (2002) </w:t>
      </w:r>
      <w:r w:rsidR="00017AA0">
        <w:rPr>
          <w:rFonts w:ascii="Times New Roman" w:hAnsi="Times New Roman" w:cs="Times New Roman"/>
          <w:sz w:val="24"/>
          <w:szCs w:val="24"/>
        </w:rPr>
        <w:t>tarafından</w:t>
      </w:r>
      <w:r w:rsidR="00FC3923">
        <w:rPr>
          <w:rFonts w:ascii="Times New Roman" w:hAnsi="Times New Roman" w:cs="Times New Roman"/>
          <w:sz w:val="24"/>
          <w:szCs w:val="24"/>
        </w:rPr>
        <w:t xml:space="preserve"> geliştirilen bu </w:t>
      </w:r>
      <w:r w:rsidR="00942574" w:rsidRPr="00C531F2">
        <w:rPr>
          <w:rFonts w:ascii="Times New Roman" w:hAnsi="Times New Roman" w:cs="Times New Roman"/>
          <w:sz w:val="24"/>
          <w:szCs w:val="24"/>
        </w:rPr>
        <w:t>ölçeğin güvenirlilik ve geçerliliğinin yüksek olması araştırma</w:t>
      </w:r>
      <w:r w:rsidR="00942574">
        <w:rPr>
          <w:rFonts w:ascii="Times New Roman" w:hAnsi="Times New Roman" w:cs="Times New Roman"/>
          <w:sz w:val="24"/>
          <w:szCs w:val="24"/>
        </w:rPr>
        <w:t>nın</w:t>
      </w:r>
      <w:r w:rsidR="00942574" w:rsidRPr="00C531F2">
        <w:rPr>
          <w:rFonts w:ascii="Times New Roman" w:hAnsi="Times New Roman" w:cs="Times New Roman"/>
          <w:sz w:val="24"/>
          <w:szCs w:val="24"/>
        </w:rPr>
        <w:t xml:space="preserve"> etkinliği üzerinde önemli rol oynamaktadır.</w:t>
      </w:r>
    </w:p>
    <w:p w14:paraId="5ED5614F" w14:textId="77777777" w:rsidR="006E2855" w:rsidRDefault="006E2855" w:rsidP="006E2855">
      <w:pPr>
        <w:spacing w:after="0" w:line="360" w:lineRule="auto"/>
        <w:ind w:firstLine="709"/>
        <w:jc w:val="both"/>
        <w:rPr>
          <w:rFonts w:ascii="Times New Roman" w:hAnsi="Times New Roman" w:cs="Times New Roman"/>
          <w:sz w:val="24"/>
          <w:szCs w:val="24"/>
        </w:rPr>
      </w:pPr>
    </w:p>
    <w:p w14:paraId="3F7ADF1A" w14:textId="77777777" w:rsidR="00150A49" w:rsidRPr="00150619" w:rsidRDefault="00150A49" w:rsidP="00150A49">
      <w:pPr>
        <w:pStyle w:val="tez"/>
        <w:spacing w:line="360" w:lineRule="auto"/>
        <w:ind w:left="0" w:firstLine="709"/>
        <w:outlineLvl w:val="2"/>
      </w:pPr>
      <w:bookmarkStart w:id="123" w:name="_Toc513197474"/>
      <w:r>
        <w:t>2.2.3. Lider-Üye Etkileşimi Ölçeği</w:t>
      </w:r>
      <w:bookmarkEnd w:id="123"/>
    </w:p>
    <w:p w14:paraId="28A8B3AD" w14:textId="25329AE4" w:rsidR="00D703B7" w:rsidRDefault="004D5FB3" w:rsidP="00D703B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Son 25 yılda lider-</w:t>
      </w:r>
      <w:r w:rsidR="004E1135" w:rsidRPr="00C531F2">
        <w:rPr>
          <w:rFonts w:ascii="Times New Roman" w:hAnsi="Times New Roman" w:cs="Times New Roman"/>
          <w:sz w:val="24"/>
          <w:szCs w:val="24"/>
        </w:rPr>
        <w:t xml:space="preserve">üye etkileşimi değerlendirmesi için çok sayıda ölçek kullanılmış ve çalışmalar yapılmıştır. Bu </w:t>
      </w:r>
      <w:r w:rsidR="00B4543E" w:rsidRPr="00C531F2">
        <w:rPr>
          <w:rFonts w:ascii="Times New Roman" w:hAnsi="Times New Roman" w:cs="Times New Roman"/>
          <w:sz w:val="24"/>
          <w:szCs w:val="24"/>
        </w:rPr>
        <w:t>çalışma</w:t>
      </w:r>
      <w:r w:rsidR="00B4543E">
        <w:rPr>
          <w:rFonts w:ascii="Times New Roman" w:hAnsi="Times New Roman" w:cs="Times New Roman"/>
          <w:sz w:val="24"/>
          <w:szCs w:val="24"/>
        </w:rPr>
        <w:t>da çalışmada kullanılan kavramları ölçmede</w:t>
      </w:r>
      <w:r w:rsidR="00B4543E" w:rsidRPr="00C531F2">
        <w:rPr>
          <w:rFonts w:ascii="Times New Roman" w:hAnsi="Times New Roman" w:cs="Times New Roman"/>
          <w:sz w:val="24"/>
          <w:szCs w:val="24"/>
        </w:rPr>
        <w:t xml:space="preserve"> </w:t>
      </w:r>
      <w:r w:rsidR="004E1135" w:rsidRPr="00C531F2">
        <w:rPr>
          <w:rFonts w:ascii="Times New Roman" w:hAnsi="Times New Roman" w:cs="Times New Roman"/>
          <w:sz w:val="24"/>
          <w:szCs w:val="24"/>
        </w:rPr>
        <w:t xml:space="preserve">faydalı olacağı </w:t>
      </w:r>
      <w:r w:rsidR="00B4543E" w:rsidRPr="00C531F2">
        <w:rPr>
          <w:rFonts w:ascii="Times New Roman" w:hAnsi="Times New Roman" w:cs="Times New Roman"/>
          <w:sz w:val="24"/>
          <w:szCs w:val="24"/>
        </w:rPr>
        <w:t>düşün</w:t>
      </w:r>
      <w:r w:rsidR="00B4543E">
        <w:rPr>
          <w:rFonts w:ascii="Times New Roman" w:hAnsi="Times New Roman" w:cs="Times New Roman"/>
          <w:sz w:val="24"/>
          <w:szCs w:val="24"/>
        </w:rPr>
        <w:t>ülen</w:t>
      </w:r>
      <w:r w:rsidR="00B4543E" w:rsidRPr="00C531F2">
        <w:rPr>
          <w:rFonts w:ascii="Times New Roman" w:hAnsi="Times New Roman" w:cs="Times New Roman"/>
          <w:sz w:val="24"/>
          <w:szCs w:val="24"/>
        </w:rPr>
        <w:t xml:space="preserve"> </w:t>
      </w:r>
      <w:r>
        <w:rPr>
          <w:rFonts w:ascii="Times New Roman" w:hAnsi="Times New Roman" w:cs="Times New Roman"/>
          <w:sz w:val="24"/>
          <w:szCs w:val="24"/>
        </w:rPr>
        <w:t>lider-</w:t>
      </w:r>
      <w:r w:rsidR="004E1135" w:rsidRPr="00C531F2">
        <w:rPr>
          <w:rFonts w:ascii="Times New Roman" w:hAnsi="Times New Roman" w:cs="Times New Roman"/>
          <w:sz w:val="24"/>
          <w:szCs w:val="24"/>
        </w:rPr>
        <w:t>üye etkileşimi kalite düzeyini belirleme</w:t>
      </w:r>
      <w:r w:rsidR="00942574">
        <w:rPr>
          <w:rFonts w:ascii="Times New Roman" w:hAnsi="Times New Roman" w:cs="Times New Roman"/>
          <w:sz w:val="24"/>
          <w:szCs w:val="24"/>
        </w:rPr>
        <w:t>k için Liden ve Maslyn (1998)’in</w:t>
      </w:r>
      <w:r w:rsidR="004E1135" w:rsidRPr="00C531F2">
        <w:rPr>
          <w:rFonts w:ascii="Times New Roman" w:hAnsi="Times New Roman" w:cs="Times New Roman"/>
          <w:sz w:val="24"/>
          <w:szCs w:val="24"/>
        </w:rPr>
        <w:t xml:space="preserve"> geliştirdikleri 12 maddelik dört boyuttan oluşan</w:t>
      </w:r>
      <w:r w:rsidR="00086993">
        <w:rPr>
          <w:rFonts w:ascii="Times New Roman" w:hAnsi="Times New Roman" w:cs="Times New Roman"/>
          <w:sz w:val="24"/>
          <w:szCs w:val="24"/>
        </w:rPr>
        <w:t xml:space="preserve"> ve Türkçe’deki güvenilirlik ve geçerlilik çalışması </w:t>
      </w:r>
      <w:r w:rsidR="00086993" w:rsidRPr="00D51D03">
        <w:rPr>
          <w:rFonts w:ascii="Times New Roman" w:hAnsi="Times New Roman" w:cs="Times New Roman"/>
          <w:color w:val="000000" w:themeColor="text1"/>
          <w:sz w:val="24"/>
          <w:szCs w:val="24"/>
        </w:rPr>
        <w:t xml:space="preserve">Baş, </w:t>
      </w:r>
      <w:r w:rsidR="00086993" w:rsidRPr="00D51D03">
        <w:rPr>
          <w:rFonts w:ascii="Times New Roman" w:hAnsi="Times New Roman" w:cs="Times New Roman"/>
          <w:sz w:val="24"/>
          <w:szCs w:val="24"/>
        </w:rPr>
        <w:t>Keskin ve Mert (2010)</w:t>
      </w:r>
      <w:r w:rsidR="00086993">
        <w:rPr>
          <w:rFonts w:ascii="Times New Roman" w:hAnsi="Times New Roman" w:cs="Times New Roman"/>
          <w:sz w:val="24"/>
          <w:szCs w:val="24"/>
        </w:rPr>
        <w:t xml:space="preserve"> tarafından yapılan “</w:t>
      </w:r>
      <w:r w:rsidR="00086993" w:rsidRPr="00625BBB">
        <w:rPr>
          <w:rFonts w:ascii="Times New Roman" w:hAnsi="Times New Roman" w:cs="Times New Roman"/>
          <w:i/>
          <w:sz w:val="24"/>
          <w:szCs w:val="24"/>
        </w:rPr>
        <w:t>çok boyutlu</w:t>
      </w:r>
      <w:r w:rsidR="004E1135" w:rsidRPr="00625BBB">
        <w:rPr>
          <w:rFonts w:ascii="Times New Roman" w:hAnsi="Times New Roman" w:cs="Times New Roman"/>
          <w:i/>
          <w:sz w:val="24"/>
          <w:szCs w:val="24"/>
        </w:rPr>
        <w:t xml:space="preserve"> lider-üye etkileşim</w:t>
      </w:r>
      <w:r w:rsidR="00086993" w:rsidRPr="00625BBB">
        <w:rPr>
          <w:rFonts w:ascii="Times New Roman" w:hAnsi="Times New Roman" w:cs="Times New Roman"/>
          <w:i/>
          <w:sz w:val="24"/>
          <w:szCs w:val="24"/>
        </w:rPr>
        <w:t>i 12</w:t>
      </w:r>
      <w:r w:rsidR="00086993">
        <w:rPr>
          <w:rFonts w:ascii="Times New Roman" w:hAnsi="Times New Roman" w:cs="Times New Roman"/>
          <w:sz w:val="24"/>
          <w:szCs w:val="24"/>
        </w:rPr>
        <w:t>”</w:t>
      </w:r>
      <w:r w:rsidR="004E1135" w:rsidRPr="00C531F2">
        <w:rPr>
          <w:rFonts w:ascii="Times New Roman" w:hAnsi="Times New Roman" w:cs="Times New Roman"/>
          <w:sz w:val="24"/>
          <w:szCs w:val="24"/>
        </w:rPr>
        <w:t xml:space="preserve"> ölçeği kullanılmıştır.</w:t>
      </w:r>
      <w:r w:rsidR="00086993">
        <w:rPr>
          <w:rFonts w:ascii="Times New Roman" w:hAnsi="Times New Roman" w:cs="Times New Roman"/>
          <w:sz w:val="24"/>
          <w:szCs w:val="24"/>
        </w:rPr>
        <w:t xml:space="preserve"> </w:t>
      </w:r>
      <w:r w:rsidR="00DE2640">
        <w:rPr>
          <w:rFonts w:ascii="Times New Roman" w:hAnsi="Times New Roman" w:cs="Times New Roman"/>
          <w:sz w:val="24"/>
          <w:szCs w:val="24"/>
        </w:rPr>
        <w:t xml:space="preserve">Ölçek </w:t>
      </w:r>
      <w:r w:rsidR="00086993">
        <w:rPr>
          <w:rFonts w:ascii="Times New Roman" w:hAnsi="Times New Roman" w:cs="Times New Roman"/>
          <w:sz w:val="24"/>
          <w:szCs w:val="24"/>
        </w:rPr>
        <w:t>maddeleri</w:t>
      </w:r>
      <w:r w:rsidR="004E1135" w:rsidRPr="00C531F2">
        <w:rPr>
          <w:rFonts w:ascii="Times New Roman" w:hAnsi="Times New Roman" w:cs="Times New Roman"/>
          <w:sz w:val="24"/>
          <w:szCs w:val="24"/>
        </w:rPr>
        <w:t xml:space="preserve"> </w:t>
      </w:r>
      <w:r w:rsidR="00DE2640" w:rsidRPr="00D51D03">
        <w:rPr>
          <w:rFonts w:ascii="Times New Roman" w:hAnsi="Times New Roman" w:cs="Times New Roman"/>
          <w:sz w:val="24"/>
          <w:szCs w:val="24"/>
        </w:rPr>
        <w:t>Oğuzhan (2015)</w:t>
      </w:r>
      <w:r w:rsidR="00DE2640">
        <w:rPr>
          <w:rFonts w:ascii="Times New Roman" w:hAnsi="Times New Roman" w:cs="Times New Roman"/>
          <w:sz w:val="24"/>
          <w:szCs w:val="24"/>
        </w:rPr>
        <w:t xml:space="preserve"> çalışmasından alınmış olup söz konusu</w:t>
      </w:r>
      <w:r w:rsidR="004E1135" w:rsidRPr="00C531F2">
        <w:rPr>
          <w:rFonts w:ascii="Times New Roman" w:hAnsi="Times New Roman" w:cs="Times New Roman"/>
          <w:sz w:val="24"/>
          <w:szCs w:val="24"/>
        </w:rPr>
        <w:t xml:space="preserve"> ölçekte her biri üç sorudan oluşan sırasıyla duygusal etkileşim, bağlılık, katkı ve profesyonel saygı </w:t>
      </w:r>
      <w:r w:rsidR="00DE2640">
        <w:rPr>
          <w:rFonts w:ascii="Times New Roman" w:hAnsi="Times New Roman" w:cs="Times New Roman"/>
          <w:sz w:val="24"/>
          <w:szCs w:val="24"/>
        </w:rPr>
        <w:t xml:space="preserve">olarak adlandırılan </w:t>
      </w:r>
      <w:r w:rsidR="004E1135" w:rsidRPr="00C531F2">
        <w:rPr>
          <w:rFonts w:ascii="Times New Roman" w:hAnsi="Times New Roman" w:cs="Times New Roman"/>
          <w:sz w:val="24"/>
          <w:szCs w:val="24"/>
        </w:rPr>
        <w:t>dört boyut</w:t>
      </w:r>
      <w:r w:rsidR="00DE2640">
        <w:rPr>
          <w:rFonts w:ascii="Times New Roman" w:hAnsi="Times New Roman" w:cs="Times New Roman"/>
          <w:sz w:val="24"/>
          <w:szCs w:val="24"/>
        </w:rPr>
        <w:t xml:space="preserve">u temsil eden </w:t>
      </w:r>
      <w:r w:rsidR="004E1135" w:rsidRPr="00C531F2">
        <w:rPr>
          <w:rFonts w:ascii="Times New Roman" w:hAnsi="Times New Roman" w:cs="Times New Roman"/>
          <w:sz w:val="24"/>
          <w:szCs w:val="24"/>
        </w:rPr>
        <w:t>toplam 12 madde</w:t>
      </w:r>
      <w:r w:rsidR="00DE2640">
        <w:rPr>
          <w:rFonts w:ascii="Times New Roman" w:hAnsi="Times New Roman" w:cs="Times New Roman"/>
          <w:sz w:val="24"/>
          <w:szCs w:val="24"/>
        </w:rPr>
        <w:t xml:space="preserve"> yer almaktadır (</w:t>
      </w:r>
      <w:r w:rsidR="008E4988">
        <w:rPr>
          <w:rFonts w:ascii="Times New Roman" w:hAnsi="Times New Roman" w:cs="Times New Roman"/>
          <w:sz w:val="24"/>
          <w:szCs w:val="24"/>
        </w:rPr>
        <w:t>Tablo 2.2</w:t>
      </w:r>
      <w:r w:rsidR="00DE2640" w:rsidRPr="00D51D03">
        <w:rPr>
          <w:rFonts w:ascii="Times New Roman" w:hAnsi="Times New Roman" w:cs="Times New Roman"/>
          <w:sz w:val="24"/>
          <w:szCs w:val="24"/>
        </w:rPr>
        <w:t>)</w:t>
      </w:r>
      <w:r w:rsidR="004E1135" w:rsidRPr="00D51D03">
        <w:rPr>
          <w:rFonts w:ascii="Times New Roman" w:hAnsi="Times New Roman" w:cs="Times New Roman"/>
          <w:sz w:val="24"/>
          <w:szCs w:val="24"/>
        </w:rPr>
        <w:t>.</w:t>
      </w:r>
      <w:r w:rsidR="004E1135" w:rsidRPr="00C531F2">
        <w:rPr>
          <w:rFonts w:ascii="Times New Roman" w:hAnsi="Times New Roman" w:cs="Times New Roman"/>
          <w:sz w:val="24"/>
          <w:szCs w:val="24"/>
        </w:rPr>
        <w:t xml:space="preserve"> </w:t>
      </w:r>
      <w:r w:rsidR="00CB3AE8">
        <w:rPr>
          <w:rFonts w:ascii="Times New Roman" w:hAnsi="Times New Roman" w:cs="Times New Roman"/>
          <w:sz w:val="24"/>
          <w:szCs w:val="24"/>
        </w:rPr>
        <w:t xml:space="preserve">Sorulara dair ifadeler katılımcıların daha rahat algılamaları amacı ile araştırmacılar tarafından küçük uyarlamalara tabi tutulmuştur. </w:t>
      </w:r>
      <w:r w:rsidR="004E1135" w:rsidRPr="00C531F2">
        <w:rPr>
          <w:rFonts w:ascii="Times New Roman" w:hAnsi="Times New Roman" w:cs="Times New Roman"/>
          <w:sz w:val="24"/>
          <w:szCs w:val="24"/>
        </w:rPr>
        <w:t>Sorular katılımcıların etkileşim düzeylerin</w:t>
      </w:r>
      <w:r w:rsidR="00BE7199">
        <w:rPr>
          <w:rFonts w:ascii="Times New Roman" w:hAnsi="Times New Roman" w:cs="Times New Roman"/>
          <w:sz w:val="24"/>
          <w:szCs w:val="24"/>
        </w:rPr>
        <w:t>in</w:t>
      </w:r>
      <w:r w:rsidR="004E1135" w:rsidRPr="00C531F2">
        <w:rPr>
          <w:rFonts w:ascii="Times New Roman" w:hAnsi="Times New Roman" w:cs="Times New Roman"/>
          <w:sz w:val="24"/>
          <w:szCs w:val="24"/>
        </w:rPr>
        <w:t xml:space="preserve"> belirle</w:t>
      </w:r>
      <w:r w:rsidR="00BE7199">
        <w:rPr>
          <w:rFonts w:ascii="Times New Roman" w:hAnsi="Times New Roman" w:cs="Times New Roman"/>
          <w:sz w:val="24"/>
          <w:szCs w:val="24"/>
        </w:rPr>
        <w:t>n</w:t>
      </w:r>
      <w:r w:rsidR="004E1135" w:rsidRPr="00C531F2">
        <w:rPr>
          <w:rFonts w:ascii="Times New Roman" w:hAnsi="Times New Roman" w:cs="Times New Roman"/>
          <w:sz w:val="24"/>
          <w:szCs w:val="24"/>
        </w:rPr>
        <w:t>mesi aç</w:t>
      </w:r>
      <w:r w:rsidR="00B26846">
        <w:rPr>
          <w:rFonts w:ascii="Times New Roman" w:hAnsi="Times New Roman" w:cs="Times New Roman"/>
          <w:sz w:val="24"/>
          <w:szCs w:val="24"/>
        </w:rPr>
        <w:t>ı</w:t>
      </w:r>
      <w:r w:rsidR="004E1135" w:rsidRPr="00C531F2">
        <w:rPr>
          <w:rFonts w:ascii="Times New Roman" w:hAnsi="Times New Roman" w:cs="Times New Roman"/>
          <w:sz w:val="24"/>
          <w:szCs w:val="24"/>
        </w:rPr>
        <w:t>sından önem arz etmektedir. Çünkü sorular hassas ölçüler içerisinde kişilerin psikometrik algıları göz önünde bulundurularak hazırlanmıştır</w:t>
      </w:r>
      <w:r w:rsidR="006B3DA4">
        <w:rPr>
          <w:rFonts w:ascii="Times New Roman" w:hAnsi="Times New Roman" w:cs="Times New Roman"/>
          <w:sz w:val="24"/>
          <w:szCs w:val="24"/>
        </w:rPr>
        <w:t xml:space="preserve"> (Yıldız vd., 2008: 95-123; </w:t>
      </w:r>
      <w:r w:rsidR="006B3DA4">
        <w:rPr>
          <w:rFonts w:ascii="Times New Roman" w:hAnsi="Times New Roman" w:cs="Times New Roman"/>
          <w:sz w:val="24"/>
          <w:szCs w:val="24"/>
        </w:rPr>
        <w:lastRenderedPageBreak/>
        <w:t>Liden ve Maslyn, 1998:44)</w:t>
      </w:r>
      <w:r w:rsidR="004E1135" w:rsidRPr="00C531F2">
        <w:rPr>
          <w:rFonts w:ascii="Times New Roman" w:hAnsi="Times New Roman" w:cs="Times New Roman"/>
          <w:sz w:val="24"/>
          <w:szCs w:val="24"/>
        </w:rPr>
        <w:t>. Bu durumun etkisiyle de etkileşim boyutunun sağ</w:t>
      </w:r>
      <w:r w:rsidR="00BE7199">
        <w:rPr>
          <w:rFonts w:ascii="Times New Roman" w:hAnsi="Times New Roman" w:cs="Times New Roman"/>
          <w:sz w:val="24"/>
          <w:szCs w:val="24"/>
        </w:rPr>
        <w:t>lıklı bir sonuç vermesi için</w:t>
      </w:r>
      <w:r w:rsidR="004E1135" w:rsidRPr="00C531F2">
        <w:rPr>
          <w:rFonts w:ascii="Times New Roman" w:hAnsi="Times New Roman" w:cs="Times New Roman"/>
          <w:sz w:val="24"/>
          <w:szCs w:val="24"/>
        </w:rPr>
        <w:t xml:space="preserve"> </w:t>
      </w:r>
      <w:r w:rsidR="00BF5A9E">
        <w:rPr>
          <w:rFonts w:ascii="Times New Roman" w:hAnsi="Times New Roman" w:cs="Times New Roman"/>
          <w:sz w:val="24"/>
          <w:szCs w:val="24"/>
        </w:rPr>
        <w:t>faydalı olacağı düşünülmektedir.</w:t>
      </w:r>
      <w:r w:rsidR="004E1135" w:rsidRPr="00C531F2">
        <w:rPr>
          <w:rFonts w:ascii="Times New Roman" w:hAnsi="Times New Roman" w:cs="Times New Roman"/>
          <w:sz w:val="24"/>
          <w:szCs w:val="24"/>
        </w:rPr>
        <w:t xml:space="preserve"> </w:t>
      </w:r>
      <w:r w:rsidR="00DE2640" w:rsidRPr="00C531F2">
        <w:rPr>
          <w:rFonts w:ascii="Times New Roman" w:hAnsi="Times New Roman" w:cs="Times New Roman"/>
          <w:sz w:val="24"/>
          <w:szCs w:val="24"/>
        </w:rPr>
        <w:t>Araştırma</w:t>
      </w:r>
      <w:r w:rsidR="00DE2640">
        <w:rPr>
          <w:rFonts w:ascii="Times New Roman" w:hAnsi="Times New Roman" w:cs="Times New Roman"/>
          <w:sz w:val="24"/>
          <w:szCs w:val="24"/>
        </w:rPr>
        <w:t xml:space="preserve">da kullanılan </w:t>
      </w:r>
      <w:r>
        <w:rPr>
          <w:rFonts w:ascii="Times New Roman" w:hAnsi="Times New Roman" w:cs="Times New Roman"/>
          <w:sz w:val="24"/>
          <w:szCs w:val="24"/>
        </w:rPr>
        <w:t>lider-</w:t>
      </w:r>
      <w:r w:rsidR="004E1135" w:rsidRPr="00C531F2">
        <w:rPr>
          <w:rFonts w:ascii="Times New Roman" w:hAnsi="Times New Roman" w:cs="Times New Roman"/>
          <w:sz w:val="24"/>
          <w:szCs w:val="24"/>
        </w:rPr>
        <w:t xml:space="preserve">üye etkileşimi </w:t>
      </w:r>
      <w:r w:rsidR="00BE7199">
        <w:rPr>
          <w:rFonts w:ascii="Times New Roman" w:hAnsi="Times New Roman" w:cs="Times New Roman"/>
          <w:sz w:val="24"/>
          <w:szCs w:val="24"/>
        </w:rPr>
        <w:t>ölçeği Ekler’d</w:t>
      </w:r>
      <w:r w:rsidR="009D2839">
        <w:rPr>
          <w:rFonts w:ascii="Times New Roman" w:hAnsi="Times New Roman" w:cs="Times New Roman"/>
          <w:sz w:val="24"/>
          <w:szCs w:val="24"/>
        </w:rPr>
        <w:t>e yer almaktadır.</w:t>
      </w:r>
    </w:p>
    <w:p w14:paraId="11929852" w14:textId="77777777" w:rsidR="00E3016F" w:rsidRDefault="00E3016F" w:rsidP="00D703B7">
      <w:pPr>
        <w:spacing w:after="0" w:line="360" w:lineRule="auto"/>
        <w:ind w:firstLine="708"/>
        <w:jc w:val="both"/>
        <w:rPr>
          <w:rFonts w:ascii="Times New Roman" w:hAnsi="Times New Roman" w:cs="Times New Roman"/>
          <w:sz w:val="24"/>
          <w:szCs w:val="24"/>
        </w:rPr>
      </w:pPr>
    </w:p>
    <w:p w14:paraId="6B01B974" w14:textId="181FA892" w:rsidR="00D703B7" w:rsidRPr="00E3016F" w:rsidRDefault="00E3016F" w:rsidP="00E3016F">
      <w:pPr>
        <w:pStyle w:val="ResimYazs"/>
        <w:jc w:val="center"/>
        <w:rPr>
          <w:rFonts w:ascii="Times New Roman" w:hAnsi="Times New Roman" w:cs="Times New Roman"/>
          <w:b/>
          <w:i w:val="0"/>
          <w:color w:val="auto"/>
          <w:sz w:val="24"/>
          <w:szCs w:val="24"/>
        </w:rPr>
      </w:pPr>
      <w:bookmarkStart w:id="124" w:name="_Toc496874788"/>
      <w:bookmarkStart w:id="125" w:name="_Toc496875025"/>
      <w:bookmarkStart w:id="126" w:name="_Toc504815367"/>
      <w:r>
        <w:rPr>
          <w:rFonts w:ascii="Times New Roman" w:hAnsi="Times New Roman" w:cs="Times New Roman"/>
          <w:b/>
          <w:bCs/>
          <w:i w:val="0"/>
          <w:color w:val="auto"/>
          <w:sz w:val="24"/>
          <w:szCs w:val="24"/>
        </w:rPr>
        <w:t>Tablo 2.2</w:t>
      </w:r>
      <w:r w:rsidRPr="004630A6">
        <w:rPr>
          <w:rFonts w:ascii="Times New Roman" w:hAnsi="Times New Roman" w:cs="Times New Roman"/>
          <w:b/>
          <w:bCs/>
          <w:i w:val="0"/>
          <w:color w:val="auto"/>
          <w:sz w:val="24"/>
          <w:szCs w:val="24"/>
        </w:rPr>
        <w:t>.</w:t>
      </w:r>
      <w:r>
        <w:rPr>
          <w:rFonts w:ascii="Times New Roman" w:hAnsi="Times New Roman" w:cs="Times New Roman"/>
          <w:b/>
          <w:bCs/>
          <w:i w:val="0"/>
          <w:color w:val="auto"/>
          <w:sz w:val="24"/>
          <w:szCs w:val="24"/>
        </w:rPr>
        <w:t xml:space="preserve"> </w:t>
      </w:r>
      <w:r w:rsidRPr="004630A6">
        <w:rPr>
          <w:rFonts w:ascii="Times New Roman" w:hAnsi="Times New Roman" w:cs="Times New Roman"/>
          <w:b/>
          <w:i w:val="0"/>
          <w:color w:val="auto"/>
          <w:sz w:val="24"/>
          <w:szCs w:val="24"/>
        </w:rPr>
        <w:t>Lider-Üye Etkileşimi Boyutları ve Boyutları Ölçen Maddeler</w:t>
      </w:r>
      <w:bookmarkEnd w:id="124"/>
      <w:bookmarkEnd w:id="125"/>
      <w:bookmarkEnd w:id="126"/>
    </w:p>
    <w:tbl>
      <w:tblPr>
        <w:tblStyle w:val="TabloKlavuzuAk"/>
        <w:tblW w:w="0" w:type="auto"/>
        <w:tblBorders>
          <w:top w:val="single" w:sz="12" w:space="0" w:color="000000" w:themeColor="text1"/>
          <w:left w:val="none" w:sz="0" w:space="0" w:color="auto"/>
          <w:bottom w:val="single" w:sz="12" w:space="0" w:color="000000" w:themeColor="text1"/>
          <w:right w:val="none" w:sz="0" w:space="0" w:color="auto"/>
          <w:insideH w:val="none" w:sz="0" w:space="0" w:color="auto"/>
          <w:insideV w:val="none" w:sz="0" w:space="0" w:color="auto"/>
        </w:tblBorders>
        <w:tblLook w:val="04A0" w:firstRow="1" w:lastRow="0" w:firstColumn="1" w:lastColumn="0" w:noHBand="0" w:noVBand="1"/>
      </w:tblPr>
      <w:tblGrid>
        <w:gridCol w:w="2088"/>
        <w:gridCol w:w="2940"/>
        <w:gridCol w:w="3476"/>
      </w:tblGrid>
      <w:tr w:rsidR="004E1135" w:rsidRPr="00C531F2" w14:paraId="767ABFBB" w14:textId="77777777" w:rsidTr="00625BBB">
        <w:tc>
          <w:tcPr>
            <w:tcW w:w="2126" w:type="dxa"/>
            <w:tcBorders>
              <w:top w:val="single" w:sz="12" w:space="0" w:color="000000" w:themeColor="text1"/>
              <w:bottom w:val="single" w:sz="4" w:space="0" w:color="000000" w:themeColor="text1"/>
              <w:right w:val="nil"/>
            </w:tcBorders>
            <w:vAlign w:val="bottom"/>
          </w:tcPr>
          <w:p w14:paraId="1830F883" w14:textId="77777777" w:rsidR="004E1135" w:rsidRPr="00625BBB" w:rsidRDefault="004E1135" w:rsidP="00625BBB">
            <w:pPr>
              <w:spacing w:line="360" w:lineRule="auto"/>
              <w:jc w:val="center"/>
              <w:rPr>
                <w:rFonts w:ascii="Times New Roman" w:hAnsi="Times New Roman" w:cs="Times New Roman"/>
                <w:b/>
                <w:sz w:val="20"/>
                <w:szCs w:val="20"/>
              </w:rPr>
            </w:pPr>
            <w:r w:rsidRPr="00625BBB">
              <w:rPr>
                <w:rFonts w:ascii="Times New Roman" w:hAnsi="Times New Roman" w:cs="Times New Roman"/>
                <w:b/>
                <w:sz w:val="20"/>
                <w:szCs w:val="20"/>
              </w:rPr>
              <w:t>Boyut Sırası</w:t>
            </w:r>
          </w:p>
        </w:tc>
        <w:tc>
          <w:tcPr>
            <w:tcW w:w="2977" w:type="dxa"/>
            <w:tcBorders>
              <w:top w:val="single" w:sz="12" w:space="0" w:color="000000" w:themeColor="text1"/>
              <w:left w:val="nil"/>
              <w:bottom w:val="single" w:sz="4" w:space="0" w:color="000000" w:themeColor="text1"/>
              <w:right w:val="nil"/>
            </w:tcBorders>
            <w:vAlign w:val="bottom"/>
          </w:tcPr>
          <w:p w14:paraId="29BA668C" w14:textId="77777777" w:rsidR="004E1135" w:rsidRPr="00625BBB" w:rsidRDefault="004E1135" w:rsidP="00625BBB">
            <w:pPr>
              <w:spacing w:line="360" w:lineRule="auto"/>
              <w:jc w:val="center"/>
              <w:rPr>
                <w:rFonts w:ascii="Times New Roman" w:hAnsi="Times New Roman" w:cs="Times New Roman"/>
                <w:b/>
                <w:sz w:val="20"/>
                <w:szCs w:val="20"/>
              </w:rPr>
            </w:pPr>
            <w:r w:rsidRPr="00625BBB">
              <w:rPr>
                <w:rFonts w:ascii="Times New Roman" w:hAnsi="Times New Roman" w:cs="Times New Roman"/>
                <w:b/>
                <w:sz w:val="20"/>
                <w:szCs w:val="20"/>
              </w:rPr>
              <w:t>Boyut</w:t>
            </w:r>
          </w:p>
        </w:tc>
        <w:tc>
          <w:tcPr>
            <w:tcW w:w="3544" w:type="dxa"/>
            <w:tcBorders>
              <w:top w:val="single" w:sz="12" w:space="0" w:color="000000" w:themeColor="text1"/>
              <w:left w:val="nil"/>
              <w:bottom w:val="single" w:sz="4" w:space="0" w:color="000000" w:themeColor="text1"/>
            </w:tcBorders>
            <w:vAlign w:val="bottom"/>
          </w:tcPr>
          <w:p w14:paraId="6EFCE219" w14:textId="77777777" w:rsidR="004E1135" w:rsidRPr="00625BBB" w:rsidRDefault="004E1135" w:rsidP="00625BBB">
            <w:pPr>
              <w:spacing w:line="360" w:lineRule="auto"/>
              <w:jc w:val="center"/>
              <w:rPr>
                <w:rFonts w:ascii="Times New Roman" w:hAnsi="Times New Roman" w:cs="Times New Roman"/>
                <w:b/>
                <w:sz w:val="20"/>
                <w:szCs w:val="20"/>
              </w:rPr>
            </w:pPr>
            <w:r w:rsidRPr="00625BBB">
              <w:rPr>
                <w:rFonts w:ascii="Times New Roman" w:hAnsi="Times New Roman" w:cs="Times New Roman"/>
                <w:b/>
                <w:sz w:val="20"/>
                <w:szCs w:val="20"/>
              </w:rPr>
              <w:t>Ölçekteki Madde Numarası</w:t>
            </w:r>
          </w:p>
        </w:tc>
      </w:tr>
      <w:tr w:rsidR="004E1135" w:rsidRPr="00C531F2" w14:paraId="0E4C3BC4" w14:textId="77777777" w:rsidTr="00625BBB">
        <w:tc>
          <w:tcPr>
            <w:tcW w:w="2126" w:type="dxa"/>
            <w:tcBorders>
              <w:top w:val="single" w:sz="4" w:space="0" w:color="000000" w:themeColor="text1"/>
              <w:right w:val="nil"/>
            </w:tcBorders>
          </w:tcPr>
          <w:p w14:paraId="5E1A6371"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1</w:t>
            </w:r>
          </w:p>
        </w:tc>
        <w:tc>
          <w:tcPr>
            <w:tcW w:w="2977" w:type="dxa"/>
            <w:tcBorders>
              <w:top w:val="single" w:sz="4" w:space="0" w:color="000000" w:themeColor="text1"/>
              <w:left w:val="nil"/>
              <w:right w:val="nil"/>
            </w:tcBorders>
          </w:tcPr>
          <w:p w14:paraId="3565BF4B"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Duygusal Etkileşim</w:t>
            </w:r>
          </w:p>
        </w:tc>
        <w:tc>
          <w:tcPr>
            <w:tcW w:w="3544" w:type="dxa"/>
            <w:tcBorders>
              <w:top w:val="single" w:sz="4" w:space="0" w:color="000000" w:themeColor="text1"/>
              <w:left w:val="nil"/>
            </w:tcBorders>
          </w:tcPr>
          <w:p w14:paraId="1B68608A"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1,</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2,</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3</w:t>
            </w:r>
          </w:p>
        </w:tc>
      </w:tr>
      <w:tr w:rsidR="004E1135" w:rsidRPr="00C531F2" w14:paraId="177A0447" w14:textId="77777777" w:rsidTr="00625BBB">
        <w:tc>
          <w:tcPr>
            <w:tcW w:w="2126" w:type="dxa"/>
            <w:tcBorders>
              <w:right w:val="nil"/>
            </w:tcBorders>
          </w:tcPr>
          <w:p w14:paraId="1D9D996F"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2</w:t>
            </w:r>
          </w:p>
        </w:tc>
        <w:tc>
          <w:tcPr>
            <w:tcW w:w="2977" w:type="dxa"/>
            <w:tcBorders>
              <w:left w:val="nil"/>
              <w:right w:val="nil"/>
            </w:tcBorders>
          </w:tcPr>
          <w:p w14:paraId="4213F8E3"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Bağlılık(Sadakat)</w:t>
            </w:r>
          </w:p>
        </w:tc>
        <w:tc>
          <w:tcPr>
            <w:tcW w:w="3544" w:type="dxa"/>
            <w:tcBorders>
              <w:left w:val="nil"/>
            </w:tcBorders>
          </w:tcPr>
          <w:p w14:paraId="133FF3D6"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4,</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5,</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6</w:t>
            </w:r>
          </w:p>
        </w:tc>
      </w:tr>
      <w:tr w:rsidR="004E1135" w:rsidRPr="00C531F2" w14:paraId="0A49A375" w14:textId="77777777" w:rsidTr="00625BBB">
        <w:tc>
          <w:tcPr>
            <w:tcW w:w="2126" w:type="dxa"/>
            <w:tcBorders>
              <w:right w:val="nil"/>
            </w:tcBorders>
          </w:tcPr>
          <w:p w14:paraId="3F02DFB9"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3</w:t>
            </w:r>
          </w:p>
        </w:tc>
        <w:tc>
          <w:tcPr>
            <w:tcW w:w="2977" w:type="dxa"/>
            <w:tcBorders>
              <w:left w:val="nil"/>
              <w:right w:val="nil"/>
            </w:tcBorders>
          </w:tcPr>
          <w:p w14:paraId="6C4DA46E"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Katılım(Katkı)</w:t>
            </w:r>
          </w:p>
        </w:tc>
        <w:tc>
          <w:tcPr>
            <w:tcW w:w="3544" w:type="dxa"/>
            <w:tcBorders>
              <w:left w:val="nil"/>
            </w:tcBorders>
          </w:tcPr>
          <w:p w14:paraId="79AA0333"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7,</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8,</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9</w:t>
            </w:r>
          </w:p>
        </w:tc>
      </w:tr>
      <w:tr w:rsidR="004E1135" w:rsidRPr="00C531F2" w14:paraId="2DAA8C17" w14:textId="77777777" w:rsidTr="00625BBB">
        <w:tc>
          <w:tcPr>
            <w:tcW w:w="2126" w:type="dxa"/>
            <w:tcBorders>
              <w:bottom w:val="single" w:sz="12" w:space="0" w:color="000000" w:themeColor="text1"/>
              <w:right w:val="nil"/>
            </w:tcBorders>
          </w:tcPr>
          <w:p w14:paraId="46107095"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4</w:t>
            </w:r>
          </w:p>
        </w:tc>
        <w:tc>
          <w:tcPr>
            <w:tcW w:w="2977" w:type="dxa"/>
            <w:tcBorders>
              <w:left w:val="nil"/>
              <w:bottom w:val="single" w:sz="12" w:space="0" w:color="000000" w:themeColor="text1"/>
              <w:right w:val="nil"/>
            </w:tcBorders>
          </w:tcPr>
          <w:p w14:paraId="7FBBDCFE"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Profesyonel Saygı</w:t>
            </w:r>
          </w:p>
        </w:tc>
        <w:tc>
          <w:tcPr>
            <w:tcW w:w="3544" w:type="dxa"/>
            <w:tcBorders>
              <w:left w:val="nil"/>
              <w:bottom w:val="single" w:sz="12" w:space="0" w:color="000000" w:themeColor="text1"/>
            </w:tcBorders>
          </w:tcPr>
          <w:p w14:paraId="6519E672" w14:textId="77777777" w:rsidR="004E1135" w:rsidRPr="00625BBB" w:rsidRDefault="004E1135" w:rsidP="00625BBB">
            <w:pPr>
              <w:spacing w:line="360" w:lineRule="auto"/>
              <w:jc w:val="center"/>
              <w:rPr>
                <w:rFonts w:ascii="Times New Roman" w:hAnsi="Times New Roman" w:cs="Times New Roman"/>
                <w:sz w:val="20"/>
                <w:szCs w:val="20"/>
              </w:rPr>
            </w:pPr>
            <w:r w:rsidRPr="00625BBB">
              <w:rPr>
                <w:rFonts w:ascii="Times New Roman" w:hAnsi="Times New Roman" w:cs="Times New Roman"/>
                <w:sz w:val="20"/>
                <w:szCs w:val="20"/>
              </w:rPr>
              <w:t>10,</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11,</w:t>
            </w:r>
            <w:r w:rsidR="0018262A" w:rsidRPr="00625BBB">
              <w:rPr>
                <w:rFonts w:ascii="Times New Roman" w:hAnsi="Times New Roman" w:cs="Times New Roman"/>
                <w:sz w:val="20"/>
                <w:szCs w:val="20"/>
              </w:rPr>
              <w:t xml:space="preserve"> </w:t>
            </w:r>
            <w:r w:rsidRPr="00625BBB">
              <w:rPr>
                <w:rFonts w:ascii="Times New Roman" w:hAnsi="Times New Roman" w:cs="Times New Roman"/>
                <w:sz w:val="20"/>
                <w:szCs w:val="20"/>
              </w:rPr>
              <w:t>12</w:t>
            </w:r>
          </w:p>
        </w:tc>
      </w:tr>
    </w:tbl>
    <w:p w14:paraId="5764C6AF" w14:textId="5133190F" w:rsidR="00DE2640" w:rsidRPr="00D51D03" w:rsidRDefault="00DE2640" w:rsidP="00625BBB">
      <w:pPr>
        <w:rPr>
          <w:rFonts w:ascii="Times New Roman" w:hAnsi="Times New Roman" w:cs="Times New Roman"/>
          <w:i/>
        </w:rPr>
      </w:pPr>
      <w:r w:rsidRPr="00D51D03">
        <w:rPr>
          <w:rFonts w:ascii="Times New Roman" w:hAnsi="Times New Roman" w:cs="Times New Roman"/>
          <w:b/>
        </w:rPr>
        <w:t>Kaynak:</w:t>
      </w:r>
      <w:r w:rsidRPr="00D51D03">
        <w:rPr>
          <w:rFonts w:ascii="Times New Roman" w:hAnsi="Times New Roman" w:cs="Times New Roman"/>
        </w:rPr>
        <w:t xml:space="preserve"> </w:t>
      </w:r>
      <w:r w:rsidRPr="00D51D03">
        <w:rPr>
          <w:rFonts w:ascii="Times New Roman" w:hAnsi="Times New Roman" w:cs="Times New Roman"/>
          <w:sz w:val="24"/>
          <w:szCs w:val="24"/>
        </w:rPr>
        <w:t xml:space="preserve">Oğuzhan (2015: 139) </w:t>
      </w:r>
    </w:p>
    <w:p w14:paraId="121EC843" w14:textId="77777777" w:rsidR="00F939B2" w:rsidRPr="00F939B2" w:rsidRDefault="00F939B2" w:rsidP="00F939B2"/>
    <w:p w14:paraId="41F57E05" w14:textId="22E6F67D" w:rsidR="007F6841" w:rsidRPr="00F939B2" w:rsidRDefault="00F939B2" w:rsidP="00F939B2">
      <w:pPr>
        <w:pStyle w:val="tez"/>
        <w:spacing w:line="360" w:lineRule="auto"/>
        <w:ind w:left="0" w:firstLine="709"/>
        <w:outlineLvl w:val="1"/>
      </w:pPr>
      <w:bookmarkStart w:id="127" w:name="_Toc513197475"/>
      <w:r w:rsidRPr="001D5A11">
        <w:t>2.3.</w:t>
      </w:r>
      <w:r w:rsidRPr="001D5A11">
        <w:rPr>
          <w:rFonts w:asciiTheme="minorHAnsi" w:hAnsiTheme="minorHAnsi" w:cstheme="minorBidi"/>
          <w:sz w:val="22"/>
          <w:szCs w:val="22"/>
        </w:rPr>
        <w:t xml:space="preserve"> </w:t>
      </w:r>
      <w:r w:rsidRPr="001D5A11">
        <w:t>Ölçekler</w:t>
      </w:r>
      <w:r w:rsidR="00775A52" w:rsidRPr="001D5A11">
        <w:t>in</w:t>
      </w:r>
      <w:r w:rsidRPr="001D5A11">
        <w:t xml:space="preserve"> Güvenilirlik ve Geçerlilik Analizleri</w:t>
      </w:r>
      <w:bookmarkEnd w:id="127"/>
    </w:p>
    <w:p w14:paraId="2170E304" w14:textId="25DAF7FD" w:rsidR="00C73F3F" w:rsidRPr="002F264F" w:rsidRDefault="001D5A11" w:rsidP="002F264F">
      <w:pPr>
        <w:tabs>
          <w:tab w:val="left" w:pos="6045"/>
        </w:tabs>
        <w:spacing w:after="0" w:line="360" w:lineRule="auto"/>
        <w:ind w:firstLine="709"/>
        <w:jc w:val="both"/>
        <w:rPr>
          <w:rFonts w:ascii="Times New Roman" w:hAnsi="Times New Roman" w:cs="Times New Roman"/>
          <w:b/>
          <w:sz w:val="24"/>
          <w:szCs w:val="24"/>
        </w:rPr>
      </w:pPr>
      <w:r w:rsidRPr="00C531F2">
        <w:rPr>
          <w:rFonts w:ascii="Times New Roman" w:hAnsi="Times New Roman" w:cs="Times New Roman"/>
          <w:sz w:val="24"/>
          <w:szCs w:val="24"/>
        </w:rPr>
        <w:t xml:space="preserve">Bilimsel nitelikteki </w:t>
      </w:r>
      <w:r>
        <w:rPr>
          <w:rFonts w:ascii="Times New Roman" w:hAnsi="Times New Roman" w:cs="Times New Roman"/>
          <w:sz w:val="24"/>
          <w:szCs w:val="24"/>
        </w:rPr>
        <w:t xml:space="preserve">araştırmalarda elde edilen sonuçların, genellenebilirliği ve yorumlanabilmesi için araştırmada kullanılan ölçeklerin </w:t>
      </w:r>
      <w:r w:rsidRPr="00C531F2">
        <w:rPr>
          <w:rFonts w:ascii="Times New Roman" w:hAnsi="Times New Roman" w:cs="Times New Roman"/>
          <w:sz w:val="24"/>
          <w:szCs w:val="24"/>
        </w:rPr>
        <w:t>geçerlilik ve güvenilirlik analizler</w:t>
      </w:r>
      <w:r>
        <w:rPr>
          <w:rFonts w:ascii="Times New Roman" w:hAnsi="Times New Roman" w:cs="Times New Roman"/>
          <w:sz w:val="24"/>
          <w:szCs w:val="24"/>
        </w:rPr>
        <w:t>i</w:t>
      </w:r>
      <w:r w:rsidRPr="00C531F2">
        <w:rPr>
          <w:rFonts w:ascii="Times New Roman" w:hAnsi="Times New Roman" w:cs="Times New Roman"/>
          <w:sz w:val="24"/>
          <w:szCs w:val="24"/>
        </w:rPr>
        <w:t xml:space="preserve"> büyük önem taşımakt</w:t>
      </w:r>
      <w:r>
        <w:rPr>
          <w:rFonts w:ascii="Times New Roman" w:hAnsi="Times New Roman" w:cs="Times New Roman"/>
          <w:sz w:val="24"/>
          <w:szCs w:val="24"/>
        </w:rPr>
        <w:t>adır. Geçerlilik daha çok kullanılan ölçeğin, ölçülmek istenilen kavramı ölçüp ölçmediğini ifade eden</w:t>
      </w:r>
      <w:r w:rsidRPr="00C531F2">
        <w:rPr>
          <w:rFonts w:ascii="Times New Roman" w:hAnsi="Times New Roman" w:cs="Times New Roman"/>
          <w:sz w:val="24"/>
          <w:szCs w:val="24"/>
        </w:rPr>
        <w:t xml:space="preserve"> bir kavram iken güvenilirlik bu ölçümü yaparken</w:t>
      </w:r>
      <w:r>
        <w:rPr>
          <w:rFonts w:ascii="Times New Roman" w:hAnsi="Times New Roman" w:cs="Times New Roman"/>
          <w:sz w:val="24"/>
          <w:szCs w:val="24"/>
        </w:rPr>
        <w:t xml:space="preserve"> karşılaşılması muhtemel</w:t>
      </w:r>
      <w:r w:rsidRPr="00C531F2">
        <w:rPr>
          <w:rFonts w:ascii="Times New Roman" w:hAnsi="Times New Roman" w:cs="Times New Roman"/>
          <w:sz w:val="24"/>
          <w:szCs w:val="24"/>
        </w:rPr>
        <w:t xml:space="preserve"> ölçümdeki hatalarla ilgili bir kavramdır. Yapılan ölçümlerde hata miktarı az ise art arda ölçüm sonuçları birbirinin benzeri olacaktır. Bu art arda gerçekleştirilen ölçümler arasındaki kararlılık güvenilirliği ifade eder. Güvenilirlik analizi </w:t>
      </w:r>
      <w:r w:rsidRPr="00C531F2">
        <w:rPr>
          <w:rFonts w:ascii="Times New Roman" w:hAnsi="Times New Roman" w:cs="Times New Roman"/>
          <w:color w:val="222222"/>
          <w:sz w:val="24"/>
          <w:szCs w:val="24"/>
          <w:shd w:val="clear" w:color="auto" w:fill="FFFFFF"/>
        </w:rPr>
        <w:t>daha önceden belirlenmiş bir ölçe</w:t>
      </w:r>
      <w:r>
        <w:rPr>
          <w:rFonts w:ascii="Times New Roman" w:hAnsi="Times New Roman" w:cs="Times New Roman"/>
          <w:color w:val="222222"/>
          <w:sz w:val="24"/>
          <w:szCs w:val="24"/>
          <w:shd w:val="clear" w:color="auto" w:fill="FFFFFF"/>
        </w:rPr>
        <w:t>k türüne göre hazırlanan anket</w:t>
      </w:r>
      <w:r w:rsidRPr="00C531F2">
        <w:rPr>
          <w:rFonts w:ascii="Times New Roman" w:hAnsi="Times New Roman" w:cs="Times New Roman"/>
          <w:color w:val="222222"/>
          <w:sz w:val="24"/>
          <w:szCs w:val="24"/>
          <w:shd w:val="clear" w:color="auto" w:fill="FFFFFF"/>
        </w:rPr>
        <w:t xml:space="preserve"> formuna katılımcıların verdiği cevapların tutarlılığını ölçer. Bir başka deyişle güvenilirlik ölçmenin hatalardan arındırılmış şeklidir.</w:t>
      </w:r>
      <w:r w:rsidR="00D51D03">
        <w:rPr>
          <w:rFonts w:ascii="Times New Roman" w:hAnsi="Times New Roman" w:cs="Times New Roman"/>
          <w:sz w:val="24"/>
          <w:szCs w:val="24"/>
        </w:rPr>
        <w:t xml:space="preserve"> (Şencan, 2005: 1-2). </w:t>
      </w:r>
      <w:r w:rsidR="00920EBE">
        <w:rPr>
          <w:rFonts w:ascii="Times New Roman" w:hAnsi="Times New Roman" w:cs="Times New Roman"/>
          <w:sz w:val="24"/>
          <w:szCs w:val="24"/>
        </w:rPr>
        <w:t>Y</w:t>
      </w:r>
      <w:r w:rsidR="002F264F" w:rsidRPr="002F264F">
        <w:rPr>
          <w:rFonts w:ascii="Times New Roman" w:hAnsi="Times New Roman" w:cs="Times New Roman"/>
          <w:sz w:val="24"/>
          <w:szCs w:val="24"/>
        </w:rPr>
        <w:t>apısal geçerliliği belirlemek için</w:t>
      </w:r>
      <w:r w:rsidR="00B26846">
        <w:rPr>
          <w:rFonts w:ascii="Times New Roman" w:hAnsi="Times New Roman" w:cs="Times New Roman"/>
          <w:sz w:val="24"/>
          <w:szCs w:val="24"/>
        </w:rPr>
        <w:t xml:space="preserve"> kullanılan (</w:t>
      </w:r>
      <w:r w:rsidR="00B26846" w:rsidRPr="0086383A">
        <w:rPr>
          <w:rFonts w:ascii="Times New Roman" w:hAnsi="Times New Roman" w:cs="Times New Roman"/>
          <w:i/>
          <w:sz w:val="24"/>
          <w:szCs w:val="24"/>
        </w:rPr>
        <w:t>örneğin,</w:t>
      </w:r>
      <w:r w:rsidR="00B26846">
        <w:rPr>
          <w:rFonts w:ascii="Times New Roman" w:hAnsi="Times New Roman" w:cs="Times New Roman"/>
          <w:sz w:val="24"/>
          <w:szCs w:val="24"/>
        </w:rPr>
        <w:t xml:space="preserve"> </w:t>
      </w:r>
      <w:r w:rsidR="00B26846" w:rsidRPr="002F264F">
        <w:rPr>
          <w:rFonts w:ascii="Times New Roman" w:hAnsi="Times New Roman" w:cs="Times New Roman"/>
          <w:sz w:val="24"/>
          <w:szCs w:val="24"/>
        </w:rPr>
        <w:t>Demir ve Okan, 2008:</w:t>
      </w:r>
      <w:r w:rsidR="00B26846">
        <w:rPr>
          <w:rFonts w:ascii="Times New Roman" w:hAnsi="Times New Roman" w:cs="Times New Roman"/>
          <w:sz w:val="24"/>
          <w:szCs w:val="24"/>
        </w:rPr>
        <w:t xml:space="preserve"> </w:t>
      </w:r>
      <w:r w:rsidR="00B26846" w:rsidRPr="002F264F">
        <w:rPr>
          <w:rFonts w:ascii="Times New Roman" w:hAnsi="Times New Roman" w:cs="Times New Roman"/>
          <w:sz w:val="24"/>
          <w:szCs w:val="24"/>
        </w:rPr>
        <w:t>85</w:t>
      </w:r>
      <w:r w:rsidR="00B26846">
        <w:rPr>
          <w:rFonts w:ascii="Times New Roman" w:hAnsi="Times New Roman" w:cs="Times New Roman"/>
          <w:sz w:val="24"/>
          <w:szCs w:val="24"/>
        </w:rPr>
        <w:t xml:space="preserve">) bir yöntem </w:t>
      </w:r>
      <w:r w:rsidR="00920EBE">
        <w:rPr>
          <w:rFonts w:ascii="Times New Roman" w:hAnsi="Times New Roman" w:cs="Times New Roman"/>
          <w:sz w:val="24"/>
          <w:szCs w:val="24"/>
        </w:rPr>
        <w:t>faktör analizidir</w:t>
      </w:r>
      <w:r w:rsidR="00B26846">
        <w:rPr>
          <w:rFonts w:ascii="Times New Roman" w:hAnsi="Times New Roman" w:cs="Times New Roman"/>
          <w:sz w:val="24"/>
          <w:szCs w:val="24"/>
        </w:rPr>
        <w:t>.</w:t>
      </w:r>
    </w:p>
    <w:p w14:paraId="01F061D5" w14:textId="0FB4C27C" w:rsidR="004E1135" w:rsidRPr="00C531F2" w:rsidRDefault="004E1135" w:rsidP="007F6841">
      <w:pPr>
        <w:tabs>
          <w:tab w:val="left" w:pos="6045"/>
        </w:tabs>
        <w:spacing w:after="0" w:line="360" w:lineRule="auto"/>
        <w:ind w:firstLine="709"/>
        <w:jc w:val="both"/>
        <w:rPr>
          <w:rFonts w:ascii="Times New Roman" w:hAnsi="Times New Roman" w:cs="Times New Roman"/>
          <w:sz w:val="24"/>
          <w:szCs w:val="24"/>
        </w:rPr>
      </w:pPr>
      <w:r w:rsidRPr="00C531F2">
        <w:rPr>
          <w:rFonts w:ascii="Times New Roman" w:hAnsi="Times New Roman" w:cs="Times New Roman"/>
          <w:sz w:val="24"/>
          <w:szCs w:val="24"/>
        </w:rPr>
        <w:t xml:space="preserve">Araştırmada </w:t>
      </w:r>
      <w:r w:rsidR="00775A52">
        <w:rPr>
          <w:rFonts w:ascii="Times New Roman" w:hAnsi="Times New Roman" w:cs="Times New Roman"/>
          <w:sz w:val="24"/>
          <w:szCs w:val="24"/>
        </w:rPr>
        <w:t>kullanılan a</w:t>
      </w:r>
      <w:r w:rsidRPr="00C531F2">
        <w:rPr>
          <w:rFonts w:ascii="Times New Roman" w:hAnsi="Times New Roman" w:cs="Times New Roman"/>
          <w:sz w:val="24"/>
          <w:szCs w:val="24"/>
        </w:rPr>
        <w:t xml:space="preserve">lgılanan içsellik statüsü, </w:t>
      </w:r>
      <w:r w:rsidR="00775A52">
        <w:rPr>
          <w:rFonts w:ascii="Times New Roman" w:hAnsi="Times New Roman" w:cs="Times New Roman"/>
          <w:sz w:val="24"/>
          <w:szCs w:val="24"/>
        </w:rPr>
        <w:t>ö</w:t>
      </w:r>
      <w:r w:rsidR="00775A52" w:rsidRPr="00C531F2">
        <w:rPr>
          <w:rFonts w:ascii="Times New Roman" w:hAnsi="Times New Roman" w:cs="Times New Roman"/>
          <w:sz w:val="24"/>
          <w:szCs w:val="24"/>
        </w:rPr>
        <w:t xml:space="preserve">rgütsel </w:t>
      </w:r>
      <w:r w:rsidRPr="00C531F2">
        <w:rPr>
          <w:rFonts w:ascii="Times New Roman" w:hAnsi="Times New Roman" w:cs="Times New Roman"/>
          <w:sz w:val="24"/>
          <w:szCs w:val="24"/>
        </w:rPr>
        <w:t xml:space="preserve">sessizlik ve </w:t>
      </w:r>
      <w:r w:rsidR="00775A52">
        <w:rPr>
          <w:rFonts w:ascii="Times New Roman" w:hAnsi="Times New Roman" w:cs="Times New Roman"/>
          <w:sz w:val="24"/>
          <w:szCs w:val="24"/>
        </w:rPr>
        <w:t>l</w:t>
      </w:r>
      <w:r w:rsidR="00775A52" w:rsidRPr="00C531F2">
        <w:rPr>
          <w:rFonts w:ascii="Times New Roman" w:hAnsi="Times New Roman" w:cs="Times New Roman"/>
          <w:sz w:val="24"/>
          <w:szCs w:val="24"/>
        </w:rPr>
        <w:t>ider</w:t>
      </w:r>
      <w:r w:rsidRPr="00C531F2">
        <w:rPr>
          <w:rFonts w:ascii="Times New Roman" w:hAnsi="Times New Roman" w:cs="Times New Roman"/>
          <w:sz w:val="24"/>
          <w:szCs w:val="24"/>
        </w:rPr>
        <w:t>-</w:t>
      </w:r>
      <w:r w:rsidR="00775A52">
        <w:rPr>
          <w:rFonts w:ascii="Times New Roman" w:hAnsi="Times New Roman" w:cs="Times New Roman"/>
          <w:sz w:val="24"/>
          <w:szCs w:val="24"/>
        </w:rPr>
        <w:t>ü</w:t>
      </w:r>
      <w:r w:rsidR="00775A52" w:rsidRPr="00C531F2">
        <w:rPr>
          <w:rFonts w:ascii="Times New Roman" w:hAnsi="Times New Roman" w:cs="Times New Roman"/>
          <w:sz w:val="24"/>
          <w:szCs w:val="24"/>
        </w:rPr>
        <w:t xml:space="preserve">ye </w:t>
      </w:r>
      <w:r w:rsidR="00775A52">
        <w:rPr>
          <w:rFonts w:ascii="Times New Roman" w:hAnsi="Times New Roman" w:cs="Times New Roman"/>
          <w:sz w:val="24"/>
          <w:szCs w:val="24"/>
        </w:rPr>
        <w:t>e</w:t>
      </w:r>
      <w:r w:rsidR="00775A52" w:rsidRPr="00C531F2">
        <w:rPr>
          <w:rFonts w:ascii="Times New Roman" w:hAnsi="Times New Roman" w:cs="Times New Roman"/>
          <w:sz w:val="24"/>
          <w:szCs w:val="24"/>
        </w:rPr>
        <w:t xml:space="preserve">tkileşimi </w:t>
      </w:r>
      <w:r w:rsidRPr="00C531F2">
        <w:rPr>
          <w:rFonts w:ascii="Times New Roman" w:hAnsi="Times New Roman" w:cs="Times New Roman"/>
          <w:sz w:val="24"/>
          <w:szCs w:val="24"/>
        </w:rPr>
        <w:t xml:space="preserve">ölçeklerinin yapı geçerliliğini test etmek için doğrulayıcı faktör analizi uygulanmış ve </w:t>
      </w:r>
      <w:r w:rsidR="00775A52">
        <w:rPr>
          <w:rFonts w:ascii="Times New Roman" w:hAnsi="Times New Roman" w:cs="Times New Roman"/>
          <w:sz w:val="24"/>
          <w:szCs w:val="24"/>
        </w:rPr>
        <w:t xml:space="preserve">ölçeklerin </w:t>
      </w:r>
      <w:r w:rsidRPr="00C531F2">
        <w:rPr>
          <w:rFonts w:ascii="Times New Roman" w:hAnsi="Times New Roman" w:cs="Times New Roman"/>
          <w:sz w:val="24"/>
          <w:szCs w:val="24"/>
        </w:rPr>
        <w:t>güvenilirl</w:t>
      </w:r>
      <w:r w:rsidR="00206E77">
        <w:rPr>
          <w:rFonts w:ascii="Times New Roman" w:hAnsi="Times New Roman" w:cs="Times New Roman"/>
          <w:sz w:val="24"/>
          <w:szCs w:val="24"/>
        </w:rPr>
        <w:t>iğ</w:t>
      </w:r>
      <w:r w:rsidR="00775A52">
        <w:rPr>
          <w:rFonts w:ascii="Times New Roman" w:hAnsi="Times New Roman" w:cs="Times New Roman"/>
          <w:sz w:val="24"/>
          <w:szCs w:val="24"/>
        </w:rPr>
        <w:t xml:space="preserve">ini </w:t>
      </w:r>
      <w:r w:rsidRPr="00C531F2">
        <w:rPr>
          <w:rFonts w:ascii="Times New Roman" w:hAnsi="Times New Roman" w:cs="Times New Roman"/>
          <w:sz w:val="24"/>
          <w:szCs w:val="24"/>
        </w:rPr>
        <w:t>test</w:t>
      </w:r>
      <w:r w:rsidR="00775A52">
        <w:rPr>
          <w:rFonts w:ascii="Times New Roman" w:hAnsi="Times New Roman" w:cs="Times New Roman"/>
          <w:sz w:val="24"/>
          <w:szCs w:val="24"/>
        </w:rPr>
        <w:t xml:space="preserve"> etmek için Cronbach’s Alpha yöntemi kullanılmıştır</w:t>
      </w:r>
      <w:r w:rsidRPr="00C531F2">
        <w:rPr>
          <w:rFonts w:ascii="Times New Roman" w:hAnsi="Times New Roman" w:cs="Times New Roman"/>
          <w:sz w:val="24"/>
          <w:szCs w:val="24"/>
        </w:rPr>
        <w:t xml:space="preserve">. </w:t>
      </w:r>
    </w:p>
    <w:p w14:paraId="7DE5DDF3" w14:textId="0463D357" w:rsidR="004E1135" w:rsidRPr="00C531F2" w:rsidRDefault="004E1135" w:rsidP="00C531F2">
      <w:pPr>
        <w:tabs>
          <w:tab w:val="left" w:pos="6045"/>
        </w:tabs>
        <w:spacing w:after="0" w:line="360" w:lineRule="auto"/>
        <w:ind w:firstLine="709"/>
        <w:jc w:val="both"/>
        <w:rPr>
          <w:rFonts w:ascii="Times New Roman" w:hAnsi="Times New Roman" w:cs="Times New Roman"/>
          <w:sz w:val="24"/>
          <w:szCs w:val="24"/>
        </w:rPr>
      </w:pPr>
      <w:r w:rsidRPr="00C531F2">
        <w:rPr>
          <w:rFonts w:ascii="Times New Roman" w:hAnsi="Times New Roman" w:cs="Times New Roman"/>
          <w:sz w:val="24"/>
          <w:szCs w:val="24"/>
        </w:rPr>
        <w:t>Faktör analizi, çok sayıdaki değişken arasındaki ilişkileri</w:t>
      </w:r>
      <w:r w:rsidR="001B7DEB">
        <w:rPr>
          <w:rFonts w:ascii="Times New Roman" w:hAnsi="Times New Roman" w:cs="Times New Roman"/>
          <w:sz w:val="24"/>
          <w:szCs w:val="24"/>
        </w:rPr>
        <w:t>n</w:t>
      </w:r>
      <w:r w:rsidRPr="00C531F2">
        <w:rPr>
          <w:rFonts w:ascii="Times New Roman" w:hAnsi="Times New Roman" w:cs="Times New Roman"/>
          <w:sz w:val="24"/>
          <w:szCs w:val="24"/>
        </w:rPr>
        <w:t xml:space="preserve"> daha kolay ve anlaşılır olmasını sağlayan ve daha pratik yorumlanması için daha küçük gruplar haline indirgeyerek daha kolay anlaşılmasını sağlayan yöntemin adıdır (Büyüköztürk,</w:t>
      </w:r>
      <w:r w:rsidR="006D2FFE">
        <w:rPr>
          <w:rFonts w:ascii="Times New Roman" w:hAnsi="Times New Roman" w:cs="Times New Roman"/>
          <w:sz w:val="24"/>
          <w:szCs w:val="24"/>
        </w:rPr>
        <w:t xml:space="preserve"> </w:t>
      </w:r>
      <w:r w:rsidRPr="00C531F2">
        <w:rPr>
          <w:rFonts w:ascii="Times New Roman" w:hAnsi="Times New Roman" w:cs="Times New Roman"/>
          <w:sz w:val="24"/>
          <w:szCs w:val="24"/>
        </w:rPr>
        <w:t>2002:</w:t>
      </w:r>
      <w:r w:rsidR="006D2FFE">
        <w:rPr>
          <w:rFonts w:ascii="Times New Roman" w:hAnsi="Times New Roman" w:cs="Times New Roman"/>
          <w:sz w:val="24"/>
          <w:szCs w:val="24"/>
        </w:rPr>
        <w:t xml:space="preserve"> </w:t>
      </w:r>
      <w:r w:rsidRPr="00C531F2">
        <w:rPr>
          <w:rFonts w:ascii="Times New Roman" w:hAnsi="Times New Roman" w:cs="Times New Roman"/>
          <w:sz w:val="24"/>
          <w:szCs w:val="24"/>
        </w:rPr>
        <w:t xml:space="preserve">472). Doğrulayıcı faktör analizi ise gözlenen ve </w:t>
      </w:r>
      <w:r w:rsidR="006C2FA1">
        <w:rPr>
          <w:rFonts w:ascii="Times New Roman" w:hAnsi="Times New Roman" w:cs="Times New Roman"/>
          <w:sz w:val="24"/>
          <w:szCs w:val="24"/>
        </w:rPr>
        <w:t>örtük</w:t>
      </w:r>
      <w:r w:rsidR="006C2FA1" w:rsidRPr="00C531F2">
        <w:rPr>
          <w:rFonts w:ascii="Times New Roman" w:hAnsi="Times New Roman" w:cs="Times New Roman"/>
          <w:sz w:val="24"/>
          <w:szCs w:val="24"/>
        </w:rPr>
        <w:t xml:space="preserve"> </w:t>
      </w:r>
      <w:r w:rsidRPr="00C531F2">
        <w:rPr>
          <w:rFonts w:ascii="Times New Roman" w:hAnsi="Times New Roman" w:cs="Times New Roman"/>
          <w:sz w:val="24"/>
          <w:szCs w:val="24"/>
        </w:rPr>
        <w:t xml:space="preserve">değişkenler arasındaki ilişkiyi </w:t>
      </w:r>
      <w:r w:rsidRPr="00C531F2">
        <w:rPr>
          <w:rFonts w:ascii="Times New Roman" w:hAnsi="Times New Roman" w:cs="Times New Roman"/>
          <w:sz w:val="24"/>
          <w:szCs w:val="24"/>
        </w:rPr>
        <w:lastRenderedPageBreak/>
        <w:t>belirleyen bir analiz türü olmasının yanında ölçek uyarlamada etkili bir analiz yöntemidir</w:t>
      </w:r>
      <w:r w:rsidR="00E33991">
        <w:rPr>
          <w:rFonts w:ascii="Times New Roman" w:hAnsi="Times New Roman" w:cs="Times New Roman"/>
          <w:sz w:val="24"/>
          <w:szCs w:val="24"/>
        </w:rPr>
        <w:t xml:space="preserve"> (Şimşek, 2007: 44-49</w:t>
      </w:r>
      <w:r w:rsidR="00E33991" w:rsidRPr="00C531F2">
        <w:rPr>
          <w:rFonts w:ascii="Times New Roman" w:hAnsi="Times New Roman" w:cs="Times New Roman"/>
          <w:sz w:val="24"/>
          <w:szCs w:val="24"/>
        </w:rPr>
        <w:t>)</w:t>
      </w:r>
      <w:r w:rsidRPr="00C531F2">
        <w:rPr>
          <w:rFonts w:ascii="Times New Roman" w:hAnsi="Times New Roman" w:cs="Times New Roman"/>
          <w:sz w:val="24"/>
          <w:szCs w:val="24"/>
        </w:rPr>
        <w:t>. Teorik model ile veri arasındaki uyumu ölçme</w:t>
      </w:r>
      <w:r w:rsidR="00D703B7">
        <w:rPr>
          <w:rFonts w:ascii="Times New Roman" w:hAnsi="Times New Roman" w:cs="Times New Roman"/>
          <w:sz w:val="24"/>
          <w:szCs w:val="24"/>
        </w:rPr>
        <w:t>de</w:t>
      </w:r>
      <w:r w:rsidRPr="00C531F2">
        <w:rPr>
          <w:rFonts w:ascii="Times New Roman" w:hAnsi="Times New Roman" w:cs="Times New Roman"/>
          <w:sz w:val="24"/>
          <w:szCs w:val="24"/>
        </w:rPr>
        <w:t xml:space="preserve"> etkili bir analiz </w:t>
      </w:r>
      <w:r w:rsidR="00E33991">
        <w:rPr>
          <w:rFonts w:ascii="Times New Roman" w:hAnsi="Times New Roman" w:cs="Times New Roman"/>
          <w:sz w:val="24"/>
          <w:szCs w:val="24"/>
        </w:rPr>
        <w:t xml:space="preserve">türü </w:t>
      </w:r>
      <w:r w:rsidRPr="00C531F2">
        <w:rPr>
          <w:rFonts w:ascii="Times New Roman" w:hAnsi="Times New Roman" w:cs="Times New Roman"/>
          <w:sz w:val="24"/>
          <w:szCs w:val="24"/>
        </w:rPr>
        <w:t>ol</w:t>
      </w:r>
      <w:r w:rsidR="00D703B7">
        <w:rPr>
          <w:rFonts w:ascii="Times New Roman" w:hAnsi="Times New Roman" w:cs="Times New Roman"/>
          <w:sz w:val="24"/>
          <w:szCs w:val="24"/>
        </w:rPr>
        <w:t xml:space="preserve">an </w:t>
      </w:r>
      <w:r w:rsidR="00E33991">
        <w:rPr>
          <w:rFonts w:ascii="Times New Roman" w:hAnsi="Times New Roman" w:cs="Times New Roman"/>
          <w:sz w:val="24"/>
          <w:szCs w:val="24"/>
        </w:rPr>
        <w:t xml:space="preserve">doğrulayıcı faktör analizi, çalışmada </w:t>
      </w:r>
      <w:r w:rsidRPr="00C531F2">
        <w:rPr>
          <w:rFonts w:ascii="Times New Roman" w:hAnsi="Times New Roman" w:cs="Times New Roman"/>
          <w:sz w:val="24"/>
          <w:szCs w:val="24"/>
        </w:rPr>
        <w:t>kullanılmasında etkili olabilmektedir</w:t>
      </w:r>
      <w:r w:rsidR="006C2FA1">
        <w:rPr>
          <w:rFonts w:ascii="Times New Roman" w:hAnsi="Times New Roman" w:cs="Times New Roman"/>
          <w:sz w:val="24"/>
          <w:szCs w:val="24"/>
        </w:rPr>
        <w:t xml:space="preserve"> </w:t>
      </w:r>
      <w:r w:rsidR="006C2FA1" w:rsidRPr="00C531F2">
        <w:rPr>
          <w:rFonts w:ascii="Times New Roman" w:hAnsi="Times New Roman" w:cs="Times New Roman"/>
          <w:sz w:val="24"/>
          <w:szCs w:val="24"/>
        </w:rPr>
        <w:t>(Özbek ve Kose, 2009: 198</w:t>
      </w:r>
      <w:r w:rsidR="00E33991">
        <w:rPr>
          <w:rFonts w:ascii="Times New Roman" w:hAnsi="Times New Roman" w:cs="Times New Roman"/>
          <w:sz w:val="24"/>
          <w:szCs w:val="24"/>
        </w:rPr>
        <w:t xml:space="preserve"> ). Y</w:t>
      </w:r>
      <w:r w:rsidR="006C2FA1">
        <w:rPr>
          <w:rFonts w:ascii="Times New Roman" w:hAnsi="Times New Roman" w:cs="Times New Roman"/>
          <w:sz w:val="24"/>
          <w:szCs w:val="24"/>
        </w:rPr>
        <w:t xml:space="preserve">apılan açıklamalar ışığında </w:t>
      </w:r>
      <w:r w:rsidR="00213F60">
        <w:rPr>
          <w:rFonts w:ascii="Times New Roman" w:hAnsi="Times New Roman" w:cs="Times New Roman"/>
          <w:sz w:val="24"/>
          <w:szCs w:val="24"/>
        </w:rPr>
        <w:t xml:space="preserve">mevcut </w:t>
      </w:r>
      <w:r w:rsidR="00213F60" w:rsidRPr="00C531F2">
        <w:rPr>
          <w:rFonts w:ascii="Times New Roman" w:hAnsi="Times New Roman" w:cs="Times New Roman"/>
          <w:sz w:val="24"/>
          <w:szCs w:val="24"/>
        </w:rPr>
        <w:t>araştırmada</w:t>
      </w:r>
      <w:r w:rsidRPr="00C531F2">
        <w:rPr>
          <w:rFonts w:ascii="Times New Roman" w:hAnsi="Times New Roman" w:cs="Times New Roman"/>
          <w:sz w:val="24"/>
          <w:szCs w:val="24"/>
        </w:rPr>
        <w:t xml:space="preserve"> </w:t>
      </w:r>
      <w:r w:rsidR="00C73F3F">
        <w:rPr>
          <w:rFonts w:ascii="Times New Roman" w:hAnsi="Times New Roman" w:cs="Times New Roman"/>
          <w:sz w:val="24"/>
          <w:szCs w:val="24"/>
        </w:rPr>
        <w:t>kullanılan ölçeklerin temsil ettikleri kavramsal yapının veri ile uyumunu test etmek için</w:t>
      </w:r>
      <w:r w:rsidRPr="00C531F2">
        <w:rPr>
          <w:rFonts w:ascii="Times New Roman" w:hAnsi="Times New Roman" w:cs="Times New Roman"/>
          <w:sz w:val="24"/>
          <w:szCs w:val="24"/>
        </w:rPr>
        <w:t xml:space="preserve"> doğrulayıcı faktör analizi kullanılmış</w:t>
      </w:r>
      <w:r w:rsidR="00C73F3F">
        <w:rPr>
          <w:rFonts w:ascii="Times New Roman" w:hAnsi="Times New Roman" w:cs="Times New Roman"/>
          <w:sz w:val="24"/>
          <w:szCs w:val="24"/>
        </w:rPr>
        <w:t xml:space="preserve"> </w:t>
      </w:r>
      <w:r w:rsidRPr="00C531F2">
        <w:rPr>
          <w:rFonts w:ascii="Times New Roman" w:hAnsi="Times New Roman" w:cs="Times New Roman"/>
          <w:sz w:val="24"/>
          <w:szCs w:val="24"/>
        </w:rPr>
        <w:t xml:space="preserve">ve </w:t>
      </w:r>
      <w:r w:rsidR="00C73F3F">
        <w:rPr>
          <w:rFonts w:ascii="Times New Roman" w:hAnsi="Times New Roman" w:cs="Times New Roman"/>
          <w:sz w:val="24"/>
          <w:szCs w:val="24"/>
        </w:rPr>
        <w:t>söz konusu kavramsal</w:t>
      </w:r>
      <w:r w:rsidRPr="00C531F2">
        <w:rPr>
          <w:rFonts w:ascii="Times New Roman" w:hAnsi="Times New Roman" w:cs="Times New Roman"/>
          <w:sz w:val="24"/>
          <w:szCs w:val="24"/>
        </w:rPr>
        <w:t xml:space="preserve"> </w:t>
      </w:r>
      <w:r w:rsidR="00C73F3F" w:rsidRPr="00C531F2">
        <w:rPr>
          <w:rFonts w:ascii="Times New Roman" w:hAnsi="Times New Roman" w:cs="Times New Roman"/>
          <w:sz w:val="24"/>
          <w:szCs w:val="24"/>
        </w:rPr>
        <w:t>modeller</w:t>
      </w:r>
      <w:r w:rsidR="00C73F3F">
        <w:rPr>
          <w:rFonts w:ascii="Times New Roman" w:hAnsi="Times New Roman" w:cs="Times New Roman"/>
          <w:sz w:val="24"/>
          <w:szCs w:val="24"/>
        </w:rPr>
        <w:t>in</w:t>
      </w:r>
      <w:r w:rsidR="00C73F3F" w:rsidRPr="00C531F2">
        <w:rPr>
          <w:rFonts w:ascii="Times New Roman" w:hAnsi="Times New Roman" w:cs="Times New Roman"/>
          <w:sz w:val="24"/>
          <w:szCs w:val="24"/>
        </w:rPr>
        <w:t xml:space="preserve"> </w:t>
      </w:r>
      <w:r w:rsidRPr="00C531F2">
        <w:rPr>
          <w:rFonts w:ascii="Times New Roman" w:hAnsi="Times New Roman" w:cs="Times New Roman"/>
          <w:sz w:val="24"/>
          <w:szCs w:val="24"/>
        </w:rPr>
        <w:t xml:space="preserve">veriye uygunluğunu </w:t>
      </w:r>
      <w:r w:rsidR="00C73F3F">
        <w:rPr>
          <w:rFonts w:ascii="Times New Roman" w:hAnsi="Times New Roman" w:cs="Times New Roman"/>
          <w:sz w:val="24"/>
          <w:szCs w:val="24"/>
        </w:rPr>
        <w:t>değerlendirmek</w:t>
      </w:r>
      <w:r w:rsidR="00C73F3F" w:rsidRPr="00C531F2">
        <w:rPr>
          <w:rFonts w:ascii="Times New Roman" w:hAnsi="Times New Roman" w:cs="Times New Roman"/>
          <w:sz w:val="24"/>
          <w:szCs w:val="24"/>
        </w:rPr>
        <w:t xml:space="preserve"> </w:t>
      </w:r>
      <w:r w:rsidRPr="00C531F2">
        <w:rPr>
          <w:rFonts w:ascii="Times New Roman" w:hAnsi="Times New Roman" w:cs="Times New Roman"/>
          <w:sz w:val="24"/>
          <w:szCs w:val="24"/>
        </w:rPr>
        <w:t xml:space="preserve">için </w:t>
      </w:r>
      <w:r w:rsidR="00C73F3F">
        <w:rPr>
          <w:rFonts w:ascii="Times New Roman" w:hAnsi="Times New Roman" w:cs="Times New Roman"/>
          <w:sz w:val="24"/>
          <w:szCs w:val="24"/>
        </w:rPr>
        <w:t xml:space="preserve">hesaplanan çeşitli </w:t>
      </w:r>
      <w:r w:rsidR="00213F60">
        <w:rPr>
          <w:rFonts w:ascii="Times New Roman" w:hAnsi="Times New Roman" w:cs="Times New Roman"/>
          <w:sz w:val="24"/>
          <w:szCs w:val="24"/>
        </w:rPr>
        <w:t xml:space="preserve">uyum </w:t>
      </w:r>
      <w:r w:rsidR="00C73F3F">
        <w:rPr>
          <w:rFonts w:ascii="Times New Roman" w:hAnsi="Times New Roman" w:cs="Times New Roman"/>
          <w:sz w:val="24"/>
          <w:szCs w:val="24"/>
        </w:rPr>
        <w:t>indeksleri yorumlanmıştır</w:t>
      </w:r>
      <w:r w:rsidRPr="00C531F2">
        <w:rPr>
          <w:rFonts w:ascii="Times New Roman" w:hAnsi="Times New Roman" w:cs="Times New Roman"/>
          <w:sz w:val="24"/>
          <w:szCs w:val="24"/>
        </w:rPr>
        <w:t xml:space="preserve">. </w:t>
      </w:r>
    </w:p>
    <w:p w14:paraId="41B786D7" w14:textId="2B2E4062" w:rsidR="004E1135" w:rsidRPr="00C531F2" w:rsidRDefault="004E1135" w:rsidP="00FF043F">
      <w:pPr>
        <w:tabs>
          <w:tab w:val="left" w:pos="6045"/>
        </w:tabs>
        <w:spacing w:after="0" w:line="360" w:lineRule="auto"/>
        <w:ind w:firstLine="709"/>
        <w:jc w:val="both"/>
        <w:rPr>
          <w:rFonts w:ascii="Times New Roman" w:hAnsi="Times New Roman" w:cs="Times New Roman"/>
          <w:sz w:val="24"/>
          <w:szCs w:val="24"/>
        </w:rPr>
      </w:pPr>
      <w:r w:rsidRPr="00C531F2">
        <w:rPr>
          <w:rFonts w:ascii="Times New Roman" w:hAnsi="Times New Roman" w:cs="Times New Roman"/>
          <w:sz w:val="24"/>
          <w:szCs w:val="24"/>
        </w:rPr>
        <w:t xml:space="preserve">Örgütsel sessizlik, algılanan içsellik statüsü ve lider-üye etkileşimi ölçeklerinden oluşmak üzere araştırmada kullanılan 3 veri toplama aracına ilişkin doğrulayıcı faktör analizi ve güvenilirlik ve geçerlilik analizleri ile birlikte uyum </w:t>
      </w:r>
      <w:r w:rsidR="001D5A11" w:rsidRPr="00C531F2">
        <w:rPr>
          <w:rFonts w:ascii="Times New Roman" w:hAnsi="Times New Roman" w:cs="Times New Roman"/>
          <w:sz w:val="24"/>
          <w:szCs w:val="24"/>
        </w:rPr>
        <w:t>ind</w:t>
      </w:r>
      <w:r w:rsidR="001D5A11">
        <w:rPr>
          <w:rFonts w:ascii="Times New Roman" w:hAnsi="Times New Roman" w:cs="Times New Roman"/>
          <w:sz w:val="24"/>
          <w:szCs w:val="24"/>
        </w:rPr>
        <w:t>eksleri</w:t>
      </w:r>
      <w:r w:rsidR="001D5A11" w:rsidRPr="00C531F2">
        <w:rPr>
          <w:rFonts w:ascii="Times New Roman" w:hAnsi="Times New Roman" w:cs="Times New Roman"/>
          <w:sz w:val="24"/>
          <w:szCs w:val="24"/>
        </w:rPr>
        <w:t xml:space="preserve"> </w:t>
      </w:r>
      <w:r w:rsidRPr="00C531F2">
        <w:rPr>
          <w:rFonts w:ascii="Times New Roman" w:hAnsi="Times New Roman" w:cs="Times New Roman"/>
          <w:sz w:val="24"/>
          <w:szCs w:val="24"/>
        </w:rPr>
        <w:t>aşağıda</w:t>
      </w:r>
      <w:r w:rsidR="001D5A11">
        <w:rPr>
          <w:rFonts w:ascii="Times New Roman" w:hAnsi="Times New Roman" w:cs="Times New Roman"/>
          <w:sz w:val="24"/>
          <w:szCs w:val="24"/>
        </w:rPr>
        <w:t xml:space="preserve"> ayrıntılı olarak açıklanmıştır.</w:t>
      </w:r>
    </w:p>
    <w:p w14:paraId="38BCBCCC" w14:textId="563D3298" w:rsidR="004E1135" w:rsidRPr="00C531F2" w:rsidRDefault="004E1135" w:rsidP="00C531F2">
      <w:pPr>
        <w:tabs>
          <w:tab w:val="left" w:pos="6045"/>
        </w:tabs>
        <w:spacing w:after="0" w:line="360" w:lineRule="auto"/>
        <w:ind w:firstLine="709"/>
        <w:jc w:val="both"/>
        <w:rPr>
          <w:rFonts w:ascii="Times New Roman" w:hAnsi="Times New Roman" w:cs="Times New Roman"/>
          <w:sz w:val="24"/>
          <w:szCs w:val="24"/>
        </w:rPr>
      </w:pPr>
      <w:r w:rsidRPr="00DD3DBB">
        <w:rPr>
          <w:rFonts w:ascii="Times New Roman" w:hAnsi="Times New Roman" w:cs="Times New Roman"/>
          <w:i/>
          <w:sz w:val="24"/>
          <w:szCs w:val="24"/>
        </w:rPr>
        <w:t>Algılanan İçsellik Statüsü Ölçeği</w:t>
      </w:r>
      <w:r w:rsidRPr="00C531F2">
        <w:rPr>
          <w:rFonts w:ascii="Times New Roman" w:hAnsi="Times New Roman" w:cs="Times New Roman"/>
          <w:i/>
          <w:sz w:val="24"/>
          <w:szCs w:val="24"/>
        </w:rPr>
        <w:t xml:space="preserve">: </w:t>
      </w:r>
      <w:r w:rsidRPr="00C531F2">
        <w:rPr>
          <w:rFonts w:ascii="Times New Roman" w:hAnsi="Times New Roman" w:cs="Times New Roman"/>
          <w:sz w:val="24"/>
          <w:szCs w:val="24"/>
        </w:rPr>
        <w:t>Ölçek toplam 10 maddeden oluşmaktadır. Stamper ve Meterson (2002) çalışmasından Türkçeye uyarlanarak alınmıştır. Ölçekteki sorulara verilen cevaplar 1</w:t>
      </w:r>
      <w:r w:rsidR="001C3B93">
        <w:rPr>
          <w:rFonts w:ascii="Times New Roman" w:hAnsi="Times New Roman" w:cs="Times New Roman"/>
          <w:sz w:val="24"/>
          <w:szCs w:val="24"/>
        </w:rPr>
        <w:t xml:space="preserve"> </w:t>
      </w:r>
      <w:r w:rsidRPr="00C531F2">
        <w:rPr>
          <w:rFonts w:ascii="Times New Roman" w:hAnsi="Times New Roman" w:cs="Times New Roman"/>
          <w:sz w:val="24"/>
          <w:szCs w:val="24"/>
        </w:rPr>
        <w:t>(Kesinlikle Katılmıyorum)’dan 5</w:t>
      </w:r>
      <w:r w:rsidR="001C3B93">
        <w:rPr>
          <w:rFonts w:ascii="Times New Roman" w:hAnsi="Times New Roman" w:cs="Times New Roman"/>
          <w:sz w:val="24"/>
          <w:szCs w:val="24"/>
        </w:rPr>
        <w:t xml:space="preserve"> </w:t>
      </w:r>
      <w:r w:rsidRPr="00C531F2">
        <w:rPr>
          <w:rFonts w:ascii="Times New Roman" w:hAnsi="Times New Roman" w:cs="Times New Roman"/>
          <w:sz w:val="24"/>
          <w:szCs w:val="24"/>
        </w:rPr>
        <w:t>(Kesinlikle Katılıyorum)’a doğru 5’li Likert Ölçeği kullanılarak ölçülmüştür.</w:t>
      </w:r>
    </w:p>
    <w:p w14:paraId="49B87DF2" w14:textId="5970CE3C" w:rsidR="00063D71" w:rsidRDefault="004E1135" w:rsidP="00C531F2">
      <w:pPr>
        <w:tabs>
          <w:tab w:val="left" w:pos="6045"/>
        </w:tabs>
        <w:spacing w:after="0" w:line="360" w:lineRule="auto"/>
        <w:ind w:firstLine="709"/>
        <w:jc w:val="both"/>
        <w:rPr>
          <w:rFonts w:ascii="Times New Roman" w:hAnsi="Times New Roman" w:cs="Times New Roman"/>
          <w:sz w:val="24"/>
          <w:szCs w:val="24"/>
        </w:rPr>
      </w:pPr>
      <w:r w:rsidRPr="00C531F2">
        <w:rPr>
          <w:rFonts w:ascii="Times New Roman" w:hAnsi="Times New Roman" w:cs="Times New Roman"/>
          <w:sz w:val="24"/>
          <w:szCs w:val="24"/>
        </w:rPr>
        <w:t>Algılanan İçsellik Statüsü Ölçeğinde yapının veri ile uyumunu değerlendirme</w:t>
      </w:r>
      <w:r w:rsidR="001D5A11">
        <w:rPr>
          <w:rFonts w:ascii="Times New Roman" w:hAnsi="Times New Roman" w:cs="Times New Roman"/>
          <w:sz w:val="24"/>
          <w:szCs w:val="24"/>
        </w:rPr>
        <w:t>k</w:t>
      </w:r>
      <w:r w:rsidRPr="00C531F2">
        <w:rPr>
          <w:rFonts w:ascii="Times New Roman" w:hAnsi="Times New Roman" w:cs="Times New Roman"/>
          <w:sz w:val="24"/>
          <w:szCs w:val="24"/>
        </w:rPr>
        <w:t xml:space="preserve"> için doğrulayıcı faktör analizi (CFA) uygulanmış ve </w:t>
      </w:r>
      <w:r w:rsidR="001C3B93">
        <w:rPr>
          <w:rFonts w:ascii="Times New Roman" w:hAnsi="Times New Roman" w:cs="Times New Roman"/>
          <w:sz w:val="24"/>
          <w:szCs w:val="24"/>
        </w:rPr>
        <w:t xml:space="preserve">bu analiz sonucunda </w:t>
      </w:r>
      <w:r w:rsidR="001D5A11">
        <w:rPr>
          <w:rFonts w:ascii="Times New Roman" w:hAnsi="Times New Roman" w:cs="Times New Roman"/>
          <w:sz w:val="24"/>
          <w:szCs w:val="24"/>
        </w:rPr>
        <w:t>tek faktörlü</w:t>
      </w:r>
      <w:r w:rsidR="001C3B93">
        <w:rPr>
          <w:rFonts w:ascii="Times New Roman" w:hAnsi="Times New Roman" w:cs="Times New Roman"/>
          <w:sz w:val="24"/>
          <w:szCs w:val="24"/>
        </w:rPr>
        <w:t xml:space="preserve">teorik </w:t>
      </w:r>
      <w:r w:rsidR="001D5A11">
        <w:rPr>
          <w:rFonts w:ascii="Times New Roman" w:hAnsi="Times New Roman" w:cs="Times New Roman"/>
          <w:sz w:val="24"/>
          <w:szCs w:val="24"/>
        </w:rPr>
        <w:t>yapının geçerliliğine kanıt sağlanmıştır</w:t>
      </w:r>
      <w:r w:rsidR="004D68BA">
        <w:rPr>
          <w:rFonts w:ascii="Times New Roman" w:hAnsi="Times New Roman" w:cs="Times New Roman"/>
          <w:sz w:val="24"/>
          <w:szCs w:val="24"/>
        </w:rPr>
        <w:t xml:space="preserve"> </w:t>
      </w:r>
      <w:r w:rsidR="0018262A">
        <w:rPr>
          <w:rFonts w:ascii="Times New Roman" w:hAnsi="Times New Roman" w:cs="Times New Roman"/>
          <w:sz w:val="24"/>
          <w:szCs w:val="24"/>
        </w:rPr>
        <w:t>(Tablo-2</w:t>
      </w:r>
      <w:r w:rsidR="003D437C">
        <w:rPr>
          <w:rFonts w:ascii="Times New Roman" w:hAnsi="Times New Roman" w:cs="Times New Roman"/>
          <w:sz w:val="24"/>
          <w:szCs w:val="24"/>
        </w:rPr>
        <w:t>.</w:t>
      </w:r>
      <w:r w:rsidR="008E4988">
        <w:rPr>
          <w:rFonts w:ascii="Times New Roman" w:hAnsi="Times New Roman" w:cs="Times New Roman"/>
          <w:sz w:val="24"/>
          <w:szCs w:val="24"/>
        </w:rPr>
        <w:t>3</w:t>
      </w:r>
      <w:r w:rsidRPr="00C531F2">
        <w:rPr>
          <w:rFonts w:ascii="Times New Roman" w:hAnsi="Times New Roman" w:cs="Times New Roman"/>
          <w:sz w:val="24"/>
          <w:szCs w:val="24"/>
        </w:rPr>
        <w:t xml:space="preserve">). Doğrulayıcı faktör analizi modeli oluşturulurken, model uyumuna katkı sağlamak için </w:t>
      </w:r>
      <w:r w:rsidR="001D5A11">
        <w:rPr>
          <w:rFonts w:ascii="Times New Roman" w:hAnsi="Times New Roman" w:cs="Times New Roman"/>
          <w:sz w:val="24"/>
          <w:szCs w:val="24"/>
        </w:rPr>
        <w:t xml:space="preserve">önerilen </w:t>
      </w:r>
      <w:r w:rsidRPr="00C531F2">
        <w:rPr>
          <w:rFonts w:ascii="Times New Roman" w:hAnsi="Times New Roman" w:cs="Times New Roman"/>
          <w:sz w:val="24"/>
          <w:szCs w:val="24"/>
        </w:rPr>
        <w:t xml:space="preserve">düzeltme indisleri </w:t>
      </w:r>
      <w:r w:rsidRPr="00625BBB">
        <w:rPr>
          <w:rFonts w:ascii="Times New Roman" w:hAnsi="Times New Roman" w:cs="Times New Roman"/>
          <w:i/>
          <w:sz w:val="24"/>
          <w:szCs w:val="24"/>
        </w:rPr>
        <w:t>(modification indices)</w:t>
      </w:r>
      <w:r w:rsidRPr="00C531F2">
        <w:rPr>
          <w:rFonts w:ascii="Times New Roman" w:hAnsi="Times New Roman" w:cs="Times New Roman"/>
          <w:sz w:val="24"/>
          <w:szCs w:val="24"/>
        </w:rPr>
        <w:t xml:space="preserve"> kullanıl</w:t>
      </w:r>
      <w:r w:rsidR="001D5A11">
        <w:rPr>
          <w:rFonts w:ascii="Times New Roman" w:hAnsi="Times New Roman" w:cs="Times New Roman"/>
          <w:sz w:val="24"/>
          <w:szCs w:val="24"/>
        </w:rPr>
        <w:t>arak gerekli modifikasyonlar uygulanmıştır</w:t>
      </w:r>
      <w:r w:rsidRPr="00C531F2">
        <w:rPr>
          <w:rFonts w:ascii="Times New Roman" w:hAnsi="Times New Roman" w:cs="Times New Roman"/>
          <w:sz w:val="24"/>
          <w:szCs w:val="24"/>
        </w:rPr>
        <w:t xml:space="preserve"> (Şimşek, 2007: 89-91</w:t>
      </w:r>
      <w:r w:rsidR="001D5A11">
        <w:rPr>
          <w:rFonts w:ascii="Times New Roman" w:hAnsi="Times New Roman" w:cs="Times New Roman"/>
          <w:sz w:val="24"/>
          <w:szCs w:val="24"/>
        </w:rPr>
        <w:t xml:space="preserve"> ve</w:t>
      </w:r>
      <w:r w:rsidR="00EF6305">
        <w:rPr>
          <w:rFonts w:ascii="Times New Roman" w:hAnsi="Times New Roman" w:cs="Times New Roman"/>
          <w:sz w:val="24"/>
          <w:szCs w:val="24"/>
        </w:rPr>
        <w:t xml:space="preserve"> 47-49</w:t>
      </w:r>
      <w:r w:rsidRPr="00C531F2">
        <w:rPr>
          <w:rFonts w:ascii="Times New Roman" w:hAnsi="Times New Roman" w:cs="Times New Roman"/>
          <w:sz w:val="24"/>
          <w:szCs w:val="24"/>
        </w:rPr>
        <w:t xml:space="preserve">). </w:t>
      </w:r>
      <w:r w:rsidR="00063D71">
        <w:rPr>
          <w:rFonts w:ascii="Times New Roman" w:hAnsi="Times New Roman" w:cs="Times New Roman"/>
          <w:sz w:val="24"/>
          <w:szCs w:val="24"/>
        </w:rPr>
        <w:t xml:space="preserve">Yapısal Eşitlik Modellemesinin </w:t>
      </w:r>
      <w:r w:rsidR="000A7BA4">
        <w:rPr>
          <w:rFonts w:ascii="Times New Roman" w:hAnsi="Times New Roman" w:cs="Times New Roman"/>
          <w:sz w:val="24"/>
          <w:szCs w:val="24"/>
        </w:rPr>
        <w:t>kullanı</w:t>
      </w:r>
      <w:r w:rsidR="009903AC">
        <w:rPr>
          <w:rFonts w:ascii="Times New Roman" w:hAnsi="Times New Roman" w:cs="Times New Roman"/>
          <w:sz w:val="24"/>
          <w:szCs w:val="24"/>
        </w:rPr>
        <w:t>ldığı çalışm</w:t>
      </w:r>
      <w:r w:rsidR="000A7BA4">
        <w:rPr>
          <w:rFonts w:ascii="Times New Roman" w:hAnsi="Times New Roman" w:cs="Times New Roman"/>
          <w:sz w:val="24"/>
          <w:szCs w:val="24"/>
        </w:rPr>
        <w:t>a</w:t>
      </w:r>
      <w:r w:rsidR="009903AC">
        <w:rPr>
          <w:rFonts w:ascii="Times New Roman" w:hAnsi="Times New Roman" w:cs="Times New Roman"/>
          <w:sz w:val="24"/>
          <w:szCs w:val="24"/>
        </w:rPr>
        <w:t>larda bazı bağımsız değerlendirme ölçütlerine</w:t>
      </w:r>
      <w:r w:rsidR="001D5A11">
        <w:rPr>
          <w:rFonts w:ascii="Times New Roman" w:hAnsi="Times New Roman" w:cs="Times New Roman"/>
          <w:sz w:val="24"/>
          <w:szCs w:val="24"/>
        </w:rPr>
        <w:t xml:space="preserve"> </w:t>
      </w:r>
      <w:r w:rsidR="000A7BA4">
        <w:rPr>
          <w:rFonts w:ascii="Times New Roman" w:hAnsi="Times New Roman" w:cs="Times New Roman"/>
          <w:sz w:val="24"/>
          <w:szCs w:val="24"/>
        </w:rPr>
        <w:t>(uyum iyiliği istatistikleri)</w:t>
      </w:r>
      <w:r w:rsidR="009903AC">
        <w:rPr>
          <w:rFonts w:ascii="Times New Roman" w:hAnsi="Times New Roman" w:cs="Times New Roman"/>
          <w:sz w:val="24"/>
          <w:szCs w:val="24"/>
        </w:rPr>
        <w:t xml:space="preserve"> başvurmanın gere</w:t>
      </w:r>
      <w:r w:rsidR="00F52CD3">
        <w:rPr>
          <w:rFonts w:ascii="Times New Roman" w:hAnsi="Times New Roman" w:cs="Times New Roman"/>
          <w:sz w:val="24"/>
          <w:szCs w:val="24"/>
        </w:rPr>
        <w:t>k</w:t>
      </w:r>
      <w:r w:rsidR="009903AC">
        <w:rPr>
          <w:rFonts w:ascii="Times New Roman" w:hAnsi="Times New Roman" w:cs="Times New Roman"/>
          <w:sz w:val="24"/>
          <w:szCs w:val="24"/>
        </w:rPr>
        <w:t>liliğine vurgu yapan Şimşek</w:t>
      </w:r>
      <w:r w:rsidR="000A7BA4">
        <w:rPr>
          <w:rFonts w:ascii="Times New Roman" w:hAnsi="Times New Roman" w:cs="Times New Roman"/>
          <w:sz w:val="24"/>
          <w:szCs w:val="24"/>
        </w:rPr>
        <w:t xml:space="preserve"> </w:t>
      </w:r>
      <w:r w:rsidR="009903AC">
        <w:rPr>
          <w:rFonts w:ascii="Times New Roman" w:hAnsi="Times New Roman" w:cs="Times New Roman"/>
          <w:sz w:val="24"/>
          <w:szCs w:val="24"/>
        </w:rPr>
        <w:t>(200</w:t>
      </w:r>
      <w:r w:rsidR="000A7BA4">
        <w:rPr>
          <w:rFonts w:ascii="Times New Roman" w:hAnsi="Times New Roman" w:cs="Times New Roman"/>
          <w:sz w:val="24"/>
          <w:szCs w:val="24"/>
        </w:rPr>
        <w:t xml:space="preserve">7: 13) </w:t>
      </w:r>
      <w:r w:rsidR="00F52CD3">
        <w:rPr>
          <w:rFonts w:ascii="Times New Roman" w:hAnsi="Times New Roman" w:cs="Times New Roman"/>
          <w:sz w:val="24"/>
          <w:szCs w:val="24"/>
        </w:rPr>
        <w:t>tarafından da belirtildiği gibi</w:t>
      </w:r>
      <w:r w:rsidR="000A7BA4">
        <w:rPr>
          <w:rFonts w:ascii="Times New Roman" w:hAnsi="Times New Roman" w:cs="Times New Roman"/>
          <w:sz w:val="24"/>
          <w:szCs w:val="24"/>
        </w:rPr>
        <w:t xml:space="preserve"> uyum </w:t>
      </w:r>
      <w:r w:rsidR="00586F42">
        <w:rPr>
          <w:rFonts w:ascii="Times New Roman" w:hAnsi="Times New Roman" w:cs="Times New Roman"/>
          <w:sz w:val="24"/>
          <w:szCs w:val="24"/>
        </w:rPr>
        <w:t>indis</w:t>
      </w:r>
      <w:r w:rsidR="001D5A11">
        <w:rPr>
          <w:rFonts w:ascii="Times New Roman" w:hAnsi="Times New Roman" w:cs="Times New Roman"/>
          <w:sz w:val="24"/>
          <w:szCs w:val="24"/>
        </w:rPr>
        <w:t>leri</w:t>
      </w:r>
      <w:r w:rsidR="001C3B93">
        <w:rPr>
          <w:rFonts w:ascii="Times New Roman" w:hAnsi="Times New Roman" w:cs="Times New Roman"/>
          <w:sz w:val="24"/>
          <w:szCs w:val="24"/>
        </w:rPr>
        <w:t>,</w:t>
      </w:r>
      <w:r w:rsidR="001D5A11">
        <w:rPr>
          <w:rFonts w:ascii="Times New Roman" w:hAnsi="Times New Roman" w:cs="Times New Roman"/>
          <w:sz w:val="24"/>
          <w:szCs w:val="24"/>
        </w:rPr>
        <w:t xml:space="preserve"> </w:t>
      </w:r>
      <w:r w:rsidR="000A7BA4">
        <w:rPr>
          <w:rFonts w:ascii="Times New Roman" w:hAnsi="Times New Roman" w:cs="Times New Roman"/>
          <w:sz w:val="24"/>
          <w:szCs w:val="24"/>
        </w:rPr>
        <w:t>ayrı ayrı her bir modelin veri tarafından desteklenip desteklenmediği konusunda bir kanıya varmamızı sağlaması yönünden önemli görülmektedir (Şimşek 2007: 13). Bundan dolayı a</w:t>
      </w:r>
      <w:r w:rsidRPr="00C531F2">
        <w:rPr>
          <w:rFonts w:ascii="Times New Roman" w:hAnsi="Times New Roman" w:cs="Times New Roman"/>
          <w:sz w:val="24"/>
          <w:szCs w:val="24"/>
        </w:rPr>
        <w:t xml:space="preserve">raştırma sonuçlarının etkinliği için </w:t>
      </w:r>
      <w:r w:rsidR="00F52CD3" w:rsidRPr="00625BBB">
        <w:rPr>
          <w:rFonts w:ascii="Times New Roman" w:hAnsi="Times New Roman" w:cs="Times New Roman"/>
          <w:i/>
          <w:sz w:val="24"/>
          <w:szCs w:val="24"/>
        </w:rPr>
        <w:t>x</w:t>
      </w:r>
      <w:r w:rsidR="00F52CD3" w:rsidRPr="00625BBB">
        <w:rPr>
          <w:rFonts w:ascii="Times New Roman" w:hAnsi="Times New Roman" w:cs="Times New Roman"/>
          <w:i/>
          <w:sz w:val="24"/>
          <w:szCs w:val="24"/>
          <w:vertAlign w:val="superscript"/>
        </w:rPr>
        <w:t>2</w:t>
      </w:r>
      <w:r w:rsidRPr="00625BBB">
        <w:rPr>
          <w:rFonts w:ascii="Times New Roman" w:hAnsi="Times New Roman" w:cs="Times New Roman"/>
          <w:i/>
          <w:sz w:val="24"/>
          <w:szCs w:val="24"/>
        </w:rPr>
        <w:t>/df</w:t>
      </w:r>
      <w:r w:rsidRPr="00C531F2">
        <w:rPr>
          <w:rFonts w:ascii="Times New Roman" w:hAnsi="Times New Roman" w:cs="Times New Roman"/>
          <w:sz w:val="24"/>
          <w:szCs w:val="24"/>
        </w:rPr>
        <w:t>, CFI, TLI, NFI, RMSE</w:t>
      </w:r>
      <w:r w:rsidR="00A808AE">
        <w:rPr>
          <w:rFonts w:ascii="Times New Roman" w:hAnsi="Times New Roman" w:cs="Times New Roman"/>
          <w:sz w:val="24"/>
          <w:szCs w:val="24"/>
        </w:rPr>
        <w:t>A uyum indisleri kullanılmıştır (Şimşek, 2007: 44-49</w:t>
      </w:r>
      <w:r w:rsidR="00A808AE" w:rsidRPr="00C531F2">
        <w:rPr>
          <w:rFonts w:ascii="Times New Roman" w:hAnsi="Times New Roman" w:cs="Times New Roman"/>
          <w:sz w:val="24"/>
          <w:szCs w:val="24"/>
        </w:rPr>
        <w:t xml:space="preserve">). </w:t>
      </w:r>
      <w:r w:rsidRPr="00C531F2">
        <w:rPr>
          <w:rFonts w:ascii="Times New Roman" w:hAnsi="Times New Roman" w:cs="Times New Roman"/>
          <w:sz w:val="24"/>
          <w:szCs w:val="24"/>
        </w:rPr>
        <w:t xml:space="preserve"> Bu indislerden ki-kare </w:t>
      </w:r>
      <w:r w:rsidR="00F52CD3" w:rsidRPr="008936EA">
        <w:rPr>
          <w:rFonts w:ascii="Times New Roman" w:hAnsi="Times New Roman" w:cs="Times New Roman"/>
          <w:i/>
          <w:sz w:val="24"/>
          <w:szCs w:val="24"/>
        </w:rPr>
        <w:t>x</w:t>
      </w:r>
      <w:r w:rsidR="00F52CD3" w:rsidRPr="008936EA">
        <w:rPr>
          <w:rFonts w:ascii="Times New Roman" w:hAnsi="Times New Roman" w:cs="Times New Roman"/>
          <w:i/>
          <w:sz w:val="24"/>
          <w:szCs w:val="24"/>
          <w:vertAlign w:val="superscript"/>
        </w:rPr>
        <w:t>2</w:t>
      </w:r>
      <w:r w:rsidR="00F52CD3" w:rsidRPr="008936EA">
        <w:rPr>
          <w:rFonts w:ascii="Times New Roman" w:hAnsi="Times New Roman" w:cs="Times New Roman"/>
          <w:i/>
          <w:sz w:val="24"/>
          <w:szCs w:val="24"/>
        </w:rPr>
        <w:t>/df</w:t>
      </w:r>
      <w:r w:rsidR="00F52CD3" w:rsidRPr="00C531F2" w:rsidDel="00F52CD3">
        <w:rPr>
          <w:rFonts w:ascii="Times New Roman" w:hAnsi="Times New Roman" w:cs="Times New Roman"/>
          <w:sz w:val="24"/>
          <w:szCs w:val="24"/>
        </w:rPr>
        <w:t xml:space="preserve"> </w:t>
      </w:r>
      <w:r w:rsidRPr="00C531F2">
        <w:rPr>
          <w:rFonts w:ascii="Times New Roman" w:hAnsi="Times New Roman" w:cs="Times New Roman"/>
          <w:sz w:val="24"/>
          <w:szCs w:val="24"/>
        </w:rPr>
        <w:t>(relative chi square index)</w:t>
      </w:r>
      <w:r w:rsidR="008C4368">
        <w:rPr>
          <w:rFonts w:ascii="Times New Roman" w:hAnsi="Times New Roman" w:cs="Times New Roman"/>
          <w:sz w:val="24"/>
          <w:szCs w:val="24"/>
        </w:rPr>
        <w:t>,</w:t>
      </w:r>
      <w:r w:rsidRPr="00C531F2">
        <w:rPr>
          <w:rFonts w:ascii="Times New Roman" w:hAnsi="Times New Roman" w:cs="Times New Roman"/>
          <w:sz w:val="24"/>
          <w:szCs w:val="24"/>
        </w:rPr>
        <w:t xml:space="preserve"> </w:t>
      </w:r>
      <w:r w:rsidR="00F52CD3" w:rsidRPr="008936EA">
        <w:rPr>
          <w:rFonts w:ascii="Times New Roman" w:hAnsi="Times New Roman" w:cs="Times New Roman"/>
          <w:i/>
          <w:sz w:val="24"/>
          <w:szCs w:val="24"/>
        </w:rPr>
        <w:t>x</w:t>
      </w:r>
      <w:r w:rsidR="00F52CD3" w:rsidRPr="008936EA">
        <w:rPr>
          <w:rFonts w:ascii="Times New Roman" w:hAnsi="Times New Roman" w:cs="Times New Roman"/>
          <w:i/>
          <w:sz w:val="24"/>
          <w:szCs w:val="24"/>
          <w:vertAlign w:val="superscript"/>
        </w:rPr>
        <w:t>2</w:t>
      </w:r>
      <w:r w:rsidRPr="00C531F2">
        <w:rPr>
          <w:rFonts w:ascii="Times New Roman" w:hAnsi="Times New Roman" w:cs="Times New Roman"/>
          <w:sz w:val="24"/>
          <w:szCs w:val="24"/>
        </w:rPr>
        <w:t xml:space="preserve"> değerinin serbestlik derecesine bölünmesiyle yapılan </w:t>
      </w:r>
      <w:r w:rsidR="00F52CD3" w:rsidRPr="008936EA">
        <w:rPr>
          <w:rFonts w:ascii="Times New Roman" w:hAnsi="Times New Roman" w:cs="Times New Roman"/>
          <w:i/>
          <w:sz w:val="24"/>
          <w:szCs w:val="24"/>
        </w:rPr>
        <w:t>x</w:t>
      </w:r>
      <w:r w:rsidR="00F52CD3" w:rsidRPr="008936EA">
        <w:rPr>
          <w:rFonts w:ascii="Times New Roman" w:hAnsi="Times New Roman" w:cs="Times New Roman"/>
          <w:i/>
          <w:sz w:val="24"/>
          <w:szCs w:val="24"/>
          <w:vertAlign w:val="superscript"/>
        </w:rPr>
        <w:t>2</w:t>
      </w:r>
      <w:r w:rsidR="00F52CD3" w:rsidRPr="008936EA">
        <w:rPr>
          <w:rFonts w:ascii="Times New Roman" w:hAnsi="Times New Roman" w:cs="Times New Roman"/>
          <w:i/>
          <w:sz w:val="24"/>
          <w:szCs w:val="24"/>
        </w:rPr>
        <w:t>/df</w:t>
      </w:r>
      <w:r w:rsidR="00F52CD3" w:rsidRPr="00C531F2" w:rsidDel="00F52CD3">
        <w:rPr>
          <w:rFonts w:ascii="Times New Roman" w:hAnsi="Times New Roman" w:cs="Times New Roman"/>
          <w:sz w:val="24"/>
          <w:szCs w:val="24"/>
        </w:rPr>
        <w:t xml:space="preserve"> </w:t>
      </w:r>
      <w:r w:rsidR="007D1EAF">
        <w:rPr>
          <w:rFonts w:ascii="Times New Roman" w:hAnsi="Times New Roman" w:cs="Times New Roman"/>
          <w:sz w:val="24"/>
          <w:szCs w:val="24"/>
        </w:rPr>
        <w:t xml:space="preserve"> </w:t>
      </w:r>
      <w:r w:rsidRPr="00C531F2">
        <w:rPr>
          <w:rFonts w:ascii="Times New Roman" w:hAnsi="Times New Roman" w:cs="Times New Roman"/>
          <w:sz w:val="24"/>
          <w:szCs w:val="24"/>
        </w:rPr>
        <w:t>değerine göre veri ile model arasında iyi bir uyum için bu değerin 2</w:t>
      </w:r>
      <w:r w:rsidR="00F52CD3">
        <w:rPr>
          <w:rFonts w:ascii="Times New Roman" w:hAnsi="Times New Roman" w:cs="Times New Roman"/>
          <w:sz w:val="24"/>
          <w:szCs w:val="24"/>
        </w:rPr>
        <w:t>-3</w:t>
      </w:r>
      <w:r w:rsidR="00063D71">
        <w:rPr>
          <w:rFonts w:ascii="Times New Roman" w:hAnsi="Times New Roman" w:cs="Times New Roman"/>
          <w:sz w:val="24"/>
          <w:szCs w:val="24"/>
        </w:rPr>
        <w:t xml:space="preserve"> aralığında olması gerekmektedir</w:t>
      </w:r>
      <w:r w:rsidR="00DF5A70">
        <w:rPr>
          <w:rFonts w:ascii="Times New Roman" w:hAnsi="Times New Roman" w:cs="Times New Roman"/>
          <w:sz w:val="24"/>
          <w:szCs w:val="24"/>
        </w:rPr>
        <w:t xml:space="preserve"> (Reisinger ve</w:t>
      </w:r>
      <w:r w:rsidRPr="00C531F2">
        <w:rPr>
          <w:rFonts w:ascii="Times New Roman" w:hAnsi="Times New Roman" w:cs="Times New Roman"/>
          <w:sz w:val="24"/>
          <w:szCs w:val="24"/>
        </w:rPr>
        <w:t xml:space="preserve"> Mavondo, 2007: 41-71). Bir başka çalı</w:t>
      </w:r>
      <w:r w:rsidR="00C7342B">
        <w:rPr>
          <w:rFonts w:ascii="Times New Roman" w:hAnsi="Times New Roman" w:cs="Times New Roman"/>
          <w:sz w:val="24"/>
          <w:szCs w:val="24"/>
        </w:rPr>
        <w:t>ş</w:t>
      </w:r>
      <w:r w:rsidRPr="00C531F2">
        <w:rPr>
          <w:rFonts w:ascii="Times New Roman" w:hAnsi="Times New Roman" w:cs="Times New Roman"/>
          <w:sz w:val="24"/>
          <w:szCs w:val="24"/>
        </w:rPr>
        <w:t>ma</w:t>
      </w:r>
      <w:r w:rsidR="002706E0">
        <w:rPr>
          <w:rFonts w:ascii="Times New Roman" w:hAnsi="Times New Roman" w:cs="Times New Roman"/>
          <w:sz w:val="24"/>
          <w:szCs w:val="24"/>
        </w:rPr>
        <w:t xml:space="preserve"> olan (Reisinger ve Manova, 2007</w:t>
      </w:r>
      <w:r w:rsidRPr="00C531F2">
        <w:rPr>
          <w:rFonts w:ascii="Times New Roman" w:hAnsi="Times New Roman" w:cs="Times New Roman"/>
          <w:sz w:val="24"/>
          <w:szCs w:val="24"/>
        </w:rPr>
        <w:t xml:space="preserve">: 57) çalışmalarında yapılan </w:t>
      </w:r>
      <w:r w:rsidR="00063D71">
        <w:rPr>
          <w:rFonts w:ascii="Times New Roman" w:hAnsi="Times New Roman" w:cs="Times New Roman"/>
          <w:sz w:val="24"/>
          <w:szCs w:val="24"/>
        </w:rPr>
        <w:t xml:space="preserve">veri uyum </w:t>
      </w:r>
      <w:r w:rsidRPr="00C531F2">
        <w:rPr>
          <w:rFonts w:ascii="Times New Roman" w:hAnsi="Times New Roman" w:cs="Times New Roman"/>
          <w:sz w:val="24"/>
          <w:szCs w:val="24"/>
        </w:rPr>
        <w:t xml:space="preserve">istatiksel sonuçlara göre </w:t>
      </w:r>
      <w:r w:rsidR="00F52CD3" w:rsidRPr="008936EA">
        <w:rPr>
          <w:rFonts w:ascii="Times New Roman" w:hAnsi="Times New Roman" w:cs="Times New Roman"/>
          <w:i/>
          <w:sz w:val="24"/>
          <w:szCs w:val="24"/>
        </w:rPr>
        <w:t>x</w:t>
      </w:r>
      <w:r w:rsidR="00F52CD3" w:rsidRPr="008936EA">
        <w:rPr>
          <w:rFonts w:ascii="Times New Roman" w:hAnsi="Times New Roman" w:cs="Times New Roman"/>
          <w:i/>
          <w:sz w:val="24"/>
          <w:szCs w:val="24"/>
          <w:vertAlign w:val="superscript"/>
        </w:rPr>
        <w:t>2</w:t>
      </w:r>
      <w:r w:rsidR="00F52CD3" w:rsidRPr="008936EA">
        <w:rPr>
          <w:rFonts w:ascii="Times New Roman" w:hAnsi="Times New Roman" w:cs="Times New Roman"/>
          <w:i/>
          <w:sz w:val="24"/>
          <w:szCs w:val="24"/>
        </w:rPr>
        <w:t>/df</w:t>
      </w:r>
      <w:r w:rsidR="00F52CD3" w:rsidRPr="00C531F2" w:rsidDel="00F52CD3">
        <w:rPr>
          <w:rFonts w:ascii="Times New Roman" w:hAnsi="Times New Roman" w:cs="Times New Roman"/>
          <w:sz w:val="24"/>
          <w:szCs w:val="24"/>
        </w:rPr>
        <w:t xml:space="preserve"> </w:t>
      </w:r>
      <w:r w:rsidRPr="00C531F2">
        <w:rPr>
          <w:rFonts w:ascii="Times New Roman" w:hAnsi="Times New Roman" w:cs="Times New Roman"/>
          <w:sz w:val="24"/>
          <w:szCs w:val="24"/>
        </w:rPr>
        <w:t xml:space="preserve"> değerinin 3’ten küçük olması ve 1’e yakın değer alması model ile veri arasında </w:t>
      </w:r>
      <w:r w:rsidRPr="00C531F2">
        <w:rPr>
          <w:rFonts w:ascii="Times New Roman" w:hAnsi="Times New Roman" w:cs="Times New Roman"/>
          <w:sz w:val="24"/>
          <w:szCs w:val="24"/>
        </w:rPr>
        <w:lastRenderedPageBreak/>
        <w:t>iyi bir uyumun olduğunu belirtmektedir (Reisinger ve Manova, 2006: 57). CFI (Comparative Fit Index) değerlerinin 0.90’dan büyük</w:t>
      </w:r>
      <w:r w:rsidR="00C7342B">
        <w:rPr>
          <w:rFonts w:ascii="Times New Roman" w:hAnsi="Times New Roman" w:cs="Times New Roman"/>
          <w:sz w:val="24"/>
          <w:szCs w:val="24"/>
        </w:rPr>
        <w:t xml:space="preserve"> ve 1’e yakın</w:t>
      </w:r>
      <w:r w:rsidRPr="00C531F2">
        <w:rPr>
          <w:rFonts w:ascii="Times New Roman" w:hAnsi="Times New Roman" w:cs="Times New Roman"/>
          <w:sz w:val="24"/>
          <w:szCs w:val="24"/>
        </w:rPr>
        <w:t xml:space="preserve">, RMSEA (Root Mean Square Error of Approximation) değerlerinin 0.08’den küçük olması, TLI (Tucker-Lewis </w:t>
      </w:r>
      <w:r w:rsidR="00DD3DBB">
        <w:rPr>
          <w:rFonts w:ascii="Times New Roman" w:hAnsi="Times New Roman" w:cs="Times New Roman"/>
          <w:sz w:val="24"/>
          <w:szCs w:val="24"/>
        </w:rPr>
        <w:t>I</w:t>
      </w:r>
      <w:r w:rsidR="00DD3DBB" w:rsidRPr="00C531F2">
        <w:rPr>
          <w:rFonts w:ascii="Times New Roman" w:hAnsi="Times New Roman" w:cs="Times New Roman"/>
          <w:sz w:val="24"/>
          <w:szCs w:val="24"/>
        </w:rPr>
        <w:t>ndex</w:t>
      </w:r>
      <w:r w:rsidR="007D1EAF">
        <w:rPr>
          <w:rFonts w:ascii="Times New Roman" w:hAnsi="Times New Roman" w:cs="Times New Roman"/>
          <w:sz w:val="24"/>
          <w:szCs w:val="24"/>
        </w:rPr>
        <w:t>) değerinin 0.</w:t>
      </w:r>
      <w:r w:rsidRPr="00C531F2">
        <w:rPr>
          <w:rFonts w:ascii="Times New Roman" w:hAnsi="Times New Roman" w:cs="Times New Roman"/>
          <w:sz w:val="24"/>
          <w:szCs w:val="24"/>
        </w:rPr>
        <w:t>95 üzerindeki değerler</w:t>
      </w:r>
      <w:r w:rsidR="00063D71">
        <w:rPr>
          <w:rFonts w:ascii="Times New Roman" w:hAnsi="Times New Roman" w:cs="Times New Roman"/>
          <w:sz w:val="24"/>
          <w:szCs w:val="24"/>
        </w:rPr>
        <w:t>i</w:t>
      </w:r>
      <w:r w:rsidRPr="00C531F2">
        <w:rPr>
          <w:rFonts w:ascii="Times New Roman" w:hAnsi="Times New Roman" w:cs="Times New Roman"/>
          <w:sz w:val="24"/>
          <w:szCs w:val="24"/>
        </w:rPr>
        <w:t xml:space="preserve"> iyi bir uyumu göstermektedir. Bunun </w:t>
      </w:r>
      <w:r w:rsidR="00F52CD3">
        <w:rPr>
          <w:rFonts w:ascii="Times New Roman" w:hAnsi="Times New Roman" w:cs="Times New Roman"/>
          <w:sz w:val="24"/>
          <w:szCs w:val="24"/>
        </w:rPr>
        <w:t>yanında</w:t>
      </w:r>
      <w:r w:rsidR="00F52CD3" w:rsidRPr="00C531F2">
        <w:rPr>
          <w:rFonts w:ascii="Times New Roman" w:hAnsi="Times New Roman" w:cs="Times New Roman"/>
          <w:sz w:val="24"/>
          <w:szCs w:val="24"/>
        </w:rPr>
        <w:t xml:space="preserve"> </w:t>
      </w:r>
      <w:r w:rsidR="007D1EAF">
        <w:rPr>
          <w:rFonts w:ascii="Times New Roman" w:hAnsi="Times New Roman" w:cs="Times New Roman"/>
          <w:sz w:val="24"/>
          <w:szCs w:val="24"/>
        </w:rPr>
        <w:t>0.</w:t>
      </w:r>
      <w:r w:rsidRPr="00C531F2">
        <w:rPr>
          <w:rFonts w:ascii="Times New Roman" w:hAnsi="Times New Roman" w:cs="Times New Roman"/>
          <w:sz w:val="24"/>
          <w:szCs w:val="24"/>
        </w:rPr>
        <w:t>90 üzerindeki değerler</w:t>
      </w:r>
      <w:r w:rsidR="00DD3DBB">
        <w:rPr>
          <w:rFonts w:ascii="Times New Roman" w:hAnsi="Times New Roman" w:cs="Times New Roman"/>
          <w:sz w:val="24"/>
          <w:szCs w:val="24"/>
        </w:rPr>
        <w:t xml:space="preserve"> </w:t>
      </w:r>
      <w:r w:rsidRPr="00C531F2">
        <w:rPr>
          <w:rFonts w:ascii="Times New Roman" w:hAnsi="Times New Roman" w:cs="Times New Roman"/>
          <w:sz w:val="24"/>
          <w:szCs w:val="24"/>
        </w:rPr>
        <w:t>de</w:t>
      </w:r>
      <w:r w:rsidR="00063D71">
        <w:rPr>
          <w:rFonts w:ascii="Times New Roman" w:hAnsi="Times New Roman" w:cs="Times New Roman"/>
          <w:sz w:val="24"/>
          <w:szCs w:val="24"/>
        </w:rPr>
        <w:t xml:space="preserve"> TLI için</w:t>
      </w:r>
      <w:r w:rsidRPr="00C531F2">
        <w:rPr>
          <w:rFonts w:ascii="Times New Roman" w:hAnsi="Times New Roman" w:cs="Times New Roman"/>
          <w:sz w:val="24"/>
          <w:szCs w:val="24"/>
        </w:rPr>
        <w:t xml:space="preserve"> iyi bir uyumu göstermektedir. NFI (Normed Fit Index) 0-1 aralığında değer alır ve 1’yaklaştıkça iyi bir uyumun olduğunu gösterir. 0</w:t>
      </w:r>
      <w:r w:rsidR="007D1EAF">
        <w:rPr>
          <w:rFonts w:ascii="Times New Roman" w:hAnsi="Times New Roman" w:cs="Times New Roman"/>
          <w:sz w:val="24"/>
          <w:szCs w:val="24"/>
        </w:rPr>
        <w:t>.</w:t>
      </w:r>
      <w:r w:rsidRPr="00C531F2">
        <w:rPr>
          <w:rFonts w:ascii="Times New Roman" w:hAnsi="Times New Roman" w:cs="Times New Roman"/>
          <w:sz w:val="24"/>
          <w:szCs w:val="24"/>
        </w:rPr>
        <w:t>95 uyum indisi veri ile model arasında iyi bir u</w:t>
      </w:r>
      <w:r w:rsidR="007D1EAF">
        <w:rPr>
          <w:rFonts w:ascii="Times New Roman" w:hAnsi="Times New Roman" w:cs="Times New Roman"/>
          <w:sz w:val="24"/>
          <w:szCs w:val="24"/>
        </w:rPr>
        <w:t>yumu gösterir. Bunla birlikte 0.</w:t>
      </w:r>
      <w:r w:rsidRPr="00C531F2">
        <w:rPr>
          <w:rFonts w:ascii="Times New Roman" w:hAnsi="Times New Roman" w:cs="Times New Roman"/>
          <w:sz w:val="24"/>
          <w:szCs w:val="24"/>
        </w:rPr>
        <w:t>90 üzerindeki değerler</w:t>
      </w:r>
      <w:r w:rsidR="00F52CD3">
        <w:rPr>
          <w:rFonts w:ascii="Times New Roman" w:hAnsi="Times New Roman" w:cs="Times New Roman"/>
          <w:sz w:val="24"/>
          <w:szCs w:val="24"/>
        </w:rPr>
        <w:t xml:space="preserve"> </w:t>
      </w:r>
      <w:r w:rsidRPr="00C531F2">
        <w:rPr>
          <w:rFonts w:ascii="Times New Roman" w:hAnsi="Times New Roman" w:cs="Times New Roman"/>
          <w:sz w:val="24"/>
          <w:szCs w:val="24"/>
        </w:rPr>
        <w:t xml:space="preserve">de </w:t>
      </w:r>
      <w:r w:rsidR="001C3B93">
        <w:rPr>
          <w:rFonts w:ascii="Times New Roman" w:hAnsi="Times New Roman" w:cs="Times New Roman"/>
          <w:sz w:val="24"/>
          <w:szCs w:val="24"/>
        </w:rPr>
        <w:t>tatminkar</w:t>
      </w:r>
      <w:r w:rsidR="001C3B93" w:rsidRPr="00C531F2">
        <w:rPr>
          <w:rFonts w:ascii="Times New Roman" w:hAnsi="Times New Roman" w:cs="Times New Roman"/>
          <w:sz w:val="24"/>
          <w:szCs w:val="24"/>
        </w:rPr>
        <w:t xml:space="preserve"> </w:t>
      </w:r>
      <w:r w:rsidRPr="00C531F2">
        <w:rPr>
          <w:rFonts w:ascii="Times New Roman" w:hAnsi="Times New Roman" w:cs="Times New Roman"/>
          <w:sz w:val="24"/>
          <w:szCs w:val="24"/>
        </w:rPr>
        <w:t>bir değer olarak kabul e</w:t>
      </w:r>
      <w:r w:rsidR="007D1EAF">
        <w:rPr>
          <w:rFonts w:ascii="Times New Roman" w:hAnsi="Times New Roman" w:cs="Times New Roman"/>
          <w:sz w:val="24"/>
          <w:szCs w:val="24"/>
        </w:rPr>
        <w:t>dilir (Erkorkmaz vd.</w:t>
      </w:r>
      <w:r w:rsidRPr="00C531F2">
        <w:rPr>
          <w:rFonts w:ascii="Times New Roman" w:hAnsi="Times New Roman" w:cs="Times New Roman"/>
          <w:sz w:val="24"/>
          <w:szCs w:val="24"/>
        </w:rPr>
        <w:t>, 2013: 215-216</w:t>
      </w:r>
      <w:r w:rsidR="00CB62A5">
        <w:rPr>
          <w:rFonts w:ascii="Times New Roman" w:hAnsi="Times New Roman" w:cs="Times New Roman"/>
          <w:sz w:val="24"/>
          <w:szCs w:val="24"/>
        </w:rPr>
        <w:t xml:space="preserve">; Şimşek, </w:t>
      </w:r>
      <w:r w:rsidR="00063D71">
        <w:rPr>
          <w:rFonts w:ascii="Times New Roman" w:hAnsi="Times New Roman" w:cs="Times New Roman"/>
          <w:sz w:val="24"/>
          <w:szCs w:val="24"/>
        </w:rPr>
        <w:t>2007</w:t>
      </w:r>
      <w:r w:rsidR="001C3B93">
        <w:rPr>
          <w:rFonts w:ascii="Times New Roman" w:hAnsi="Times New Roman" w:cs="Times New Roman"/>
          <w:sz w:val="24"/>
          <w:szCs w:val="24"/>
        </w:rPr>
        <w:t xml:space="preserve">: </w:t>
      </w:r>
      <w:r w:rsidR="00CB62A5">
        <w:rPr>
          <w:rFonts w:ascii="Times New Roman" w:hAnsi="Times New Roman" w:cs="Times New Roman"/>
          <w:sz w:val="24"/>
          <w:szCs w:val="24"/>
        </w:rPr>
        <w:t>47-49</w:t>
      </w:r>
      <w:r w:rsidRPr="00C531F2">
        <w:rPr>
          <w:rFonts w:ascii="Times New Roman" w:hAnsi="Times New Roman" w:cs="Times New Roman"/>
          <w:sz w:val="24"/>
          <w:szCs w:val="24"/>
        </w:rPr>
        <w:t xml:space="preserve">). </w:t>
      </w:r>
    </w:p>
    <w:p w14:paraId="3BA3BE05" w14:textId="45C48B66" w:rsidR="004E1135" w:rsidRDefault="00F52CD3" w:rsidP="00C531F2">
      <w:pPr>
        <w:tabs>
          <w:tab w:val="left" w:pos="6045"/>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Algılanan içsellik statüsü için e</w:t>
      </w:r>
      <w:r w:rsidR="004E1135" w:rsidRPr="00C531F2">
        <w:rPr>
          <w:rFonts w:ascii="Times New Roman" w:hAnsi="Times New Roman" w:cs="Times New Roman"/>
          <w:sz w:val="24"/>
          <w:szCs w:val="24"/>
        </w:rPr>
        <w:t>lde edilen veri ile model</w:t>
      </w:r>
      <w:r>
        <w:rPr>
          <w:rFonts w:ascii="Times New Roman" w:hAnsi="Times New Roman" w:cs="Times New Roman"/>
          <w:sz w:val="24"/>
          <w:szCs w:val="24"/>
        </w:rPr>
        <w:t>in</w:t>
      </w:r>
      <w:r w:rsidR="004E1135" w:rsidRPr="00C531F2">
        <w:rPr>
          <w:rFonts w:ascii="Times New Roman" w:hAnsi="Times New Roman" w:cs="Times New Roman"/>
          <w:sz w:val="24"/>
          <w:szCs w:val="24"/>
        </w:rPr>
        <w:t xml:space="preserve"> uyum</w:t>
      </w:r>
      <w:r>
        <w:rPr>
          <w:rFonts w:ascii="Times New Roman" w:hAnsi="Times New Roman" w:cs="Times New Roman"/>
          <w:sz w:val="24"/>
          <w:szCs w:val="24"/>
        </w:rPr>
        <w:t>u bu ölçütler çerçevesinde değerlendirildiğinde tek boyutlu yapı için kabul edilebilir bir veri uyumundan bahsedilebileceği söylenebilmektedir</w:t>
      </w:r>
      <w:r w:rsidR="004E1135" w:rsidRPr="00C531F2">
        <w:rPr>
          <w:rFonts w:ascii="Times New Roman" w:hAnsi="Times New Roman" w:cs="Times New Roman"/>
          <w:sz w:val="24"/>
          <w:szCs w:val="24"/>
        </w:rPr>
        <w:t xml:space="preserve"> (</w:t>
      </w:r>
      <w:r w:rsidR="004E1135" w:rsidRPr="00C531F2">
        <w:rPr>
          <w:rFonts w:ascii="Times New Roman" w:hAnsi="Times New Roman" w:cs="Times New Roman"/>
          <w:i/>
          <w:iCs/>
          <w:sz w:val="24"/>
          <w:szCs w:val="24"/>
        </w:rPr>
        <w:t>x</w:t>
      </w:r>
      <w:r w:rsidR="004E1135" w:rsidRPr="00C531F2">
        <w:rPr>
          <w:rFonts w:ascii="Times New Roman" w:hAnsi="Times New Roman" w:cs="Times New Roman"/>
          <w:i/>
          <w:iCs/>
          <w:sz w:val="24"/>
          <w:szCs w:val="24"/>
          <w:vertAlign w:val="superscript"/>
        </w:rPr>
        <w:t>2</w:t>
      </w:r>
      <w:r w:rsidR="004E1135" w:rsidRPr="00C531F2">
        <w:rPr>
          <w:rFonts w:ascii="Times New Roman" w:hAnsi="Times New Roman" w:cs="Times New Roman"/>
          <w:i/>
          <w:iCs/>
          <w:sz w:val="24"/>
          <w:szCs w:val="24"/>
        </w:rPr>
        <w:t xml:space="preserve">/df </w:t>
      </w:r>
      <w:r w:rsidR="004E1135" w:rsidRPr="00C531F2">
        <w:rPr>
          <w:rFonts w:ascii="Times New Roman" w:hAnsi="Times New Roman" w:cs="Times New Roman"/>
          <w:sz w:val="24"/>
          <w:szCs w:val="24"/>
        </w:rPr>
        <w:t>=</w:t>
      </w:r>
      <w:r w:rsidR="007D1EAF">
        <w:rPr>
          <w:rFonts w:ascii="Times New Roman" w:hAnsi="Times New Roman" w:cs="Times New Roman"/>
          <w:sz w:val="24"/>
          <w:szCs w:val="24"/>
        </w:rPr>
        <w:t>1.</w:t>
      </w:r>
      <w:r>
        <w:rPr>
          <w:rFonts w:ascii="Times New Roman" w:hAnsi="Times New Roman" w:cs="Times New Roman"/>
          <w:sz w:val="24"/>
          <w:szCs w:val="24"/>
        </w:rPr>
        <w:t>709</w:t>
      </w:r>
      <w:r w:rsidR="007D1EAF">
        <w:rPr>
          <w:rFonts w:ascii="Times New Roman" w:hAnsi="Times New Roman" w:cs="Times New Roman"/>
          <w:sz w:val="24"/>
          <w:szCs w:val="24"/>
        </w:rPr>
        <w:t>; CFI=0.</w:t>
      </w:r>
      <w:r w:rsidR="00DD3DBB" w:rsidRPr="00C531F2">
        <w:rPr>
          <w:rFonts w:ascii="Times New Roman" w:hAnsi="Times New Roman" w:cs="Times New Roman"/>
          <w:sz w:val="24"/>
          <w:szCs w:val="24"/>
        </w:rPr>
        <w:t>9</w:t>
      </w:r>
      <w:r w:rsidR="00DD3DBB">
        <w:rPr>
          <w:rFonts w:ascii="Times New Roman" w:hAnsi="Times New Roman" w:cs="Times New Roman"/>
          <w:sz w:val="24"/>
          <w:szCs w:val="24"/>
        </w:rPr>
        <w:t>70</w:t>
      </w:r>
      <w:r w:rsidR="004E1135" w:rsidRPr="00C531F2">
        <w:rPr>
          <w:rFonts w:ascii="Times New Roman" w:hAnsi="Times New Roman" w:cs="Times New Roman"/>
          <w:sz w:val="24"/>
          <w:szCs w:val="24"/>
        </w:rPr>
        <w:t>; TLI=</w:t>
      </w:r>
      <w:r w:rsidR="007D1EAF">
        <w:rPr>
          <w:rFonts w:ascii="Times New Roman" w:hAnsi="Times New Roman" w:cs="Times New Roman"/>
          <w:sz w:val="24"/>
          <w:szCs w:val="24"/>
        </w:rPr>
        <w:t>0.</w:t>
      </w:r>
      <w:r w:rsidR="00DD3DBB" w:rsidRPr="00C531F2">
        <w:rPr>
          <w:rFonts w:ascii="Times New Roman" w:hAnsi="Times New Roman" w:cs="Times New Roman"/>
          <w:sz w:val="24"/>
          <w:szCs w:val="24"/>
        </w:rPr>
        <w:t>9</w:t>
      </w:r>
      <w:r w:rsidR="00DD3DBB">
        <w:rPr>
          <w:rFonts w:ascii="Times New Roman" w:hAnsi="Times New Roman" w:cs="Times New Roman"/>
          <w:sz w:val="24"/>
          <w:szCs w:val="24"/>
        </w:rPr>
        <w:t>57</w:t>
      </w:r>
      <w:r w:rsidR="004E1135" w:rsidRPr="00C531F2">
        <w:rPr>
          <w:rFonts w:ascii="Times New Roman" w:hAnsi="Times New Roman" w:cs="Times New Roman"/>
          <w:sz w:val="24"/>
          <w:szCs w:val="24"/>
        </w:rPr>
        <w:t>; NFI=</w:t>
      </w:r>
      <w:r w:rsidR="007D1EAF">
        <w:rPr>
          <w:rFonts w:ascii="Times New Roman" w:hAnsi="Times New Roman" w:cs="Times New Roman"/>
          <w:sz w:val="24"/>
          <w:szCs w:val="24"/>
        </w:rPr>
        <w:t>0.</w:t>
      </w:r>
      <w:r w:rsidR="00DD3DBB" w:rsidRPr="00C531F2">
        <w:rPr>
          <w:rFonts w:ascii="Times New Roman" w:hAnsi="Times New Roman" w:cs="Times New Roman"/>
          <w:sz w:val="24"/>
          <w:szCs w:val="24"/>
        </w:rPr>
        <w:t>9</w:t>
      </w:r>
      <w:r w:rsidR="00DD3DBB">
        <w:rPr>
          <w:rFonts w:ascii="Times New Roman" w:hAnsi="Times New Roman" w:cs="Times New Roman"/>
          <w:sz w:val="24"/>
          <w:szCs w:val="24"/>
        </w:rPr>
        <w:t>32</w:t>
      </w:r>
      <w:r w:rsidR="004E1135" w:rsidRPr="00C531F2">
        <w:rPr>
          <w:rFonts w:ascii="Times New Roman" w:hAnsi="Times New Roman" w:cs="Times New Roman"/>
          <w:sz w:val="24"/>
          <w:szCs w:val="24"/>
        </w:rPr>
        <w:t>; RMSEA=</w:t>
      </w:r>
      <w:r w:rsidR="007D1EAF">
        <w:rPr>
          <w:rFonts w:ascii="Times New Roman" w:hAnsi="Times New Roman" w:cs="Times New Roman"/>
          <w:sz w:val="24"/>
          <w:szCs w:val="24"/>
        </w:rPr>
        <w:t>0.</w:t>
      </w:r>
      <w:r w:rsidR="00DD3DBB" w:rsidRPr="00C531F2">
        <w:rPr>
          <w:rFonts w:ascii="Times New Roman" w:hAnsi="Times New Roman" w:cs="Times New Roman"/>
          <w:sz w:val="24"/>
          <w:szCs w:val="24"/>
        </w:rPr>
        <w:t>0</w:t>
      </w:r>
      <w:r w:rsidR="00DD3DBB">
        <w:rPr>
          <w:rFonts w:ascii="Times New Roman" w:hAnsi="Times New Roman" w:cs="Times New Roman"/>
          <w:sz w:val="24"/>
          <w:szCs w:val="24"/>
        </w:rPr>
        <w:t>83</w:t>
      </w:r>
      <w:r w:rsidR="004E1135" w:rsidRPr="00C531F2">
        <w:rPr>
          <w:rFonts w:ascii="Times New Roman" w:hAnsi="Times New Roman" w:cs="Times New Roman"/>
          <w:sz w:val="24"/>
          <w:szCs w:val="24"/>
        </w:rPr>
        <w:t>).</w:t>
      </w:r>
      <w:r w:rsidR="00DD3DBB">
        <w:rPr>
          <w:rFonts w:ascii="Times New Roman" w:hAnsi="Times New Roman" w:cs="Times New Roman"/>
          <w:sz w:val="24"/>
          <w:szCs w:val="24"/>
        </w:rPr>
        <w:t xml:space="preserve"> Yapı geçerliliğine kanıt sağlanan bu yapı içerisinde önerilen düzeltme indisleri dikkate alınarak AİS 1 – AİS 2; AİS 2 – AİS 9; AİS 2 – AİS 6; ve AİS 3 – AİS 8 numaralı soruların hata terimleri arasındaki ilişkiler tanımlanmıştır. </w:t>
      </w:r>
      <w:r w:rsidR="004E1135" w:rsidRPr="00C531F2">
        <w:rPr>
          <w:rFonts w:ascii="Times New Roman" w:hAnsi="Times New Roman" w:cs="Times New Roman"/>
          <w:sz w:val="24"/>
          <w:szCs w:val="24"/>
        </w:rPr>
        <w:t xml:space="preserve">Ayrıca </w:t>
      </w:r>
      <w:r w:rsidR="00DD3DBB">
        <w:rPr>
          <w:rFonts w:ascii="Times New Roman" w:hAnsi="Times New Roman" w:cs="Times New Roman"/>
          <w:sz w:val="24"/>
          <w:szCs w:val="24"/>
        </w:rPr>
        <w:t xml:space="preserve">Algılanan içsellik statüsü ölçeği için hesaplanan </w:t>
      </w:r>
      <w:r w:rsidR="004E1135" w:rsidRPr="00C531F2">
        <w:rPr>
          <w:rFonts w:ascii="Times New Roman" w:hAnsi="Times New Roman" w:cs="Times New Roman"/>
          <w:sz w:val="24"/>
          <w:szCs w:val="24"/>
        </w:rPr>
        <w:t xml:space="preserve">Cronbach’s Alpha değerinin </w:t>
      </w:r>
      <w:r w:rsidR="007D1EAF">
        <w:rPr>
          <w:rFonts w:ascii="Times New Roman" w:hAnsi="Times New Roman" w:cs="Times New Roman"/>
          <w:sz w:val="24"/>
          <w:szCs w:val="24"/>
        </w:rPr>
        <w:t>0.</w:t>
      </w:r>
      <w:r w:rsidR="004E1135" w:rsidRPr="00C531F2">
        <w:rPr>
          <w:rFonts w:ascii="Times New Roman" w:hAnsi="Times New Roman" w:cs="Times New Roman"/>
          <w:sz w:val="24"/>
          <w:szCs w:val="24"/>
        </w:rPr>
        <w:t>931 olması araştırmanın içsel tutarlılığını göstermektedir.</w:t>
      </w:r>
    </w:p>
    <w:p w14:paraId="13BD8C7A" w14:textId="77777777" w:rsidR="004E1135" w:rsidRPr="00C531F2" w:rsidRDefault="004E1135" w:rsidP="00FF043F">
      <w:pPr>
        <w:tabs>
          <w:tab w:val="left" w:pos="6045"/>
        </w:tabs>
        <w:spacing w:after="0" w:line="360" w:lineRule="auto"/>
        <w:jc w:val="both"/>
        <w:rPr>
          <w:rFonts w:ascii="Times New Roman" w:hAnsi="Times New Roman" w:cs="Times New Roman"/>
          <w:sz w:val="24"/>
          <w:szCs w:val="24"/>
        </w:rPr>
      </w:pPr>
      <w:r w:rsidRPr="00C531F2">
        <w:rPr>
          <w:rFonts w:ascii="Times New Roman" w:hAnsi="Times New Roman" w:cs="Times New Roman"/>
          <w:sz w:val="24"/>
          <w:szCs w:val="24"/>
        </w:rPr>
        <w:tab/>
      </w:r>
    </w:p>
    <w:p w14:paraId="69C2E2CF" w14:textId="67FB366B" w:rsidR="004E1135" w:rsidRPr="004630A6" w:rsidRDefault="00865AA5" w:rsidP="004630A6">
      <w:pPr>
        <w:pStyle w:val="ResimYazs"/>
        <w:keepNext/>
        <w:jc w:val="center"/>
        <w:rPr>
          <w:rFonts w:ascii="Times New Roman" w:hAnsi="Times New Roman" w:cs="Times New Roman"/>
          <w:b/>
          <w:i w:val="0"/>
          <w:color w:val="auto"/>
          <w:sz w:val="24"/>
          <w:szCs w:val="24"/>
        </w:rPr>
      </w:pPr>
      <w:bookmarkStart w:id="128" w:name="_Toc496875126"/>
      <w:r>
        <w:rPr>
          <w:rFonts w:ascii="Times New Roman" w:hAnsi="Times New Roman" w:cs="Times New Roman"/>
          <w:b/>
          <w:i w:val="0"/>
          <w:color w:val="auto"/>
          <w:sz w:val="24"/>
          <w:szCs w:val="24"/>
        </w:rPr>
        <w:t>Tablo 2</w:t>
      </w:r>
      <w:r w:rsidR="008E4988">
        <w:rPr>
          <w:rFonts w:ascii="Times New Roman" w:hAnsi="Times New Roman" w:cs="Times New Roman"/>
          <w:b/>
          <w:i w:val="0"/>
          <w:color w:val="auto"/>
          <w:sz w:val="24"/>
          <w:szCs w:val="24"/>
        </w:rPr>
        <w:t>.3</w:t>
      </w:r>
      <w:r w:rsidR="0047301D">
        <w:rPr>
          <w:rFonts w:ascii="Times New Roman" w:hAnsi="Times New Roman" w:cs="Times New Roman"/>
          <w:b/>
          <w:i w:val="0"/>
          <w:color w:val="auto"/>
          <w:sz w:val="24"/>
          <w:szCs w:val="24"/>
        </w:rPr>
        <w:t xml:space="preserve">. </w:t>
      </w:r>
      <w:r w:rsidR="004630A6" w:rsidRPr="004630A6">
        <w:rPr>
          <w:rFonts w:ascii="Times New Roman" w:hAnsi="Times New Roman" w:cs="Times New Roman"/>
          <w:b/>
          <w:i w:val="0"/>
          <w:color w:val="auto"/>
          <w:sz w:val="24"/>
          <w:szCs w:val="24"/>
        </w:rPr>
        <w:t xml:space="preserve">Algılanan İçsellik Statüsü Ölçeği </w:t>
      </w:r>
      <w:r w:rsidR="000304BE">
        <w:rPr>
          <w:rFonts w:ascii="Times New Roman" w:hAnsi="Times New Roman" w:cs="Times New Roman"/>
          <w:b/>
          <w:i w:val="0"/>
          <w:color w:val="auto"/>
          <w:sz w:val="24"/>
          <w:szCs w:val="24"/>
        </w:rPr>
        <w:t xml:space="preserve">ve </w:t>
      </w:r>
      <w:r w:rsidR="004630A6" w:rsidRPr="004630A6">
        <w:rPr>
          <w:rFonts w:ascii="Times New Roman" w:hAnsi="Times New Roman" w:cs="Times New Roman"/>
          <w:b/>
          <w:i w:val="0"/>
          <w:color w:val="auto"/>
          <w:sz w:val="24"/>
          <w:szCs w:val="24"/>
        </w:rPr>
        <w:t>CFA Güvenilirlik Analizi</w:t>
      </w:r>
      <w:bookmarkEnd w:id="128"/>
    </w:p>
    <w:tbl>
      <w:tblPr>
        <w:tblW w:w="0" w:type="auto"/>
        <w:jc w:val="center"/>
        <w:tblBorders>
          <w:top w:val="single" w:sz="12" w:space="0" w:color="000000"/>
          <w:bottom w:val="single" w:sz="12" w:space="0" w:color="000000"/>
        </w:tblBorders>
        <w:tblLook w:val="0000" w:firstRow="0" w:lastRow="0" w:firstColumn="0" w:lastColumn="0" w:noHBand="0" w:noVBand="0"/>
      </w:tblPr>
      <w:tblGrid>
        <w:gridCol w:w="7360"/>
        <w:gridCol w:w="1066"/>
      </w:tblGrid>
      <w:tr w:rsidR="000304BE" w:rsidRPr="000304BE" w14:paraId="7188E063" w14:textId="77777777" w:rsidTr="004C1016">
        <w:trPr>
          <w:trHeight w:hRule="exact" w:val="651"/>
          <w:jc w:val="center"/>
        </w:trPr>
        <w:tc>
          <w:tcPr>
            <w:tcW w:w="0" w:type="auto"/>
            <w:tcBorders>
              <w:bottom w:val="single" w:sz="4" w:space="0" w:color="auto"/>
            </w:tcBorders>
            <w:shd w:val="clear" w:color="auto" w:fill="auto"/>
            <w:vAlign w:val="bottom"/>
          </w:tcPr>
          <w:p w14:paraId="74840BC4" w14:textId="77777777" w:rsidR="000304BE" w:rsidRPr="000304BE" w:rsidRDefault="000304BE" w:rsidP="000304BE">
            <w:pPr>
              <w:spacing w:after="0" w:line="240" w:lineRule="auto"/>
              <w:rPr>
                <w:rFonts w:ascii="Times New Roman" w:eastAsia="Calibri" w:hAnsi="Times New Roman" w:cs="Times New Roman"/>
                <w:b/>
                <w:sz w:val="18"/>
                <w:szCs w:val="18"/>
              </w:rPr>
            </w:pPr>
            <w:r w:rsidRPr="000304BE">
              <w:rPr>
                <w:rFonts w:ascii="Times New Roman" w:eastAsia="Calibri" w:hAnsi="Times New Roman" w:cs="Times New Roman"/>
                <w:b/>
                <w:sz w:val="18"/>
                <w:szCs w:val="18"/>
              </w:rPr>
              <w:t>Ölçek Maddeleri</w:t>
            </w:r>
          </w:p>
        </w:tc>
        <w:tc>
          <w:tcPr>
            <w:tcW w:w="0" w:type="auto"/>
            <w:tcBorders>
              <w:top w:val="single" w:sz="12" w:space="0" w:color="000000"/>
              <w:bottom w:val="single" w:sz="4" w:space="0" w:color="auto"/>
              <w:right w:val="nil"/>
            </w:tcBorders>
            <w:shd w:val="clear" w:color="auto" w:fill="auto"/>
            <w:vAlign w:val="bottom"/>
          </w:tcPr>
          <w:p w14:paraId="08C465FA" w14:textId="77777777" w:rsidR="000304BE" w:rsidRPr="000304BE" w:rsidRDefault="000304BE" w:rsidP="000304BE">
            <w:pPr>
              <w:spacing w:after="0" w:line="240" w:lineRule="auto"/>
              <w:jc w:val="center"/>
              <w:rPr>
                <w:rFonts w:ascii="Times New Roman" w:eastAsia="Calibri" w:hAnsi="Times New Roman" w:cs="Times New Roman"/>
                <w:b/>
                <w:sz w:val="18"/>
                <w:szCs w:val="18"/>
              </w:rPr>
            </w:pPr>
            <w:r w:rsidRPr="000304BE">
              <w:rPr>
                <w:rFonts w:ascii="Times New Roman" w:eastAsia="Calibri" w:hAnsi="Times New Roman" w:cs="Times New Roman"/>
                <w:b/>
                <w:sz w:val="18"/>
                <w:szCs w:val="18"/>
              </w:rPr>
              <w:t>Algılanan İçsellik Statüsü</w:t>
            </w:r>
          </w:p>
        </w:tc>
      </w:tr>
      <w:tr w:rsidR="000304BE" w:rsidRPr="000304BE" w14:paraId="3010F49E" w14:textId="77777777" w:rsidTr="004C1016">
        <w:trPr>
          <w:trHeight w:hRule="exact" w:val="227"/>
          <w:jc w:val="center"/>
        </w:trPr>
        <w:tc>
          <w:tcPr>
            <w:tcW w:w="0" w:type="auto"/>
            <w:tcBorders>
              <w:top w:val="single" w:sz="4" w:space="0" w:color="auto"/>
              <w:bottom w:val="nil"/>
            </w:tcBorders>
            <w:shd w:val="clear" w:color="auto" w:fill="auto"/>
            <w:vAlign w:val="center"/>
          </w:tcPr>
          <w:p w14:paraId="2B153B7D" w14:textId="77777777"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AİS 1 Çalıştığım kurumun bir parçası olduğumu fazlasıyla hissetmekteyim.</w:t>
            </w:r>
          </w:p>
          <w:p w14:paraId="6897F842" w14:textId="77777777" w:rsidR="000304BE" w:rsidRPr="000304BE" w:rsidRDefault="000304BE" w:rsidP="000304BE">
            <w:pPr>
              <w:snapToGrid w:val="0"/>
              <w:jc w:val="center"/>
              <w:rPr>
                <w:rFonts w:ascii="Times New Roman" w:eastAsia="Calibri" w:hAnsi="Times New Roman" w:cs="Times New Roman"/>
                <w:sz w:val="18"/>
                <w:szCs w:val="18"/>
              </w:rPr>
            </w:pPr>
          </w:p>
        </w:tc>
        <w:tc>
          <w:tcPr>
            <w:tcW w:w="0" w:type="auto"/>
            <w:tcBorders>
              <w:top w:val="single" w:sz="4" w:space="0" w:color="auto"/>
              <w:bottom w:val="nil"/>
              <w:right w:val="nil"/>
            </w:tcBorders>
            <w:shd w:val="clear" w:color="auto" w:fill="auto"/>
            <w:vAlign w:val="center"/>
          </w:tcPr>
          <w:p w14:paraId="291BF19E"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0.811</w:t>
            </w:r>
          </w:p>
        </w:tc>
      </w:tr>
      <w:tr w:rsidR="000304BE" w:rsidRPr="000304BE" w14:paraId="2E6759C9" w14:textId="77777777" w:rsidTr="004C1016">
        <w:trPr>
          <w:trHeight w:hRule="exact" w:val="227"/>
          <w:jc w:val="center"/>
        </w:trPr>
        <w:tc>
          <w:tcPr>
            <w:tcW w:w="0" w:type="auto"/>
            <w:tcBorders>
              <w:top w:val="nil"/>
              <w:bottom w:val="nil"/>
            </w:tcBorders>
            <w:shd w:val="clear" w:color="auto" w:fill="auto"/>
            <w:vAlign w:val="center"/>
          </w:tcPr>
          <w:p w14:paraId="15853069" w14:textId="77777777"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 xml:space="preserve">AİS 2 Çalıştığım kurum, beni ona dâhil olduğuma inandırıyor. </w:t>
            </w:r>
          </w:p>
          <w:p w14:paraId="319EEBE9" w14:textId="77777777" w:rsidR="000304BE" w:rsidRPr="000304BE" w:rsidRDefault="000304BE" w:rsidP="000304BE">
            <w:pPr>
              <w:snapToGrid w:val="0"/>
              <w:rPr>
                <w:rFonts w:ascii="Times New Roman" w:eastAsia="Calibri" w:hAnsi="Times New Roman" w:cs="Times New Roman"/>
                <w:sz w:val="18"/>
                <w:szCs w:val="18"/>
              </w:rPr>
            </w:pPr>
          </w:p>
        </w:tc>
        <w:tc>
          <w:tcPr>
            <w:tcW w:w="0" w:type="auto"/>
            <w:tcBorders>
              <w:top w:val="nil"/>
              <w:bottom w:val="nil"/>
              <w:right w:val="nil"/>
            </w:tcBorders>
            <w:shd w:val="clear" w:color="auto" w:fill="auto"/>
            <w:vAlign w:val="center"/>
          </w:tcPr>
          <w:p w14:paraId="38CD133A"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0.822</w:t>
            </w:r>
          </w:p>
        </w:tc>
      </w:tr>
      <w:tr w:rsidR="000304BE" w:rsidRPr="000304BE" w14:paraId="383E9BDC" w14:textId="77777777" w:rsidTr="004C1016">
        <w:trPr>
          <w:trHeight w:hRule="exact" w:val="227"/>
          <w:jc w:val="center"/>
        </w:trPr>
        <w:tc>
          <w:tcPr>
            <w:tcW w:w="0" w:type="auto"/>
            <w:tcBorders>
              <w:top w:val="nil"/>
              <w:bottom w:val="nil"/>
            </w:tcBorders>
            <w:shd w:val="clear" w:color="auto" w:fill="auto"/>
            <w:vAlign w:val="center"/>
          </w:tcPr>
          <w:p w14:paraId="4DEC32F5" w14:textId="4288D161"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AİS 3 Bu kurumda “dışarıdan bir yabancıymış” gibi hissediyorum</w:t>
            </w:r>
            <w:r w:rsidR="001F787C">
              <w:rPr>
                <w:rFonts w:ascii="Times New Roman" w:eastAsia="Calibri" w:hAnsi="Times New Roman" w:cs="Times New Roman"/>
                <w:sz w:val="18"/>
                <w:szCs w:val="18"/>
                <w:vertAlign w:val="superscript"/>
              </w:rPr>
              <w:t>*</w:t>
            </w:r>
            <w:r w:rsidR="001F787C">
              <w:rPr>
                <w:rFonts w:ascii="Times New Roman" w:eastAsia="Calibri" w:hAnsi="Times New Roman" w:cs="Times New Roman"/>
                <w:sz w:val="18"/>
                <w:szCs w:val="18"/>
              </w:rPr>
              <w:t>.</w:t>
            </w:r>
          </w:p>
        </w:tc>
        <w:tc>
          <w:tcPr>
            <w:tcW w:w="0" w:type="auto"/>
            <w:tcBorders>
              <w:top w:val="nil"/>
              <w:bottom w:val="nil"/>
              <w:right w:val="nil"/>
            </w:tcBorders>
            <w:shd w:val="clear" w:color="auto" w:fill="auto"/>
            <w:vAlign w:val="center"/>
          </w:tcPr>
          <w:p w14:paraId="796BD105"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0.754</w:t>
            </w:r>
          </w:p>
        </w:tc>
      </w:tr>
      <w:tr w:rsidR="000304BE" w:rsidRPr="000304BE" w14:paraId="26FA9A0C" w14:textId="77777777" w:rsidTr="004C1016">
        <w:trPr>
          <w:trHeight w:hRule="exact" w:val="227"/>
          <w:jc w:val="center"/>
        </w:trPr>
        <w:tc>
          <w:tcPr>
            <w:tcW w:w="0" w:type="auto"/>
            <w:tcBorders>
              <w:top w:val="nil"/>
              <w:bottom w:val="nil"/>
            </w:tcBorders>
            <w:shd w:val="clear" w:color="auto" w:fill="auto"/>
            <w:vAlign w:val="center"/>
          </w:tcPr>
          <w:p w14:paraId="54EE2841" w14:textId="77777777"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 xml:space="preserve">AİS 4 İşyerimde “işlerin tam ortasında/göbeğinde” olduğumu düşünüyorum. </w:t>
            </w:r>
          </w:p>
        </w:tc>
        <w:tc>
          <w:tcPr>
            <w:tcW w:w="0" w:type="auto"/>
            <w:tcBorders>
              <w:top w:val="nil"/>
              <w:bottom w:val="nil"/>
              <w:right w:val="nil"/>
            </w:tcBorders>
            <w:shd w:val="clear" w:color="auto" w:fill="auto"/>
            <w:vAlign w:val="center"/>
          </w:tcPr>
          <w:p w14:paraId="4F8B1D94"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0.426</w:t>
            </w:r>
          </w:p>
        </w:tc>
      </w:tr>
      <w:tr w:rsidR="000304BE" w:rsidRPr="000304BE" w14:paraId="6D5BA040" w14:textId="77777777" w:rsidTr="004C1016">
        <w:trPr>
          <w:trHeight w:hRule="exact" w:val="227"/>
          <w:jc w:val="center"/>
        </w:trPr>
        <w:tc>
          <w:tcPr>
            <w:tcW w:w="0" w:type="auto"/>
            <w:tcBorders>
              <w:top w:val="nil"/>
              <w:bottom w:val="nil"/>
            </w:tcBorders>
            <w:shd w:val="clear" w:color="auto" w:fill="auto"/>
            <w:vAlign w:val="center"/>
          </w:tcPr>
          <w:p w14:paraId="76F48BAF" w14:textId="77777777"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 xml:space="preserve">AİS 5 Bu kurum burada önemliymişim gibi hissettiriyor. </w:t>
            </w:r>
          </w:p>
        </w:tc>
        <w:tc>
          <w:tcPr>
            <w:tcW w:w="0" w:type="auto"/>
            <w:tcBorders>
              <w:top w:val="nil"/>
              <w:bottom w:val="nil"/>
              <w:right w:val="nil"/>
            </w:tcBorders>
            <w:shd w:val="clear" w:color="auto" w:fill="auto"/>
            <w:vAlign w:val="center"/>
          </w:tcPr>
          <w:p w14:paraId="1E9FA3CD"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0.752</w:t>
            </w:r>
          </w:p>
        </w:tc>
      </w:tr>
      <w:tr w:rsidR="000304BE" w:rsidRPr="000304BE" w14:paraId="4BD8BADD" w14:textId="77777777" w:rsidTr="004C1016">
        <w:trPr>
          <w:trHeight w:hRule="exact" w:val="227"/>
          <w:jc w:val="center"/>
        </w:trPr>
        <w:tc>
          <w:tcPr>
            <w:tcW w:w="0" w:type="auto"/>
            <w:tcBorders>
              <w:top w:val="nil"/>
              <w:bottom w:val="nil"/>
            </w:tcBorders>
            <w:shd w:val="clear" w:color="auto" w:fill="auto"/>
            <w:vAlign w:val="center"/>
          </w:tcPr>
          <w:p w14:paraId="6F1F9A9A" w14:textId="03C8D8CA"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AİS 6 Kendimi bu kuruma dâhil hissetmiyorum</w:t>
            </w:r>
            <w:r w:rsidR="001F787C">
              <w:rPr>
                <w:rFonts w:ascii="Times New Roman" w:eastAsia="Calibri" w:hAnsi="Times New Roman" w:cs="Times New Roman"/>
                <w:sz w:val="18"/>
                <w:szCs w:val="18"/>
                <w:vertAlign w:val="superscript"/>
              </w:rPr>
              <w:t>*</w:t>
            </w:r>
            <w:r w:rsidRPr="000304BE">
              <w:rPr>
                <w:rFonts w:ascii="Times New Roman" w:eastAsia="Calibri" w:hAnsi="Times New Roman" w:cs="Times New Roman"/>
                <w:sz w:val="18"/>
                <w:szCs w:val="18"/>
              </w:rPr>
              <w:t xml:space="preserve">. </w:t>
            </w:r>
          </w:p>
        </w:tc>
        <w:tc>
          <w:tcPr>
            <w:tcW w:w="0" w:type="auto"/>
            <w:tcBorders>
              <w:top w:val="nil"/>
              <w:bottom w:val="nil"/>
              <w:right w:val="nil"/>
            </w:tcBorders>
            <w:shd w:val="clear" w:color="auto" w:fill="auto"/>
            <w:vAlign w:val="center"/>
          </w:tcPr>
          <w:p w14:paraId="2A7B00C1"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0.808</w:t>
            </w:r>
          </w:p>
        </w:tc>
      </w:tr>
      <w:tr w:rsidR="000304BE" w:rsidRPr="000304BE" w14:paraId="5C0D5B5B" w14:textId="77777777" w:rsidTr="004C1016">
        <w:trPr>
          <w:trHeight w:hRule="exact" w:val="227"/>
          <w:jc w:val="center"/>
        </w:trPr>
        <w:tc>
          <w:tcPr>
            <w:tcW w:w="0" w:type="auto"/>
            <w:tcBorders>
              <w:top w:val="nil"/>
              <w:bottom w:val="nil"/>
            </w:tcBorders>
            <w:shd w:val="clear" w:color="auto" w:fill="auto"/>
            <w:vAlign w:val="center"/>
          </w:tcPr>
          <w:p w14:paraId="54858674" w14:textId="369F16DE"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AİS 7 Bu Kurumu göz önüne getirdiğimde, periferide (merkezin dışında) kaldığımı düşünüyorum</w:t>
            </w:r>
            <w:r w:rsidR="001F787C">
              <w:rPr>
                <w:rFonts w:ascii="Times New Roman" w:eastAsia="Calibri" w:hAnsi="Times New Roman" w:cs="Times New Roman"/>
                <w:sz w:val="18"/>
                <w:szCs w:val="18"/>
                <w:vertAlign w:val="superscript"/>
              </w:rPr>
              <w:t>*</w:t>
            </w:r>
            <w:r w:rsidRPr="000304BE">
              <w:rPr>
                <w:rFonts w:ascii="Times New Roman" w:eastAsia="Calibri" w:hAnsi="Times New Roman" w:cs="Times New Roman"/>
                <w:sz w:val="18"/>
                <w:szCs w:val="18"/>
              </w:rPr>
              <w:t xml:space="preserve">. </w:t>
            </w:r>
          </w:p>
        </w:tc>
        <w:tc>
          <w:tcPr>
            <w:tcW w:w="0" w:type="auto"/>
            <w:tcBorders>
              <w:top w:val="nil"/>
              <w:bottom w:val="nil"/>
              <w:right w:val="nil"/>
            </w:tcBorders>
            <w:shd w:val="clear" w:color="auto" w:fill="auto"/>
            <w:vAlign w:val="center"/>
          </w:tcPr>
          <w:p w14:paraId="2183E5A3"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0.753</w:t>
            </w:r>
          </w:p>
        </w:tc>
      </w:tr>
      <w:tr w:rsidR="000304BE" w:rsidRPr="000304BE" w14:paraId="54998637" w14:textId="77777777" w:rsidTr="004C1016">
        <w:trPr>
          <w:trHeight w:hRule="exact" w:val="227"/>
          <w:jc w:val="center"/>
        </w:trPr>
        <w:tc>
          <w:tcPr>
            <w:tcW w:w="0" w:type="auto"/>
            <w:tcBorders>
              <w:top w:val="nil"/>
              <w:bottom w:val="nil"/>
            </w:tcBorders>
            <w:shd w:val="clear" w:color="auto" w:fill="auto"/>
            <w:vAlign w:val="center"/>
          </w:tcPr>
          <w:p w14:paraId="0776944B" w14:textId="77777777"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 xml:space="preserve">AİS 8 Kurumumda “içeriden biri” olduğumu hissediyorum. </w:t>
            </w:r>
          </w:p>
        </w:tc>
        <w:tc>
          <w:tcPr>
            <w:tcW w:w="0" w:type="auto"/>
            <w:tcBorders>
              <w:top w:val="nil"/>
              <w:bottom w:val="nil"/>
              <w:right w:val="nil"/>
            </w:tcBorders>
            <w:shd w:val="clear" w:color="auto" w:fill="auto"/>
            <w:vAlign w:val="center"/>
          </w:tcPr>
          <w:p w14:paraId="6B23B9BD"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0.833</w:t>
            </w:r>
          </w:p>
        </w:tc>
      </w:tr>
      <w:tr w:rsidR="000304BE" w:rsidRPr="000304BE" w14:paraId="6C301058" w14:textId="77777777" w:rsidTr="004C1016">
        <w:trPr>
          <w:trHeight w:hRule="exact" w:val="227"/>
          <w:jc w:val="center"/>
        </w:trPr>
        <w:tc>
          <w:tcPr>
            <w:tcW w:w="0" w:type="auto"/>
            <w:tcBorders>
              <w:top w:val="nil"/>
              <w:bottom w:val="nil"/>
            </w:tcBorders>
            <w:shd w:val="clear" w:color="auto" w:fill="auto"/>
            <w:vAlign w:val="center"/>
          </w:tcPr>
          <w:p w14:paraId="20BEBDE1" w14:textId="19BEAE8E"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AİS 9 Çalıştığım kurum bana çoğu zaman “dışlanmışım” gibi hissettiriyor</w:t>
            </w:r>
            <w:r w:rsidR="001F787C">
              <w:rPr>
                <w:rFonts w:ascii="Times New Roman" w:eastAsia="Calibri" w:hAnsi="Times New Roman" w:cs="Times New Roman"/>
                <w:sz w:val="18"/>
                <w:szCs w:val="18"/>
                <w:vertAlign w:val="superscript"/>
              </w:rPr>
              <w:t>*</w:t>
            </w:r>
            <w:r w:rsidRPr="000304BE">
              <w:rPr>
                <w:rFonts w:ascii="Times New Roman" w:eastAsia="Calibri" w:hAnsi="Times New Roman" w:cs="Times New Roman"/>
                <w:sz w:val="18"/>
                <w:szCs w:val="18"/>
              </w:rPr>
              <w:t xml:space="preserve">. </w:t>
            </w:r>
          </w:p>
        </w:tc>
        <w:tc>
          <w:tcPr>
            <w:tcW w:w="0" w:type="auto"/>
            <w:tcBorders>
              <w:top w:val="nil"/>
              <w:bottom w:val="nil"/>
              <w:right w:val="nil"/>
            </w:tcBorders>
            <w:shd w:val="clear" w:color="auto" w:fill="auto"/>
            <w:vAlign w:val="center"/>
          </w:tcPr>
          <w:p w14:paraId="508728AB"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0.877</w:t>
            </w:r>
          </w:p>
        </w:tc>
      </w:tr>
      <w:tr w:rsidR="000304BE" w:rsidRPr="000304BE" w14:paraId="13A95C15" w14:textId="77777777" w:rsidTr="004C1016">
        <w:trPr>
          <w:trHeight w:hRule="exact" w:val="227"/>
          <w:jc w:val="center"/>
        </w:trPr>
        <w:tc>
          <w:tcPr>
            <w:tcW w:w="0" w:type="auto"/>
            <w:tcBorders>
              <w:top w:val="nil"/>
              <w:bottom w:val="nil"/>
            </w:tcBorders>
            <w:shd w:val="clear" w:color="auto" w:fill="auto"/>
            <w:vAlign w:val="center"/>
          </w:tcPr>
          <w:p w14:paraId="0AEFF336" w14:textId="481C221B" w:rsidR="000304BE" w:rsidRPr="000304BE" w:rsidRDefault="000304BE" w:rsidP="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AİS 10 Kendimi bu kurumda asıl maksadın dışındaki bir kenarda görüyorum</w:t>
            </w:r>
            <w:r w:rsidR="001F787C">
              <w:rPr>
                <w:rFonts w:ascii="Times New Roman" w:eastAsia="Calibri" w:hAnsi="Times New Roman" w:cs="Times New Roman"/>
                <w:sz w:val="18"/>
                <w:szCs w:val="18"/>
                <w:vertAlign w:val="superscript"/>
              </w:rPr>
              <w:t>*</w:t>
            </w:r>
            <w:r w:rsidRPr="000304BE">
              <w:rPr>
                <w:rFonts w:ascii="Times New Roman" w:eastAsia="Calibri" w:hAnsi="Times New Roman" w:cs="Times New Roman"/>
                <w:sz w:val="18"/>
                <w:szCs w:val="18"/>
              </w:rPr>
              <w:t>.</w:t>
            </w:r>
          </w:p>
        </w:tc>
        <w:tc>
          <w:tcPr>
            <w:tcW w:w="0" w:type="auto"/>
            <w:tcBorders>
              <w:top w:val="nil"/>
              <w:bottom w:val="nil"/>
              <w:right w:val="nil"/>
            </w:tcBorders>
            <w:shd w:val="clear" w:color="auto" w:fill="auto"/>
            <w:vAlign w:val="center"/>
          </w:tcPr>
          <w:p w14:paraId="3252202E" w14:textId="77777777" w:rsidR="000304BE" w:rsidRPr="000304BE" w:rsidRDefault="000304BE" w:rsidP="000304BE">
            <w:pPr>
              <w:spacing w:after="0" w:line="240" w:lineRule="auto"/>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0.751</w:t>
            </w:r>
          </w:p>
        </w:tc>
      </w:tr>
      <w:tr w:rsidR="000304BE" w:rsidRPr="000304BE" w14:paraId="27BAE5AA" w14:textId="77777777" w:rsidTr="004C1016">
        <w:trPr>
          <w:trHeight w:hRule="exact" w:val="284"/>
          <w:jc w:val="center"/>
        </w:trPr>
        <w:tc>
          <w:tcPr>
            <w:tcW w:w="0" w:type="auto"/>
            <w:tcBorders>
              <w:top w:val="single" w:sz="4" w:space="0" w:color="auto"/>
            </w:tcBorders>
            <w:shd w:val="clear" w:color="auto" w:fill="auto"/>
            <w:vAlign w:val="center"/>
          </w:tcPr>
          <w:p w14:paraId="633E3D29" w14:textId="77777777" w:rsidR="000304BE" w:rsidRPr="000304BE" w:rsidRDefault="000304BE" w:rsidP="000304BE">
            <w:pPr>
              <w:jc w:val="right"/>
              <w:rPr>
                <w:rFonts w:ascii="Times New Roman" w:eastAsia="Calibri" w:hAnsi="Times New Roman" w:cs="Times New Roman"/>
                <w:sz w:val="18"/>
                <w:szCs w:val="18"/>
              </w:rPr>
            </w:pPr>
            <w:r w:rsidRPr="000304BE">
              <w:rPr>
                <w:rFonts w:ascii="Times New Roman" w:eastAsia="Calibri" w:hAnsi="Times New Roman" w:cs="Times New Roman"/>
                <w:i/>
                <w:sz w:val="18"/>
                <w:szCs w:val="18"/>
              </w:rPr>
              <w:t>x</w:t>
            </w:r>
            <w:r w:rsidRPr="000304BE">
              <w:rPr>
                <w:rFonts w:ascii="Times New Roman" w:eastAsia="Calibri" w:hAnsi="Times New Roman" w:cs="Times New Roman"/>
                <w:i/>
                <w:sz w:val="18"/>
                <w:szCs w:val="18"/>
                <w:vertAlign w:val="superscript"/>
              </w:rPr>
              <w:t>2</w:t>
            </w:r>
            <w:r w:rsidRPr="000304BE">
              <w:rPr>
                <w:rFonts w:ascii="Times New Roman" w:eastAsia="Calibri" w:hAnsi="Times New Roman" w:cs="Times New Roman"/>
                <w:i/>
                <w:sz w:val="18"/>
                <w:szCs w:val="18"/>
              </w:rPr>
              <w:t>/df</w:t>
            </w:r>
            <w:r w:rsidRPr="000304BE">
              <w:rPr>
                <w:rFonts w:ascii="Times New Roman" w:eastAsia="Calibri" w:hAnsi="Times New Roman" w:cs="Times New Roman"/>
                <w:sz w:val="18"/>
                <w:szCs w:val="18"/>
              </w:rPr>
              <w:t>:</w:t>
            </w:r>
          </w:p>
        </w:tc>
        <w:tc>
          <w:tcPr>
            <w:tcW w:w="1066" w:type="dxa"/>
            <w:tcBorders>
              <w:top w:val="single" w:sz="4" w:space="0" w:color="auto"/>
              <w:right w:val="nil"/>
            </w:tcBorders>
            <w:shd w:val="clear" w:color="auto" w:fill="auto"/>
            <w:vAlign w:val="center"/>
          </w:tcPr>
          <w:p w14:paraId="65BD3C30" w14:textId="15D55999" w:rsidR="000304BE" w:rsidRPr="000304BE" w:rsidRDefault="00DD3DBB" w:rsidP="000304BE">
            <w:pPr>
              <w:rPr>
                <w:rFonts w:ascii="Times New Roman" w:eastAsia="Calibri" w:hAnsi="Times New Roman" w:cs="Times New Roman"/>
                <w:sz w:val="18"/>
                <w:szCs w:val="18"/>
              </w:rPr>
            </w:pPr>
            <w:r>
              <w:rPr>
                <w:rFonts w:ascii="Times New Roman" w:eastAsia="Calibri" w:hAnsi="Times New Roman" w:cs="Times New Roman"/>
                <w:sz w:val="18"/>
                <w:szCs w:val="18"/>
              </w:rPr>
              <w:t>1.709</w:t>
            </w:r>
          </w:p>
        </w:tc>
      </w:tr>
      <w:tr w:rsidR="000304BE" w:rsidRPr="000304BE" w14:paraId="51C40EEB" w14:textId="77777777" w:rsidTr="004C1016">
        <w:trPr>
          <w:trHeight w:hRule="exact" w:val="284"/>
          <w:jc w:val="center"/>
        </w:trPr>
        <w:tc>
          <w:tcPr>
            <w:tcW w:w="0" w:type="auto"/>
            <w:shd w:val="clear" w:color="auto" w:fill="auto"/>
            <w:vAlign w:val="center"/>
          </w:tcPr>
          <w:p w14:paraId="480977A2" w14:textId="77777777" w:rsidR="000304BE" w:rsidRPr="000304BE" w:rsidRDefault="000304BE" w:rsidP="000304BE">
            <w:pPr>
              <w:jc w:val="right"/>
              <w:rPr>
                <w:rFonts w:ascii="Times New Roman" w:eastAsia="Calibri" w:hAnsi="Times New Roman" w:cs="Times New Roman"/>
                <w:sz w:val="18"/>
                <w:szCs w:val="18"/>
              </w:rPr>
            </w:pPr>
            <w:r w:rsidRPr="000304BE">
              <w:rPr>
                <w:rFonts w:ascii="Times New Roman" w:eastAsia="Calibri" w:hAnsi="Times New Roman" w:cs="Times New Roman"/>
                <w:sz w:val="18"/>
                <w:szCs w:val="18"/>
              </w:rPr>
              <w:t>CFI:</w:t>
            </w:r>
          </w:p>
        </w:tc>
        <w:tc>
          <w:tcPr>
            <w:tcW w:w="1066" w:type="dxa"/>
            <w:tcBorders>
              <w:right w:val="nil"/>
            </w:tcBorders>
            <w:shd w:val="clear" w:color="auto" w:fill="auto"/>
            <w:vAlign w:val="center"/>
          </w:tcPr>
          <w:p w14:paraId="2E3F69A1" w14:textId="34DAF084" w:rsidR="000304BE" w:rsidRPr="000304BE" w:rsidRDefault="00DD3DBB" w:rsidP="000304BE">
            <w:pPr>
              <w:rPr>
                <w:rFonts w:ascii="Times New Roman" w:eastAsia="Calibri" w:hAnsi="Times New Roman" w:cs="Times New Roman"/>
                <w:sz w:val="18"/>
                <w:szCs w:val="18"/>
              </w:rPr>
            </w:pPr>
            <w:r>
              <w:rPr>
                <w:rFonts w:ascii="Times New Roman" w:eastAsia="Calibri" w:hAnsi="Times New Roman" w:cs="Times New Roman"/>
                <w:sz w:val="18"/>
                <w:szCs w:val="18"/>
              </w:rPr>
              <w:t>0.970</w:t>
            </w:r>
          </w:p>
        </w:tc>
      </w:tr>
      <w:tr w:rsidR="000304BE" w:rsidRPr="000304BE" w14:paraId="176EDBD6" w14:textId="77777777" w:rsidTr="004C1016">
        <w:trPr>
          <w:trHeight w:hRule="exact" w:val="284"/>
          <w:jc w:val="center"/>
        </w:trPr>
        <w:tc>
          <w:tcPr>
            <w:tcW w:w="0" w:type="auto"/>
            <w:shd w:val="clear" w:color="auto" w:fill="auto"/>
            <w:vAlign w:val="center"/>
          </w:tcPr>
          <w:p w14:paraId="697D2782" w14:textId="77777777" w:rsidR="000304BE" w:rsidRPr="000304BE" w:rsidRDefault="000304BE" w:rsidP="000304BE">
            <w:pPr>
              <w:jc w:val="right"/>
              <w:rPr>
                <w:rFonts w:ascii="Times New Roman" w:eastAsia="Calibri" w:hAnsi="Times New Roman" w:cs="Times New Roman"/>
                <w:sz w:val="18"/>
                <w:szCs w:val="18"/>
              </w:rPr>
            </w:pPr>
            <w:r w:rsidRPr="000304BE">
              <w:rPr>
                <w:rFonts w:ascii="Times New Roman" w:eastAsia="Calibri" w:hAnsi="Times New Roman" w:cs="Times New Roman"/>
                <w:sz w:val="18"/>
                <w:szCs w:val="18"/>
              </w:rPr>
              <w:t>TLI:</w:t>
            </w:r>
          </w:p>
        </w:tc>
        <w:tc>
          <w:tcPr>
            <w:tcW w:w="1066" w:type="dxa"/>
            <w:tcBorders>
              <w:right w:val="nil"/>
            </w:tcBorders>
            <w:shd w:val="clear" w:color="auto" w:fill="auto"/>
            <w:vAlign w:val="center"/>
          </w:tcPr>
          <w:p w14:paraId="016193C7" w14:textId="4E49B8B1" w:rsidR="000304BE" w:rsidRPr="000304BE" w:rsidRDefault="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0.</w:t>
            </w:r>
            <w:r w:rsidR="00DD3DBB" w:rsidRPr="000304BE">
              <w:rPr>
                <w:rFonts w:ascii="Times New Roman" w:eastAsia="Calibri" w:hAnsi="Times New Roman" w:cs="Times New Roman"/>
                <w:sz w:val="18"/>
                <w:szCs w:val="18"/>
              </w:rPr>
              <w:t>9</w:t>
            </w:r>
            <w:r w:rsidR="00DD3DBB">
              <w:rPr>
                <w:rFonts w:ascii="Times New Roman" w:eastAsia="Calibri" w:hAnsi="Times New Roman" w:cs="Times New Roman"/>
                <w:sz w:val="18"/>
                <w:szCs w:val="18"/>
              </w:rPr>
              <w:t>57</w:t>
            </w:r>
          </w:p>
        </w:tc>
      </w:tr>
      <w:tr w:rsidR="000304BE" w:rsidRPr="000304BE" w14:paraId="6F0B31C5" w14:textId="77777777" w:rsidTr="004C1016">
        <w:trPr>
          <w:trHeight w:hRule="exact" w:val="284"/>
          <w:jc w:val="center"/>
        </w:trPr>
        <w:tc>
          <w:tcPr>
            <w:tcW w:w="0" w:type="auto"/>
            <w:shd w:val="clear" w:color="auto" w:fill="auto"/>
            <w:vAlign w:val="center"/>
          </w:tcPr>
          <w:p w14:paraId="12F47078" w14:textId="77777777" w:rsidR="000304BE" w:rsidRPr="000304BE" w:rsidRDefault="000304BE" w:rsidP="000304BE">
            <w:pPr>
              <w:jc w:val="right"/>
              <w:rPr>
                <w:rFonts w:ascii="Times New Roman" w:eastAsia="Calibri" w:hAnsi="Times New Roman" w:cs="Times New Roman"/>
                <w:sz w:val="18"/>
                <w:szCs w:val="18"/>
              </w:rPr>
            </w:pPr>
            <w:r w:rsidRPr="000304BE">
              <w:rPr>
                <w:rFonts w:ascii="Times New Roman" w:eastAsia="Calibri" w:hAnsi="Times New Roman" w:cs="Times New Roman"/>
                <w:sz w:val="18"/>
                <w:szCs w:val="18"/>
              </w:rPr>
              <w:t>NFI:</w:t>
            </w:r>
          </w:p>
        </w:tc>
        <w:tc>
          <w:tcPr>
            <w:tcW w:w="1066" w:type="dxa"/>
            <w:tcBorders>
              <w:right w:val="nil"/>
            </w:tcBorders>
            <w:shd w:val="clear" w:color="auto" w:fill="auto"/>
            <w:vAlign w:val="center"/>
          </w:tcPr>
          <w:p w14:paraId="468B74C3" w14:textId="7D3F35BD" w:rsidR="000304BE" w:rsidRPr="000304BE" w:rsidRDefault="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0.</w:t>
            </w:r>
            <w:r w:rsidR="00DD3DBB" w:rsidRPr="000304BE">
              <w:rPr>
                <w:rFonts w:ascii="Times New Roman" w:eastAsia="Calibri" w:hAnsi="Times New Roman" w:cs="Times New Roman"/>
                <w:sz w:val="18"/>
                <w:szCs w:val="18"/>
              </w:rPr>
              <w:t>9</w:t>
            </w:r>
            <w:r w:rsidR="00DD3DBB">
              <w:rPr>
                <w:rFonts w:ascii="Times New Roman" w:eastAsia="Calibri" w:hAnsi="Times New Roman" w:cs="Times New Roman"/>
                <w:sz w:val="18"/>
                <w:szCs w:val="18"/>
              </w:rPr>
              <w:t>32</w:t>
            </w:r>
          </w:p>
        </w:tc>
      </w:tr>
      <w:tr w:rsidR="000304BE" w:rsidRPr="000304BE" w14:paraId="2E634284" w14:textId="77777777" w:rsidTr="004C1016">
        <w:trPr>
          <w:trHeight w:hRule="exact" w:val="284"/>
          <w:jc w:val="center"/>
        </w:trPr>
        <w:tc>
          <w:tcPr>
            <w:tcW w:w="0" w:type="auto"/>
            <w:shd w:val="clear" w:color="auto" w:fill="auto"/>
            <w:vAlign w:val="center"/>
          </w:tcPr>
          <w:p w14:paraId="1B813B52" w14:textId="77777777" w:rsidR="000304BE" w:rsidRPr="000304BE" w:rsidRDefault="000304BE" w:rsidP="000304BE">
            <w:pPr>
              <w:jc w:val="right"/>
              <w:rPr>
                <w:rFonts w:ascii="Times New Roman" w:eastAsia="Calibri" w:hAnsi="Times New Roman" w:cs="Times New Roman"/>
                <w:sz w:val="18"/>
                <w:szCs w:val="18"/>
              </w:rPr>
            </w:pPr>
            <w:r w:rsidRPr="000304BE">
              <w:rPr>
                <w:rFonts w:ascii="Times New Roman" w:eastAsia="Calibri" w:hAnsi="Times New Roman" w:cs="Times New Roman"/>
                <w:sz w:val="18"/>
                <w:szCs w:val="18"/>
              </w:rPr>
              <w:t>RMSEA:</w:t>
            </w:r>
          </w:p>
        </w:tc>
        <w:tc>
          <w:tcPr>
            <w:tcW w:w="1066" w:type="dxa"/>
            <w:tcBorders>
              <w:right w:val="nil"/>
            </w:tcBorders>
            <w:shd w:val="clear" w:color="auto" w:fill="auto"/>
            <w:vAlign w:val="center"/>
          </w:tcPr>
          <w:p w14:paraId="47CD69DE" w14:textId="7CFD92E3" w:rsidR="000304BE" w:rsidRPr="000304BE" w:rsidRDefault="000304BE">
            <w:pPr>
              <w:rPr>
                <w:rFonts w:ascii="Times New Roman" w:eastAsia="Calibri" w:hAnsi="Times New Roman" w:cs="Times New Roman"/>
                <w:sz w:val="18"/>
                <w:szCs w:val="18"/>
              </w:rPr>
            </w:pPr>
            <w:r w:rsidRPr="000304BE">
              <w:rPr>
                <w:rFonts w:ascii="Times New Roman" w:eastAsia="Calibri" w:hAnsi="Times New Roman" w:cs="Times New Roman"/>
                <w:sz w:val="18"/>
                <w:szCs w:val="18"/>
              </w:rPr>
              <w:t>0.</w:t>
            </w:r>
            <w:r w:rsidR="00DD3DBB" w:rsidRPr="000304BE">
              <w:rPr>
                <w:rFonts w:ascii="Times New Roman" w:eastAsia="Calibri" w:hAnsi="Times New Roman" w:cs="Times New Roman"/>
                <w:sz w:val="18"/>
                <w:szCs w:val="18"/>
              </w:rPr>
              <w:t>0</w:t>
            </w:r>
            <w:r w:rsidR="00DD3DBB">
              <w:rPr>
                <w:rFonts w:ascii="Times New Roman" w:eastAsia="Calibri" w:hAnsi="Times New Roman" w:cs="Times New Roman"/>
                <w:sz w:val="18"/>
                <w:szCs w:val="18"/>
              </w:rPr>
              <w:t>83</w:t>
            </w:r>
          </w:p>
        </w:tc>
      </w:tr>
      <w:tr w:rsidR="000304BE" w:rsidRPr="000304BE" w14:paraId="1BFE2268" w14:textId="77777777" w:rsidTr="004C1016">
        <w:trPr>
          <w:trHeight w:hRule="exact" w:val="284"/>
          <w:jc w:val="center"/>
        </w:trPr>
        <w:tc>
          <w:tcPr>
            <w:tcW w:w="0" w:type="auto"/>
            <w:shd w:val="clear" w:color="auto" w:fill="auto"/>
            <w:vAlign w:val="center"/>
          </w:tcPr>
          <w:p w14:paraId="30FB85C4" w14:textId="77777777" w:rsidR="000304BE" w:rsidRPr="000304BE" w:rsidRDefault="000304BE" w:rsidP="000304BE">
            <w:pPr>
              <w:jc w:val="right"/>
              <w:rPr>
                <w:rFonts w:ascii="Times New Roman" w:eastAsia="Calibri" w:hAnsi="Times New Roman" w:cs="Times New Roman"/>
                <w:sz w:val="18"/>
                <w:szCs w:val="18"/>
              </w:rPr>
            </w:pPr>
            <w:r w:rsidRPr="000304BE">
              <w:rPr>
                <w:rFonts w:ascii="Times New Roman" w:eastAsia="Calibri" w:hAnsi="Times New Roman" w:cs="Times New Roman"/>
                <w:sz w:val="18"/>
                <w:szCs w:val="18"/>
              </w:rPr>
              <w:t>Cronbach’s Alpha:</w:t>
            </w:r>
          </w:p>
        </w:tc>
        <w:tc>
          <w:tcPr>
            <w:tcW w:w="0" w:type="auto"/>
            <w:tcBorders>
              <w:bottom w:val="single" w:sz="12" w:space="0" w:color="000000"/>
              <w:right w:val="nil"/>
            </w:tcBorders>
            <w:shd w:val="clear" w:color="auto" w:fill="auto"/>
            <w:vAlign w:val="center"/>
          </w:tcPr>
          <w:p w14:paraId="3C477271" w14:textId="77777777" w:rsidR="000304BE" w:rsidRPr="000304BE" w:rsidRDefault="000304BE" w:rsidP="000304BE">
            <w:pPr>
              <w:jc w:val="center"/>
              <w:rPr>
                <w:rFonts w:ascii="Times New Roman" w:eastAsia="Calibri" w:hAnsi="Times New Roman" w:cs="Times New Roman"/>
                <w:sz w:val="18"/>
                <w:szCs w:val="18"/>
              </w:rPr>
            </w:pPr>
            <w:r w:rsidRPr="000304BE">
              <w:rPr>
                <w:rFonts w:ascii="Times New Roman" w:eastAsia="Calibri" w:hAnsi="Times New Roman" w:cs="Times New Roman"/>
                <w:sz w:val="18"/>
                <w:szCs w:val="18"/>
              </w:rPr>
              <w:t>0.931</w:t>
            </w:r>
          </w:p>
        </w:tc>
      </w:tr>
    </w:tbl>
    <w:p w14:paraId="7F7AC2F3" w14:textId="323BE32E" w:rsidR="00EA155D" w:rsidRPr="00625BBB" w:rsidRDefault="001F787C" w:rsidP="00C531F2">
      <w:pPr>
        <w:tabs>
          <w:tab w:val="left" w:pos="6045"/>
        </w:tabs>
        <w:spacing w:after="0" w:line="360" w:lineRule="auto"/>
        <w:jc w:val="both"/>
        <w:rPr>
          <w:rFonts w:ascii="Times New Roman" w:hAnsi="Times New Roman" w:cs="Times New Roman"/>
          <w:sz w:val="16"/>
          <w:szCs w:val="16"/>
        </w:rPr>
      </w:pPr>
      <w:r w:rsidRPr="00625BBB">
        <w:rPr>
          <w:rFonts w:ascii="Times New Roman" w:hAnsi="Times New Roman" w:cs="Times New Roman"/>
          <w:sz w:val="16"/>
          <w:szCs w:val="16"/>
          <w:vertAlign w:val="superscript"/>
        </w:rPr>
        <w:t>*</w:t>
      </w:r>
      <w:r w:rsidRPr="00625BBB">
        <w:rPr>
          <w:rFonts w:ascii="Times New Roman" w:hAnsi="Times New Roman" w:cs="Times New Roman"/>
          <w:sz w:val="16"/>
          <w:szCs w:val="16"/>
        </w:rPr>
        <w:t xml:space="preserve"> İşaretli sorular yapılan analizler sırasında ters kodlanmıştır. </w:t>
      </w:r>
    </w:p>
    <w:p w14:paraId="463D6D85" w14:textId="77777777" w:rsidR="00EA155D" w:rsidRPr="00C531F2" w:rsidRDefault="00EA155D" w:rsidP="00C531F2">
      <w:pPr>
        <w:tabs>
          <w:tab w:val="left" w:pos="6045"/>
        </w:tabs>
        <w:spacing w:after="0" w:line="360" w:lineRule="auto"/>
        <w:jc w:val="both"/>
        <w:rPr>
          <w:rFonts w:ascii="Times New Roman" w:hAnsi="Times New Roman" w:cs="Times New Roman"/>
          <w:sz w:val="24"/>
          <w:szCs w:val="24"/>
        </w:rPr>
      </w:pPr>
    </w:p>
    <w:p w14:paraId="187B73E1" w14:textId="67404731" w:rsidR="00DD3DBB" w:rsidRDefault="004E1135" w:rsidP="00C531F2">
      <w:pPr>
        <w:tabs>
          <w:tab w:val="left" w:pos="6045"/>
        </w:tabs>
        <w:spacing w:after="0" w:line="360" w:lineRule="auto"/>
        <w:ind w:firstLine="709"/>
        <w:jc w:val="both"/>
        <w:rPr>
          <w:rFonts w:ascii="Times New Roman" w:hAnsi="Times New Roman" w:cs="Times New Roman"/>
          <w:sz w:val="24"/>
          <w:szCs w:val="24"/>
        </w:rPr>
      </w:pPr>
      <w:r w:rsidRPr="00C531F2">
        <w:rPr>
          <w:rFonts w:ascii="Times New Roman" w:hAnsi="Times New Roman" w:cs="Times New Roman"/>
          <w:i/>
          <w:sz w:val="24"/>
          <w:szCs w:val="24"/>
        </w:rPr>
        <w:lastRenderedPageBreak/>
        <w:t xml:space="preserve">Örgütsel Sessizlik Ölçeği: </w:t>
      </w:r>
      <w:r w:rsidRPr="00C531F2">
        <w:rPr>
          <w:rFonts w:ascii="Times New Roman" w:hAnsi="Times New Roman" w:cs="Times New Roman"/>
          <w:sz w:val="24"/>
          <w:szCs w:val="24"/>
        </w:rPr>
        <w:t>Ölçek toplam 15 maddeden oluşmaktadır.</w:t>
      </w:r>
      <w:r w:rsidR="00063D71">
        <w:rPr>
          <w:rFonts w:ascii="Times New Roman" w:hAnsi="Times New Roman" w:cs="Times New Roman"/>
          <w:sz w:val="24"/>
          <w:szCs w:val="24"/>
        </w:rPr>
        <w:t xml:space="preserve"> Ölçek,</w:t>
      </w:r>
      <w:r w:rsidRPr="00C531F2">
        <w:rPr>
          <w:rFonts w:ascii="Times New Roman" w:hAnsi="Times New Roman" w:cs="Times New Roman"/>
          <w:sz w:val="24"/>
          <w:szCs w:val="24"/>
        </w:rPr>
        <w:t xml:space="preserve"> </w:t>
      </w:r>
      <w:r w:rsidR="003C3303">
        <w:rPr>
          <w:rFonts w:ascii="Times New Roman" w:hAnsi="Times New Roman" w:cs="Times New Roman"/>
          <w:sz w:val="24"/>
          <w:szCs w:val="24"/>
        </w:rPr>
        <w:t xml:space="preserve">Van </w:t>
      </w:r>
      <w:r w:rsidRPr="00C531F2">
        <w:rPr>
          <w:rFonts w:ascii="Times New Roman" w:hAnsi="Times New Roman" w:cs="Times New Roman"/>
          <w:sz w:val="24"/>
          <w:szCs w:val="24"/>
        </w:rPr>
        <w:t>Dyne ve arkadaşlarının (2003) çalışmasından Türkçe</w:t>
      </w:r>
      <w:r w:rsidR="00063D71">
        <w:rPr>
          <w:rFonts w:ascii="Times New Roman" w:hAnsi="Times New Roman" w:cs="Times New Roman"/>
          <w:sz w:val="24"/>
          <w:szCs w:val="24"/>
        </w:rPr>
        <w:t>’ye uyarlanmıştır</w:t>
      </w:r>
      <w:r w:rsidRPr="00C531F2">
        <w:rPr>
          <w:rFonts w:ascii="Times New Roman" w:hAnsi="Times New Roman" w:cs="Times New Roman"/>
          <w:sz w:val="24"/>
          <w:szCs w:val="24"/>
        </w:rPr>
        <w:t xml:space="preserve">. </w:t>
      </w:r>
      <w:r w:rsidR="009A4BC0" w:rsidRPr="00C531F2">
        <w:rPr>
          <w:rFonts w:ascii="Times New Roman" w:hAnsi="Times New Roman" w:cs="Times New Roman"/>
          <w:sz w:val="24"/>
          <w:szCs w:val="24"/>
        </w:rPr>
        <w:t>Ölçekteki sorulara verilen cevaplar 1</w:t>
      </w:r>
      <w:r w:rsidR="009A4BC0">
        <w:rPr>
          <w:rFonts w:ascii="Times New Roman" w:hAnsi="Times New Roman" w:cs="Times New Roman"/>
          <w:sz w:val="24"/>
          <w:szCs w:val="24"/>
        </w:rPr>
        <w:t xml:space="preserve"> </w:t>
      </w:r>
      <w:r w:rsidR="009A4BC0" w:rsidRPr="00C531F2">
        <w:rPr>
          <w:rFonts w:ascii="Times New Roman" w:hAnsi="Times New Roman" w:cs="Times New Roman"/>
          <w:sz w:val="24"/>
          <w:szCs w:val="24"/>
        </w:rPr>
        <w:t>(Kesinlikle Katılmıyorum)’dan 5</w:t>
      </w:r>
      <w:r w:rsidR="009A4BC0">
        <w:rPr>
          <w:rFonts w:ascii="Times New Roman" w:hAnsi="Times New Roman" w:cs="Times New Roman"/>
          <w:sz w:val="24"/>
          <w:szCs w:val="24"/>
        </w:rPr>
        <w:t xml:space="preserve"> </w:t>
      </w:r>
      <w:r w:rsidR="009A4BC0" w:rsidRPr="00C531F2">
        <w:rPr>
          <w:rFonts w:ascii="Times New Roman" w:hAnsi="Times New Roman" w:cs="Times New Roman"/>
          <w:sz w:val="24"/>
          <w:szCs w:val="24"/>
        </w:rPr>
        <w:t>(Kesinlikle Katılıyorum)’a doğru 5’li Likert Ölçeği kullanılarak ölçülmüştür.</w:t>
      </w:r>
      <w:r w:rsidR="009A4BC0">
        <w:rPr>
          <w:rFonts w:ascii="Times New Roman" w:hAnsi="Times New Roman" w:cs="Times New Roman"/>
          <w:sz w:val="24"/>
          <w:szCs w:val="24"/>
        </w:rPr>
        <w:t xml:space="preserve"> </w:t>
      </w:r>
      <w:r w:rsidR="009A4BC0" w:rsidRPr="00C531F2">
        <w:rPr>
          <w:rFonts w:ascii="Times New Roman" w:hAnsi="Times New Roman" w:cs="Times New Roman"/>
          <w:sz w:val="24"/>
          <w:szCs w:val="24"/>
        </w:rPr>
        <w:t xml:space="preserve">Elde edilen veri ile </w:t>
      </w:r>
      <w:r w:rsidR="009A4BC0">
        <w:rPr>
          <w:rFonts w:ascii="Times New Roman" w:hAnsi="Times New Roman" w:cs="Times New Roman"/>
          <w:sz w:val="24"/>
          <w:szCs w:val="24"/>
        </w:rPr>
        <w:t xml:space="preserve">3 boyutlu kavramsal </w:t>
      </w:r>
      <w:r w:rsidR="009A4BC0" w:rsidRPr="00C531F2">
        <w:rPr>
          <w:rFonts w:ascii="Times New Roman" w:hAnsi="Times New Roman" w:cs="Times New Roman"/>
          <w:sz w:val="24"/>
          <w:szCs w:val="24"/>
        </w:rPr>
        <w:t>model</w:t>
      </w:r>
      <w:r w:rsidR="009A4BC0">
        <w:rPr>
          <w:rFonts w:ascii="Times New Roman" w:hAnsi="Times New Roman" w:cs="Times New Roman"/>
          <w:sz w:val="24"/>
          <w:szCs w:val="24"/>
        </w:rPr>
        <w:t xml:space="preserve"> arasındaki</w:t>
      </w:r>
      <w:r w:rsidR="009A4BC0" w:rsidRPr="00C531F2">
        <w:rPr>
          <w:rFonts w:ascii="Times New Roman" w:hAnsi="Times New Roman" w:cs="Times New Roman"/>
          <w:sz w:val="24"/>
          <w:szCs w:val="24"/>
        </w:rPr>
        <w:t xml:space="preserve"> uyum değerlendirmesinde </w:t>
      </w:r>
      <w:r w:rsidR="00997EEE">
        <w:rPr>
          <w:rFonts w:ascii="Times New Roman" w:hAnsi="Times New Roman" w:cs="Times New Roman"/>
          <w:sz w:val="24"/>
          <w:szCs w:val="24"/>
        </w:rPr>
        <w:t>hesaplanan uyum</w:t>
      </w:r>
      <w:r w:rsidR="009A4BC0" w:rsidRPr="00C531F2">
        <w:rPr>
          <w:rFonts w:ascii="Times New Roman" w:hAnsi="Times New Roman" w:cs="Times New Roman"/>
          <w:sz w:val="24"/>
          <w:szCs w:val="24"/>
        </w:rPr>
        <w:t xml:space="preserve"> indisleri model ile veri arasında </w:t>
      </w:r>
      <w:r w:rsidR="00536613">
        <w:rPr>
          <w:rFonts w:ascii="Times New Roman" w:hAnsi="Times New Roman" w:cs="Times New Roman"/>
          <w:sz w:val="24"/>
          <w:szCs w:val="24"/>
        </w:rPr>
        <w:t>oldukça iyi</w:t>
      </w:r>
      <w:r w:rsidR="009A4BC0" w:rsidRPr="00C531F2">
        <w:rPr>
          <w:rFonts w:ascii="Times New Roman" w:hAnsi="Times New Roman" w:cs="Times New Roman"/>
          <w:sz w:val="24"/>
          <w:szCs w:val="24"/>
        </w:rPr>
        <w:t xml:space="preserve"> bir uyum olduğunu göstermektedir. (</w:t>
      </w:r>
      <w:r w:rsidR="009A4BC0" w:rsidRPr="00C531F2">
        <w:rPr>
          <w:rFonts w:ascii="Times New Roman" w:hAnsi="Times New Roman" w:cs="Times New Roman"/>
          <w:i/>
          <w:iCs/>
          <w:sz w:val="24"/>
          <w:szCs w:val="24"/>
        </w:rPr>
        <w:t>x</w:t>
      </w:r>
      <w:r w:rsidR="009A4BC0" w:rsidRPr="00C531F2">
        <w:rPr>
          <w:rFonts w:ascii="Times New Roman" w:hAnsi="Times New Roman" w:cs="Times New Roman"/>
          <w:i/>
          <w:iCs/>
          <w:sz w:val="24"/>
          <w:szCs w:val="24"/>
          <w:vertAlign w:val="superscript"/>
        </w:rPr>
        <w:t>2</w:t>
      </w:r>
      <w:r w:rsidR="009A4BC0" w:rsidRPr="00C531F2">
        <w:rPr>
          <w:rFonts w:ascii="Times New Roman" w:hAnsi="Times New Roman" w:cs="Times New Roman"/>
          <w:i/>
          <w:iCs/>
          <w:sz w:val="24"/>
          <w:szCs w:val="24"/>
        </w:rPr>
        <w:t xml:space="preserve">/df </w:t>
      </w:r>
      <w:r w:rsidR="007D1EAF">
        <w:rPr>
          <w:rFonts w:ascii="Times New Roman" w:hAnsi="Times New Roman" w:cs="Times New Roman"/>
          <w:sz w:val="24"/>
          <w:szCs w:val="24"/>
        </w:rPr>
        <w:t>=1.328; CFI=0.</w:t>
      </w:r>
      <w:r w:rsidR="009A4BC0" w:rsidRPr="00C531F2">
        <w:rPr>
          <w:rFonts w:ascii="Times New Roman" w:hAnsi="Times New Roman" w:cs="Times New Roman"/>
          <w:sz w:val="24"/>
          <w:szCs w:val="24"/>
        </w:rPr>
        <w:t>968; TLI=</w:t>
      </w:r>
      <w:r w:rsidR="007D1EAF">
        <w:rPr>
          <w:rFonts w:ascii="Times New Roman" w:hAnsi="Times New Roman" w:cs="Times New Roman"/>
          <w:sz w:val="24"/>
          <w:szCs w:val="24"/>
        </w:rPr>
        <w:t>0.</w:t>
      </w:r>
      <w:r w:rsidR="009A4BC0" w:rsidRPr="00C531F2">
        <w:rPr>
          <w:rFonts w:ascii="Times New Roman" w:hAnsi="Times New Roman" w:cs="Times New Roman"/>
          <w:sz w:val="24"/>
          <w:szCs w:val="24"/>
        </w:rPr>
        <w:t>959; NFI=</w:t>
      </w:r>
      <w:r w:rsidR="007D1EAF">
        <w:rPr>
          <w:rFonts w:ascii="Times New Roman" w:hAnsi="Times New Roman" w:cs="Times New Roman"/>
          <w:sz w:val="24"/>
          <w:szCs w:val="24"/>
        </w:rPr>
        <w:t>0.</w:t>
      </w:r>
      <w:r w:rsidR="009A4BC0" w:rsidRPr="00C531F2">
        <w:rPr>
          <w:rFonts w:ascii="Times New Roman" w:hAnsi="Times New Roman" w:cs="Times New Roman"/>
          <w:sz w:val="24"/>
          <w:szCs w:val="24"/>
        </w:rPr>
        <w:t>883; RMSEA=</w:t>
      </w:r>
      <w:r w:rsidR="007D1EAF">
        <w:rPr>
          <w:rFonts w:ascii="Times New Roman" w:hAnsi="Times New Roman" w:cs="Times New Roman"/>
          <w:sz w:val="24"/>
          <w:szCs w:val="24"/>
        </w:rPr>
        <w:t>0.</w:t>
      </w:r>
      <w:r w:rsidR="009A4BC0" w:rsidRPr="00C531F2">
        <w:rPr>
          <w:rFonts w:ascii="Times New Roman" w:hAnsi="Times New Roman" w:cs="Times New Roman"/>
          <w:sz w:val="24"/>
          <w:szCs w:val="24"/>
        </w:rPr>
        <w:t xml:space="preserve">057). </w:t>
      </w:r>
      <w:r w:rsidR="00536613">
        <w:rPr>
          <w:rFonts w:ascii="Times New Roman" w:hAnsi="Times New Roman" w:cs="Times New Roman"/>
          <w:sz w:val="24"/>
          <w:szCs w:val="24"/>
        </w:rPr>
        <w:t xml:space="preserve">Söz konusu faktör yapısı içerisinde önerilen düzeltme indisleri de </w:t>
      </w:r>
      <w:r w:rsidR="00997EEE">
        <w:rPr>
          <w:rFonts w:ascii="Times New Roman" w:hAnsi="Times New Roman" w:cs="Times New Roman"/>
          <w:sz w:val="24"/>
          <w:szCs w:val="24"/>
        </w:rPr>
        <w:t xml:space="preserve">dikkate </w:t>
      </w:r>
      <w:r w:rsidR="00536613">
        <w:rPr>
          <w:rFonts w:ascii="Times New Roman" w:hAnsi="Times New Roman" w:cs="Times New Roman"/>
          <w:sz w:val="24"/>
          <w:szCs w:val="24"/>
        </w:rPr>
        <w:t xml:space="preserve">alınarak ÖSS 1 – ÖSS 5; ÖSS 6 – ÖSS 7 ve ÖSS 11 – ÖSS 12 numaralı soruların hata terimleri ilişkilendirilmiştir. </w:t>
      </w:r>
      <w:r w:rsidR="009A4BC0" w:rsidRPr="00C531F2">
        <w:rPr>
          <w:rFonts w:ascii="Times New Roman" w:hAnsi="Times New Roman" w:cs="Times New Roman"/>
          <w:sz w:val="24"/>
          <w:szCs w:val="24"/>
        </w:rPr>
        <w:t>Ayrıca Cronbach’s Al</w:t>
      </w:r>
      <w:r w:rsidR="009A4BC0">
        <w:rPr>
          <w:rFonts w:ascii="Times New Roman" w:hAnsi="Times New Roman" w:cs="Times New Roman"/>
          <w:sz w:val="24"/>
          <w:szCs w:val="24"/>
        </w:rPr>
        <w:t>pha değerleri sırasıyla kabullenici</w:t>
      </w:r>
      <w:r w:rsidR="009A4BC0" w:rsidRPr="00C531F2">
        <w:rPr>
          <w:rFonts w:ascii="Times New Roman" w:hAnsi="Times New Roman" w:cs="Times New Roman"/>
          <w:sz w:val="24"/>
          <w:szCs w:val="24"/>
        </w:rPr>
        <w:t xml:space="preserve"> sessizlik (</w:t>
      </w:r>
      <w:r w:rsidR="00536613">
        <w:rPr>
          <w:rFonts w:ascii="Times New Roman" w:hAnsi="Times New Roman" w:cs="Times New Roman"/>
          <w:sz w:val="24"/>
          <w:szCs w:val="24"/>
        </w:rPr>
        <w:t>α=</w:t>
      </w:r>
      <w:r w:rsidR="009A4BC0" w:rsidRPr="00C531F2">
        <w:rPr>
          <w:rFonts w:ascii="Times New Roman" w:hAnsi="Times New Roman" w:cs="Times New Roman"/>
          <w:sz w:val="24"/>
          <w:szCs w:val="24"/>
        </w:rPr>
        <w:t>0</w:t>
      </w:r>
      <w:r w:rsidR="00536613">
        <w:rPr>
          <w:rFonts w:ascii="Times New Roman" w:hAnsi="Times New Roman" w:cs="Times New Roman"/>
          <w:sz w:val="24"/>
          <w:szCs w:val="24"/>
        </w:rPr>
        <w:t>.</w:t>
      </w:r>
      <w:r w:rsidR="001418A7">
        <w:rPr>
          <w:rFonts w:ascii="Times New Roman" w:hAnsi="Times New Roman" w:cs="Times New Roman"/>
          <w:sz w:val="24"/>
          <w:szCs w:val="24"/>
        </w:rPr>
        <w:t xml:space="preserve">809), korunma amaçlı </w:t>
      </w:r>
      <w:r w:rsidR="009A4BC0" w:rsidRPr="00C531F2">
        <w:rPr>
          <w:rFonts w:ascii="Times New Roman" w:hAnsi="Times New Roman" w:cs="Times New Roman"/>
          <w:sz w:val="24"/>
          <w:szCs w:val="24"/>
        </w:rPr>
        <w:t>sessizlik (</w:t>
      </w:r>
      <w:r w:rsidR="00536613">
        <w:rPr>
          <w:rFonts w:ascii="Times New Roman" w:hAnsi="Times New Roman" w:cs="Times New Roman"/>
          <w:sz w:val="24"/>
          <w:szCs w:val="24"/>
        </w:rPr>
        <w:t>α=</w:t>
      </w:r>
      <w:r w:rsidR="009A4BC0" w:rsidRPr="00C531F2">
        <w:rPr>
          <w:rFonts w:ascii="Times New Roman" w:hAnsi="Times New Roman" w:cs="Times New Roman"/>
          <w:sz w:val="24"/>
          <w:szCs w:val="24"/>
        </w:rPr>
        <w:t>0</w:t>
      </w:r>
      <w:r w:rsidR="00536613">
        <w:rPr>
          <w:rFonts w:ascii="Times New Roman" w:hAnsi="Times New Roman" w:cs="Times New Roman"/>
          <w:sz w:val="24"/>
          <w:szCs w:val="24"/>
        </w:rPr>
        <w:t>.</w:t>
      </w:r>
      <w:r w:rsidR="003F1F82">
        <w:rPr>
          <w:rFonts w:ascii="Times New Roman" w:hAnsi="Times New Roman" w:cs="Times New Roman"/>
          <w:sz w:val="24"/>
          <w:szCs w:val="24"/>
        </w:rPr>
        <w:t>910) ve koruma amaçlı</w:t>
      </w:r>
      <w:r w:rsidR="009A4BC0" w:rsidRPr="00C531F2">
        <w:rPr>
          <w:rFonts w:ascii="Times New Roman" w:hAnsi="Times New Roman" w:cs="Times New Roman"/>
          <w:sz w:val="24"/>
          <w:szCs w:val="24"/>
        </w:rPr>
        <w:t xml:space="preserve"> (</w:t>
      </w:r>
      <w:r w:rsidR="00536613">
        <w:rPr>
          <w:rFonts w:ascii="Times New Roman" w:hAnsi="Times New Roman" w:cs="Times New Roman"/>
          <w:sz w:val="24"/>
          <w:szCs w:val="24"/>
        </w:rPr>
        <w:t>α=</w:t>
      </w:r>
      <w:r w:rsidR="009A4BC0" w:rsidRPr="00C531F2">
        <w:rPr>
          <w:rFonts w:ascii="Times New Roman" w:hAnsi="Times New Roman" w:cs="Times New Roman"/>
          <w:sz w:val="24"/>
          <w:szCs w:val="24"/>
        </w:rPr>
        <w:t>0</w:t>
      </w:r>
      <w:r w:rsidR="00536613">
        <w:rPr>
          <w:rFonts w:ascii="Times New Roman" w:hAnsi="Times New Roman" w:cs="Times New Roman"/>
          <w:sz w:val="24"/>
          <w:szCs w:val="24"/>
        </w:rPr>
        <w:t>.</w:t>
      </w:r>
      <w:r w:rsidR="009A4BC0" w:rsidRPr="00C531F2">
        <w:rPr>
          <w:rFonts w:ascii="Times New Roman" w:hAnsi="Times New Roman" w:cs="Times New Roman"/>
          <w:sz w:val="24"/>
          <w:szCs w:val="24"/>
        </w:rPr>
        <w:t>78</w:t>
      </w:r>
      <w:r w:rsidR="00536613">
        <w:rPr>
          <w:rFonts w:ascii="Times New Roman" w:hAnsi="Times New Roman" w:cs="Times New Roman"/>
          <w:sz w:val="24"/>
          <w:szCs w:val="24"/>
        </w:rPr>
        <w:t>1</w:t>
      </w:r>
      <w:r w:rsidR="009A4BC0" w:rsidRPr="00C531F2">
        <w:rPr>
          <w:rFonts w:ascii="Times New Roman" w:hAnsi="Times New Roman" w:cs="Times New Roman"/>
          <w:sz w:val="24"/>
          <w:szCs w:val="24"/>
        </w:rPr>
        <w:t xml:space="preserve">) </w:t>
      </w:r>
      <w:r w:rsidR="00536613">
        <w:rPr>
          <w:rFonts w:ascii="Times New Roman" w:hAnsi="Times New Roman" w:cs="Times New Roman"/>
          <w:sz w:val="24"/>
          <w:szCs w:val="24"/>
        </w:rPr>
        <w:t>boyutları için kabul edilebilir bir içsel tutarlılığa kanıt sağlandığını</w:t>
      </w:r>
      <w:r w:rsidR="009A4BC0" w:rsidRPr="00C531F2">
        <w:rPr>
          <w:rFonts w:ascii="Times New Roman" w:hAnsi="Times New Roman" w:cs="Times New Roman"/>
          <w:sz w:val="24"/>
          <w:szCs w:val="24"/>
        </w:rPr>
        <w:t xml:space="preserve"> göstermektedir</w:t>
      </w:r>
      <w:r w:rsidR="008E4988">
        <w:rPr>
          <w:rFonts w:ascii="Times New Roman" w:hAnsi="Times New Roman" w:cs="Times New Roman"/>
          <w:sz w:val="24"/>
          <w:szCs w:val="24"/>
        </w:rPr>
        <w:t xml:space="preserve"> (Tablo-2.4</w:t>
      </w:r>
      <w:r w:rsidR="00536613">
        <w:rPr>
          <w:rFonts w:ascii="Times New Roman" w:hAnsi="Times New Roman" w:cs="Times New Roman"/>
          <w:sz w:val="24"/>
          <w:szCs w:val="24"/>
        </w:rPr>
        <w:t>)</w:t>
      </w:r>
      <w:r w:rsidR="009A4BC0" w:rsidRPr="00C531F2">
        <w:rPr>
          <w:rFonts w:ascii="Times New Roman" w:hAnsi="Times New Roman" w:cs="Times New Roman"/>
          <w:sz w:val="24"/>
          <w:szCs w:val="24"/>
        </w:rPr>
        <w:t>.</w:t>
      </w:r>
    </w:p>
    <w:p w14:paraId="3D9F6188" w14:textId="0B4391DA" w:rsidR="004E1135" w:rsidRPr="00444E73" w:rsidRDefault="004E1135" w:rsidP="00892392">
      <w:pPr>
        <w:tabs>
          <w:tab w:val="left" w:pos="6045"/>
        </w:tabs>
        <w:spacing w:after="0" w:line="360" w:lineRule="auto"/>
        <w:jc w:val="both"/>
        <w:rPr>
          <w:rFonts w:ascii="Times New Roman" w:hAnsi="Times New Roman" w:cs="Times New Roman"/>
          <w:sz w:val="24"/>
          <w:szCs w:val="24"/>
        </w:rPr>
        <w:sectPr w:rsidR="004E1135" w:rsidRPr="00444E73" w:rsidSect="00DB45BB">
          <w:footerReference w:type="default" r:id="rId11"/>
          <w:pgSz w:w="11906" w:h="16838"/>
          <w:pgMar w:top="1701" w:right="1134" w:bottom="1701" w:left="2268" w:header="709" w:footer="709" w:gutter="0"/>
          <w:pgNumType w:start="1"/>
          <w:cols w:space="708"/>
          <w:docGrid w:linePitch="360"/>
        </w:sectPr>
      </w:pPr>
    </w:p>
    <w:tbl>
      <w:tblPr>
        <w:tblpPr w:leftFromText="141" w:rightFromText="141" w:horzAnchor="margin" w:tblpXSpec="center" w:tblpY="1230"/>
        <w:tblW w:w="0" w:type="auto"/>
        <w:tblBorders>
          <w:top w:val="single" w:sz="12" w:space="0" w:color="000000"/>
          <w:bottom w:val="single" w:sz="12" w:space="0" w:color="000000"/>
        </w:tblBorders>
        <w:tblLayout w:type="fixed"/>
        <w:tblLook w:val="0000" w:firstRow="0" w:lastRow="0" w:firstColumn="0" w:lastColumn="0" w:noHBand="0" w:noVBand="0"/>
      </w:tblPr>
      <w:tblGrid>
        <w:gridCol w:w="9639"/>
        <w:gridCol w:w="1276"/>
        <w:gridCol w:w="1276"/>
        <w:gridCol w:w="1245"/>
      </w:tblGrid>
      <w:tr w:rsidR="004E1135" w:rsidRPr="00EE614C" w14:paraId="10719592" w14:textId="77777777" w:rsidTr="002369ED">
        <w:trPr>
          <w:trHeight w:hRule="exact" w:val="475"/>
        </w:trPr>
        <w:tc>
          <w:tcPr>
            <w:tcW w:w="9639" w:type="dxa"/>
            <w:tcBorders>
              <w:bottom w:val="single" w:sz="4" w:space="0" w:color="auto"/>
            </w:tcBorders>
            <w:shd w:val="clear" w:color="auto" w:fill="auto"/>
            <w:vAlign w:val="bottom"/>
          </w:tcPr>
          <w:p w14:paraId="266D6C8F" w14:textId="77777777" w:rsidR="004E1135" w:rsidRPr="00317B27" w:rsidRDefault="004E1135" w:rsidP="00A82CF9">
            <w:pPr>
              <w:spacing w:after="0" w:line="240" w:lineRule="auto"/>
              <w:rPr>
                <w:rFonts w:ascii="Times New Roman" w:hAnsi="Times New Roman" w:cs="Times New Roman"/>
                <w:b/>
                <w:sz w:val="18"/>
                <w:szCs w:val="18"/>
              </w:rPr>
            </w:pPr>
            <w:r w:rsidRPr="00317B27">
              <w:rPr>
                <w:rFonts w:ascii="Times New Roman" w:hAnsi="Times New Roman" w:cs="Times New Roman"/>
                <w:b/>
                <w:sz w:val="18"/>
                <w:szCs w:val="18"/>
              </w:rPr>
              <w:lastRenderedPageBreak/>
              <w:t>Ölçek Maddeleri</w:t>
            </w:r>
          </w:p>
        </w:tc>
        <w:tc>
          <w:tcPr>
            <w:tcW w:w="1276" w:type="dxa"/>
            <w:tcBorders>
              <w:bottom w:val="single" w:sz="4" w:space="0" w:color="auto"/>
            </w:tcBorders>
            <w:shd w:val="clear" w:color="auto" w:fill="auto"/>
            <w:vAlign w:val="bottom"/>
          </w:tcPr>
          <w:p w14:paraId="4EEA6EBC" w14:textId="593FDBE0" w:rsidR="004E1135" w:rsidRPr="00317B27" w:rsidRDefault="00B94DA0"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Kabullenici</w:t>
            </w:r>
          </w:p>
        </w:tc>
        <w:tc>
          <w:tcPr>
            <w:tcW w:w="1276" w:type="dxa"/>
            <w:tcBorders>
              <w:bottom w:val="single" w:sz="4" w:space="0" w:color="auto"/>
            </w:tcBorders>
            <w:shd w:val="clear" w:color="auto" w:fill="auto"/>
            <w:vAlign w:val="bottom"/>
          </w:tcPr>
          <w:p w14:paraId="12A6F266" w14:textId="0D05BA0D" w:rsidR="004E1135" w:rsidRPr="00317B27" w:rsidRDefault="001418A7"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Korunma Amaçlı</w:t>
            </w:r>
          </w:p>
        </w:tc>
        <w:tc>
          <w:tcPr>
            <w:tcW w:w="1245" w:type="dxa"/>
            <w:tcBorders>
              <w:bottom w:val="single" w:sz="4" w:space="0" w:color="auto"/>
            </w:tcBorders>
            <w:shd w:val="clear" w:color="auto" w:fill="auto"/>
            <w:vAlign w:val="bottom"/>
          </w:tcPr>
          <w:p w14:paraId="29ADED33" w14:textId="15DAF05B" w:rsidR="004E1135" w:rsidRPr="00317B27" w:rsidRDefault="00892392" w:rsidP="00B94DA0">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Koruma Amaçlı</w:t>
            </w:r>
          </w:p>
        </w:tc>
      </w:tr>
      <w:tr w:rsidR="004E1135" w:rsidRPr="00EE614C" w14:paraId="17177CED" w14:textId="77777777" w:rsidTr="002369ED">
        <w:trPr>
          <w:trHeight w:hRule="exact" w:val="227"/>
        </w:trPr>
        <w:tc>
          <w:tcPr>
            <w:tcW w:w="9639" w:type="dxa"/>
            <w:tcBorders>
              <w:top w:val="single" w:sz="4" w:space="0" w:color="auto"/>
              <w:bottom w:val="nil"/>
            </w:tcBorders>
            <w:shd w:val="clear" w:color="auto" w:fill="auto"/>
            <w:vAlign w:val="center"/>
          </w:tcPr>
          <w:p w14:paraId="7083C5EC"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ÖSS 1. Benimle ilgili olmadığı için değişimle ilgili yapılan öneriler hakkında konuşmayı istemem.</w:t>
            </w:r>
          </w:p>
          <w:p w14:paraId="0A4CDE4E" w14:textId="77777777" w:rsidR="004E1135" w:rsidRPr="00512FF4" w:rsidRDefault="004E1135" w:rsidP="00A82CF9">
            <w:pPr>
              <w:rPr>
                <w:rFonts w:ascii="Times New Roman" w:hAnsi="Times New Roman" w:cs="Times New Roman"/>
                <w:sz w:val="18"/>
                <w:szCs w:val="18"/>
              </w:rPr>
            </w:pPr>
          </w:p>
        </w:tc>
        <w:tc>
          <w:tcPr>
            <w:tcW w:w="1276" w:type="dxa"/>
            <w:tcBorders>
              <w:top w:val="single" w:sz="4" w:space="0" w:color="auto"/>
              <w:bottom w:val="nil"/>
            </w:tcBorders>
            <w:shd w:val="clear" w:color="auto" w:fill="auto"/>
            <w:vAlign w:val="center"/>
          </w:tcPr>
          <w:p w14:paraId="41F91BA5"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0.455</w:t>
            </w:r>
          </w:p>
        </w:tc>
        <w:tc>
          <w:tcPr>
            <w:tcW w:w="1276" w:type="dxa"/>
            <w:tcBorders>
              <w:top w:val="single" w:sz="4" w:space="0" w:color="auto"/>
              <w:bottom w:val="nil"/>
            </w:tcBorders>
            <w:shd w:val="clear" w:color="auto" w:fill="auto"/>
            <w:vAlign w:val="center"/>
          </w:tcPr>
          <w:p w14:paraId="0CA66375"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single" w:sz="4" w:space="0" w:color="auto"/>
              <w:bottom w:val="nil"/>
            </w:tcBorders>
            <w:shd w:val="clear" w:color="auto" w:fill="auto"/>
            <w:vAlign w:val="center"/>
          </w:tcPr>
          <w:p w14:paraId="6642432A"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30D3B863" w14:textId="77777777" w:rsidTr="002369ED">
        <w:trPr>
          <w:trHeight w:hRule="exact" w:val="227"/>
        </w:trPr>
        <w:tc>
          <w:tcPr>
            <w:tcW w:w="9639" w:type="dxa"/>
            <w:tcBorders>
              <w:top w:val="nil"/>
              <w:bottom w:val="nil"/>
            </w:tcBorders>
            <w:shd w:val="clear" w:color="auto" w:fill="auto"/>
            <w:vAlign w:val="center"/>
          </w:tcPr>
          <w:p w14:paraId="7B203B54"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ÖSS 2. Alınan kararları kabullenir, kararlarla ilgili fikirlerimi kendime saklarım.</w:t>
            </w:r>
          </w:p>
          <w:p w14:paraId="1E90FE4D" w14:textId="77777777" w:rsidR="004E1135" w:rsidRPr="00512FF4" w:rsidRDefault="004E1135" w:rsidP="00A82CF9">
            <w:pPr>
              <w:rPr>
                <w:rFonts w:ascii="Times New Roman" w:hAnsi="Times New Roman" w:cs="Times New Roman"/>
                <w:sz w:val="18"/>
                <w:szCs w:val="18"/>
              </w:rPr>
            </w:pPr>
          </w:p>
        </w:tc>
        <w:tc>
          <w:tcPr>
            <w:tcW w:w="1276" w:type="dxa"/>
            <w:tcBorders>
              <w:top w:val="nil"/>
              <w:bottom w:val="nil"/>
            </w:tcBorders>
            <w:shd w:val="clear" w:color="auto" w:fill="auto"/>
            <w:vAlign w:val="center"/>
          </w:tcPr>
          <w:p w14:paraId="3B78A252"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0.711</w:t>
            </w:r>
          </w:p>
        </w:tc>
        <w:tc>
          <w:tcPr>
            <w:tcW w:w="1276" w:type="dxa"/>
            <w:tcBorders>
              <w:top w:val="nil"/>
              <w:bottom w:val="nil"/>
            </w:tcBorders>
            <w:shd w:val="clear" w:color="auto" w:fill="auto"/>
            <w:vAlign w:val="center"/>
          </w:tcPr>
          <w:p w14:paraId="1DF7EF2B"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4B9F141F"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41374997" w14:textId="77777777" w:rsidTr="002369ED">
        <w:trPr>
          <w:trHeight w:hRule="exact" w:val="227"/>
        </w:trPr>
        <w:tc>
          <w:tcPr>
            <w:tcW w:w="9639" w:type="dxa"/>
            <w:tcBorders>
              <w:top w:val="nil"/>
              <w:bottom w:val="nil"/>
            </w:tcBorders>
            <w:shd w:val="clear" w:color="auto" w:fill="auto"/>
            <w:vAlign w:val="center"/>
          </w:tcPr>
          <w:p w14:paraId="4555809C"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 xml:space="preserve">ÖSS 3. Problemlerin çözümüne yönelik fikirlerimi kendime saklarım. </w:t>
            </w:r>
          </w:p>
          <w:p w14:paraId="7C33C7EB" w14:textId="77777777" w:rsidR="004E1135" w:rsidRPr="00512FF4" w:rsidRDefault="004E1135" w:rsidP="00A82CF9">
            <w:pPr>
              <w:snapToGrid w:val="0"/>
              <w:rPr>
                <w:rFonts w:ascii="Times New Roman" w:hAnsi="Times New Roman" w:cs="Times New Roman"/>
                <w:sz w:val="18"/>
                <w:szCs w:val="18"/>
              </w:rPr>
            </w:pPr>
          </w:p>
        </w:tc>
        <w:tc>
          <w:tcPr>
            <w:tcW w:w="1276" w:type="dxa"/>
            <w:tcBorders>
              <w:top w:val="nil"/>
              <w:bottom w:val="nil"/>
            </w:tcBorders>
            <w:shd w:val="clear" w:color="auto" w:fill="auto"/>
            <w:vAlign w:val="center"/>
          </w:tcPr>
          <w:p w14:paraId="69898E1C"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0.946</w:t>
            </w:r>
          </w:p>
        </w:tc>
        <w:tc>
          <w:tcPr>
            <w:tcW w:w="1276" w:type="dxa"/>
            <w:tcBorders>
              <w:top w:val="nil"/>
              <w:bottom w:val="nil"/>
            </w:tcBorders>
            <w:shd w:val="clear" w:color="auto" w:fill="auto"/>
            <w:vAlign w:val="center"/>
          </w:tcPr>
          <w:p w14:paraId="5D1DBF3B"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593E2C53"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6B29CF2E" w14:textId="77777777" w:rsidTr="002369ED">
        <w:trPr>
          <w:trHeight w:hRule="exact" w:val="227"/>
        </w:trPr>
        <w:tc>
          <w:tcPr>
            <w:tcW w:w="9639" w:type="dxa"/>
            <w:tcBorders>
              <w:top w:val="nil"/>
              <w:bottom w:val="nil"/>
            </w:tcBorders>
            <w:shd w:val="clear" w:color="auto" w:fill="auto"/>
            <w:vAlign w:val="center"/>
          </w:tcPr>
          <w:p w14:paraId="010EECBE" w14:textId="096D8D92" w:rsidR="004E1135" w:rsidRPr="00512FF4" w:rsidRDefault="004E1135" w:rsidP="00A82CF9">
            <w:pPr>
              <w:spacing w:after="0" w:line="240" w:lineRule="auto"/>
              <w:rPr>
                <w:rFonts w:ascii="Times New Roman" w:hAnsi="Times New Roman" w:cs="Times New Roman"/>
                <w:sz w:val="18"/>
                <w:szCs w:val="18"/>
              </w:rPr>
            </w:pPr>
            <w:r w:rsidRPr="00512FF4">
              <w:rPr>
                <w:rFonts w:ascii="Times New Roman" w:hAnsi="Times New Roman" w:cs="Times New Roman"/>
                <w:sz w:val="18"/>
                <w:szCs w:val="18"/>
              </w:rPr>
              <w:t xml:space="preserve">ÖSS 4. </w:t>
            </w:r>
            <w:r w:rsidR="00891242">
              <w:rPr>
                <w:rFonts w:ascii="Times New Roman" w:hAnsi="Times New Roman" w:cs="Times New Roman"/>
                <w:sz w:val="18"/>
                <w:szCs w:val="18"/>
              </w:rPr>
              <w:t>Kendimi, f</w:t>
            </w:r>
            <w:r w:rsidRPr="00512FF4">
              <w:rPr>
                <w:rFonts w:ascii="Times New Roman" w:hAnsi="Times New Roman" w:cs="Times New Roman"/>
                <w:sz w:val="18"/>
                <w:szCs w:val="18"/>
              </w:rPr>
              <w:t>ar</w:t>
            </w:r>
            <w:r w:rsidR="00891242">
              <w:rPr>
                <w:rFonts w:ascii="Times New Roman" w:hAnsi="Times New Roman" w:cs="Times New Roman"/>
                <w:sz w:val="18"/>
                <w:szCs w:val="18"/>
              </w:rPr>
              <w:t xml:space="preserve">k yaratacak biri olarak </w:t>
            </w:r>
            <w:r w:rsidRPr="00512FF4">
              <w:rPr>
                <w:rFonts w:ascii="Times New Roman" w:hAnsi="Times New Roman" w:cs="Times New Roman"/>
                <w:sz w:val="18"/>
                <w:szCs w:val="18"/>
              </w:rPr>
              <w:t xml:space="preserve">görmediğimden, işimin iyileştirilmesine yönelik fikirlerimi kendime saklarım. </w:t>
            </w:r>
          </w:p>
          <w:p w14:paraId="349CE20E" w14:textId="77777777" w:rsidR="004E1135" w:rsidRPr="00512FF4" w:rsidRDefault="004E1135" w:rsidP="00A82CF9">
            <w:pPr>
              <w:rPr>
                <w:rFonts w:ascii="Times New Roman" w:hAnsi="Times New Roman" w:cs="Times New Roman"/>
                <w:sz w:val="18"/>
                <w:szCs w:val="18"/>
              </w:rPr>
            </w:pPr>
          </w:p>
        </w:tc>
        <w:tc>
          <w:tcPr>
            <w:tcW w:w="1276" w:type="dxa"/>
            <w:tcBorders>
              <w:top w:val="nil"/>
              <w:bottom w:val="nil"/>
            </w:tcBorders>
            <w:shd w:val="clear" w:color="auto" w:fill="auto"/>
            <w:vAlign w:val="center"/>
          </w:tcPr>
          <w:p w14:paraId="0199134D"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0.558</w:t>
            </w:r>
          </w:p>
        </w:tc>
        <w:tc>
          <w:tcPr>
            <w:tcW w:w="1276" w:type="dxa"/>
            <w:tcBorders>
              <w:top w:val="nil"/>
              <w:bottom w:val="nil"/>
            </w:tcBorders>
            <w:shd w:val="clear" w:color="auto" w:fill="auto"/>
            <w:vAlign w:val="center"/>
          </w:tcPr>
          <w:p w14:paraId="6886124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7A7810CF"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31B619DB" w14:textId="77777777" w:rsidTr="002369ED">
        <w:trPr>
          <w:trHeight w:hRule="exact" w:val="187"/>
        </w:trPr>
        <w:tc>
          <w:tcPr>
            <w:tcW w:w="9639" w:type="dxa"/>
            <w:tcBorders>
              <w:top w:val="nil"/>
              <w:bottom w:val="nil"/>
            </w:tcBorders>
            <w:shd w:val="clear" w:color="auto" w:fill="auto"/>
            <w:vAlign w:val="center"/>
          </w:tcPr>
          <w:p w14:paraId="3DFE0CD3" w14:textId="77777777" w:rsidR="004E1135" w:rsidRPr="00512FF4" w:rsidRDefault="004E1135" w:rsidP="00A82CF9">
            <w:pPr>
              <w:spacing w:after="0" w:line="240" w:lineRule="auto"/>
              <w:rPr>
                <w:rFonts w:ascii="Times New Roman" w:hAnsi="Times New Roman" w:cs="Times New Roman"/>
                <w:sz w:val="18"/>
                <w:szCs w:val="18"/>
              </w:rPr>
            </w:pPr>
            <w:r w:rsidRPr="00512FF4">
              <w:rPr>
                <w:rFonts w:ascii="Times New Roman" w:hAnsi="Times New Roman" w:cs="Times New Roman"/>
                <w:sz w:val="18"/>
                <w:szCs w:val="18"/>
              </w:rPr>
              <w:t xml:space="preserve">ÖSS 5. Beni alakadar etmediğini düşündüğümden, iş ortamının nasıl iyileştirilebileceği konusundaki fikirlerimi kendime saklarım. </w:t>
            </w:r>
          </w:p>
          <w:p w14:paraId="563ED0E5" w14:textId="77777777" w:rsidR="004E1135" w:rsidRPr="00512FF4" w:rsidRDefault="004E1135" w:rsidP="00A82CF9">
            <w:pPr>
              <w:rPr>
                <w:rFonts w:ascii="Times New Roman" w:hAnsi="Times New Roman" w:cs="Times New Roman"/>
                <w:sz w:val="18"/>
                <w:szCs w:val="18"/>
              </w:rPr>
            </w:pPr>
          </w:p>
        </w:tc>
        <w:tc>
          <w:tcPr>
            <w:tcW w:w="1276" w:type="dxa"/>
            <w:tcBorders>
              <w:top w:val="nil"/>
              <w:bottom w:val="nil"/>
            </w:tcBorders>
            <w:shd w:val="clear" w:color="auto" w:fill="auto"/>
            <w:vAlign w:val="center"/>
          </w:tcPr>
          <w:p w14:paraId="42E0BDA7"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0.880</w:t>
            </w:r>
          </w:p>
        </w:tc>
        <w:tc>
          <w:tcPr>
            <w:tcW w:w="1276" w:type="dxa"/>
            <w:tcBorders>
              <w:top w:val="nil"/>
              <w:bottom w:val="nil"/>
            </w:tcBorders>
            <w:shd w:val="clear" w:color="auto" w:fill="auto"/>
            <w:vAlign w:val="center"/>
          </w:tcPr>
          <w:p w14:paraId="42D88F0D"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08F4C855"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3D1DC468" w14:textId="77777777" w:rsidTr="002369ED">
        <w:trPr>
          <w:trHeight w:hRule="exact" w:val="227"/>
        </w:trPr>
        <w:tc>
          <w:tcPr>
            <w:tcW w:w="9639" w:type="dxa"/>
            <w:tcBorders>
              <w:top w:val="nil"/>
              <w:bottom w:val="nil"/>
            </w:tcBorders>
            <w:shd w:val="clear" w:color="auto" w:fill="auto"/>
            <w:vAlign w:val="center"/>
          </w:tcPr>
          <w:p w14:paraId="320AAA25" w14:textId="77777777" w:rsidR="004E1135" w:rsidRPr="00512FF4" w:rsidRDefault="004E1135" w:rsidP="00A82CF9">
            <w:pPr>
              <w:spacing w:after="0" w:line="240" w:lineRule="auto"/>
              <w:rPr>
                <w:rFonts w:ascii="Times New Roman" w:hAnsi="Times New Roman" w:cs="Times New Roman"/>
                <w:sz w:val="18"/>
                <w:szCs w:val="18"/>
              </w:rPr>
            </w:pPr>
            <w:r w:rsidRPr="00512FF4">
              <w:rPr>
                <w:rFonts w:ascii="Times New Roman" w:hAnsi="Times New Roman" w:cs="Times New Roman"/>
                <w:sz w:val="18"/>
                <w:szCs w:val="18"/>
              </w:rPr>
              <w:t xml:space="preserve">ÖSS 6. Kendi adıma olumsuz sonuçlar doğurabileceğini düşündüğümden, değişimle ilgili fikirlerimi konuşmam ve öneri sunmam. </w:t>
            </w:r>
          </w:p>
          <w:p w14:paraId="5E2E2123" w14:textId="77777777" w:rsidR="004E1135" w:rsidRPr="00512FF4" w:rsidRDefault="004E1135" w:rsidP="00A82CF9">
            <w:pPr>
              <w:rPr>
                <w:rFonts w:ascii="Times New Roman" w:hAnsi="Times New Roman" w:cs="Times New Roman"/>
                <w:sz w:val="18"/>
                <w:szCs w:val="18"/>
              </w:rPr>
            </w:pPr>
          </w:p>
          <w:p w14:paraId="2ABA116F" w14:textId="77777777" w:rsidR="004E1135" w:rsidRPr="00512FF4" w:rsidRDefault="004E1135" w:rsidP="00A82CF9">
            <w:pPr>
              <w:snapToGrid w:val="0"/>
              <w:rPr>
                <w:rFonts w:ascii="Times New Roman" w:hAnsi="Times New Roman" w:cs="Times New Roman"/>
                <w:sz w:val="18"/>
                <w:szCs w:val="18"/>
              </w:rPr>
            </w:pPr>
          </w:p>
        </w:tc>
        <w:tc>
          <w:tcPr>
            <w:tcW w:w="1276" w:type="dxa"/>
            <w:tcBorders>
              <w:top w:val="nil"/>
              <w:bottom w:val="nil"/>
            </w:tcBorders>
            <w:shd w:val="clear" w:color="auto" w:fill="auto"/>
            <w:vAlign w:val="center"/>
          </w:tcPr>
          <w:p w14:paraId="3F3BA15F"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6DAA8F61"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0.807</w:t>
            </w:r>
          </w:p>
        </w:tc>
        <w:tc>
          <w:tcPr>
            <w:tcW w:w="1245" w:type="dxa"/>
            <w:tcBorders>
              <w:top w:val="nil"/>
              <w:bottom w:val="nil"/>
            </w:tcBorders>
            <w:shd w:val="clear" w:color="auto" w:fill="auto"/>
            <w:vAlign w:val="center"/>
          </w:tcPr>
          <w:p w14:paraId="434B5C39"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62C88CE5" w14:textId="77777777" w:rsidTr="002369ED">
        <w:trPr>
          <w:trHeight w:hRule="exact" w:val="227"/>
        </w:trPr>
        <w:tc>
          <w:tcPr>
            <w:tcW w:w="9639" w:type="dxa"/>
            <w:tcBorders>
              <w:top w:val="nil"/>
              <w:bottom w:val="nil"/>
            </w:tcBorders>
            <w:shd w:val="clear" w:color="auto" w:fill="auto"/>
            <w:vAlign w:val="center"/>
          </w:tcPr>
          <w:p w14:paraId="3A04B17C"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 xml:space="preserve">ÖSS 7. Kendi adıma olumsuz sonuçlar doğurabileceğini düşündüğümden, herhangi bir konu ile ilgili bilgileri kendime saklarım. </w:t>
            </w:r>
          </w:p>
          <w:p w14:paraId="6119A482" w14:textId="77777777" w:rsidR="004E1135" w:rsidRPr="00512FF4" w:rsidRDefault="004E1135" w:rsidP="00A82CF9">
            <w:pPr>
              <w:rPr>
                <w:rFonts w:ascii="Times New Roman" w:hAnsi="Times New Roman" w:cs="Times New Roman"/>
                <w:sz w:val="18"/>
                <w:szCs w:val="18"/>
              </w:rPr>
            </w:pPr>
          </w:p>
        </w:tc>
        <w:tc>
          <w:tcPr>
            <w:tcW w:w="1276" w:type="dxa"/>
            <w:tcBorders>
              <w:top w:val="nil"/>
              <w:bottom w:val="nil"/>
            </w:tcBorders>
            <w:shd w:val="clear" w:color="auto" w:fill="auto"/>
            <w:vAlign w:val="center"/>
          </w:tcPr>
          <w:p w14:paraId="2FC8ED7D"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4A4B9B38"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0.775</w:t>
            </w:r>
          </w:p>
        </w:tc>
        <w:tc>
          <w:tcPr>
            <w:tcW w:w="1245" w:type="dxa"/>
            <w:tcBorders>
              <w:top w:val="nil"/>
              <w:bottom w:val="nil"/>
            </w:tcBorders>
            <w:shd w:val="clear" w:color="auto" w:fill="auto"/>
            <w:vAlign w:val="center"/>
          </w:tcPr>
          <w:p w14:paraId="518E7FC5"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3D33892C" w14:textId="77777777" w:rsidTr="002369ED">
        <w:trPr>
          <w:trHeight w:hRule="exact" w:val="227"/>
        </w:trPr>
        <w:tc>
          <w:tcPr>
            <w:tcW w:w="9639" w:type="dxa"/>
            <w:tcBorders>
              <w:top w:val="nil"/>
              <w:bottom w:val="nil"/>
            </w:tcBorders>
            <w:shd w:val="clear" w:color="auto" w:fill="auto"/>
            <w:vAlign w:val="center"/>
          </w:tcPr>
          <w:p w14:paraId="42D20F59"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 xml:space="preserve">ÖSS 8. Ucu bana dokunur korkusuyla, işyerimde herhangi bir konu ile ilgili gerçekleri dile getirmem. </w:t>
            </w:r>
          </w:p>
          <w:p w14:paraId="0FA3A13A" w14:textId="77777777" w:rsidR="004E1135" w:rsidRPr="00512FF4" w:rsidRDefault="004E1135" w:rsidP="00A82CF9">
            <w:pPr>
              <w:rPr>
                <w:rFonts w:ascii="Times New Roman" w:hAnsi="Times New Roman" w:cs="Times New Roman"/>
                <w:sz w:val="18"/>
                <w:szCs w:val="18"/>
              </w:rPr>
            </w:pPr>
          </w:p>
          <w:p w14:paraId="136CE406" w14:textId="77777777" w:rsidR="004E1135" w:rsidRPr="00512FF4" w:rsidRDefault="004E1135" w:rsidP="00A82CF9">
            <w:pPr>
              <w:snapToGrid w:val="0"/>
              <w:rPr>
                <w:rFonts w:ascii="Times New Roman" w:hAnsi="Times New Roman" w:cs="Times New Roman"/>
                <w:sz w:val="18"/>
                <w:szCs w:val="18"/>
              </w:rPr>
            </w:pPr>
          </w:p>
        </w:tc>
        <w:tc>
          <w:tcPr>
            <w:tcW w:w="1276" w:type="dxa"/>
            <w:tcBorders>
              <w:top w:val="nil"/>
              <w:bottom w:val="nil"/>
            </w:tcBorders>
            <w:shd w:val="clear" w:color="auto" w:fill="auto"/>
            <w:vAlign w:val="center"/>
          </w:tcPr>
          <w:p w14:paraId="53746543"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335DA630"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0.957</w:t>
            </w:r>
          </w:p>
        </w:tc>
        <w:tc>
          <w:tcPr>
            <w:tcW w:w="1245" w:type="dxa"/>
            <w:tcBorders>
              <w:top w:val="nil"/>
              <w:bottom w:val="nil"/>
            </w:tcBorders>
            <w:shd w:val="clear" w:color="auto" w:fill="auto"/>
            <w:vAlign w:val="center"/>
          </w:tcPr>
          <w:p w14:paraId="2ABD5A07"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41BACADE" w14:textId="77777777" w:rsidTr="002369ED">
        <w:trPr>
          <w:trHeight w:hRule="exact" w:val="227"/>
        </w:trPr>
        <w:tc>
          <w:tcPr>
            <w:tcW w:w="9639" w:type="dxa"/>
            <w:tcBorders>
              <w:top w:val="nil"/>
              <w:bottom w:val="nil"/>
            </w:tcBorders>
            <w:shd w:val="clear" w:color="auto" w:fill="auto"/>
            <w:vAlign w:val="center"/>
          </w:tcPr>
          <w:p w14:paraId="7D223386"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 xml:space="preserve">ÖSS 9. Ucu bana dokunur korkusuyla, işyerimdeki mevcut şartları iyileştirmek için fikirlerimi açıklamaktan kaçınırım. </w:t>
            </w:r>
          </w:p>
          <w:p w14:paraId="241F9404" w14:textId="77777777" w:rsidR="004E1135" w:rsidRPr="00512FF4" w:rsidRDefault="004E1135" w:rsidP="00A82CF9">
            <w:pPr>
              <w:rPr>
                <w:rFonts w:ascii="Times New Roman" w:hAnsi="Times New Roman" w:cs="Times New Roman"/>
                <w:sz w:val="18"/>
                <w:szCs w:val="18"/>
              </w:rPr>
            </w:pPr>
          </w:p>
        </w:tc>
        <w:tc>
          <w:tcPr>
            <w:tcW w:w="1276" w:type="dxa"/>
            <w:tcBorders>
              <w:top w:val="nil"/>
              <w:bottom w:val="nil"/>
            </w:tcBorders>
            <w:shd w:val="clear" w:color="auto" w:fill="auto"/>
            <w:vAlign w:val="center"/>
          </w:tcPr>
          <w:p w14:paraId="6A7E2C80"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057E1C8B"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0.891</w:t>
            </w:r>
          </w:p>
        </w:tc>
        <w:tc>
          <w:tcPr>
            <w:tcW w:w="1245" w:type="dxa"/>
            <w:tcBorders>
              <w:top w:val="nil"/>
              <w:bottom w:val="nil"/>
            </w:tcBorders>
            <w:shd w:val="clear" w:color="auto" w:fill="auto"/>
            <w:vAlign w:val="center"/>
          </w:tcPr>
          <w:p w14:paraId="5219C581"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7FE48FB4" w14:textId="77777777" w:rsidTr="002369ED">
        <w:trPr>
          <w:trHeight w:hRule="exact" w:val="227"/>
        </w:trPr>
        <w:tc>
          <w:tcPr>
            <w:tcW w:w="9639" w:type="dxa"/>
            <w:tcBorders>
              <w:top w:val="nil"/>
              <w:bottom w:val="nil"/>
            </w:tcBorders>
            <w:shd w:val="clear" w:color="auto" w:fill="auto"/>
            <w:vAlign w:val="center"/>
          </w:tcPr>
          <w:p w14:paraId="36057ACB" w14:textId="77777777" w:rsidR="004E1135" w:rsidRPr="00512FF4" w:rsidRDefault="004E1135" w:rsidP="00A82CF9">
            <w:pPr>
              <w:snapToGrid w:val="0"/>
              <w:rPr>
                <w:rFonts w:ascii="Times New Roman" w:hAnsi="Times New Roman" w:cs="Times New Roman"/>
                <w:sz w:val="18"/>
                <w:szCs w:val="18"/>
              </w:rPr>
            </w:pPr>
            <w:r w:rsidRPr="00512FF4">
              <w:rPr>
                <w:rFonts w:ascii="Times New Roman" w:hAnsi="Times New Roman" w:cs="Times New Roman"/>
                <w:sz w:val="18"/>
                <w:szCs w:val="18"/>
              </w:rPr>
              <w:t>ÖSS 10. İşyerimde korku ile baskılandığımdan, problemlerin çözümünü kendime saklarım.</w:t>
            </w:r>
          </w:p>
        </w:tc>
        <w:tc>
          <w:tcPr>
            <w:tcW w:w="1276" w:type="dxa"/>
            <w:tcBorders>
              <w:top w:val="nil"/>
              <w:bottom w:val="nil"/>
            </w:tcBorders>
            <w:shd w:val="clear" w:color="auto" w:fill="auto"/>
            <w:vAlign w:val="center"/>
          </w:tcPr>
          <w:p w14:paraId="0B4496EA"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615E4854"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0.561</w:t>
            </w:r>
          </w:p>
        </w:tc>
        <w:tc>
          <w:tcPr>
            <w:tcW w:w="1245" w:type="dxa"/>
            <w:tcBorders>
              <w:top w:val="nil"/>
              <w:bottom w:val="nil"/>
            </w:tcBorders>
            <w:shd w:val="clear" w:color="auto" w:fill="auto"/>
            <w:vAlign w:val="center"/>
          </w:tcPr>
          <w:p w14:paraId="790996A1"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1228A31F" w14:textId="77777777" w:rsidTr="002369ED">
        <w:trPr>
          <w:trHeight w:hRule="exact" w:val="227"/>
        </w:trPr>
        <w:tc>
          <w:tcPr>
            <w:tcW w:w="9639" w:type="dxa"/>
            <w:tcBorders>
              <w:top w:val="nil"/>
              <w:bottom w:val="nil"/>
            </w:tcBorders>
            <w:shd w:val="clear" w:color="auto" w:fill="auto"/>
            <w:vAlign w:val="center"/>
          </w:tcPr>
          <w:p w14:paraId="7E69D7E9"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 xml:space="preserve">ÖSS 11. Görev aldığım işletme ile olan işbirliğime dayanarak, gizli kalması gereken bilgileri kendime saklarım. </w:t>
            </w:r>
          </w:p>
          <w:p w14:paraId="3D8CF8A9" w14:textId="77777777" w:rsidR="004E1135" w:rsidRPr="00512FF4" w:rsidRDefault="004E1135" w:rsidP="00A82CF9">
            <w:pPr>
              <w:snapToGrid w:val="0"/>
              <w:rPr>
                <w:rFonts w:ascii="Times New Roman" w:hAnsi="Times New Roman" w:cs="Times New Roman"/>
                <w:sz w:val="18"/>
                <w:szCs w:val="18"/>
              </w:rPr>
            </w:pPr>
          </w:p>
        </w:tc>
        <w:tc>
          <w:tcPr>
            <w:tcW w:w="1276" w:type="dxa"/>
            <w:tcBorders>
              <w:top w:val="nil"/>
              <w:bottom w:val="nil"/>
            </w:tcBorders>
            <w:shd w:val="clear" w:color="auto" w:fill="auto"/>
            <w:vAlign w:val="center"/>
          </w:tcPr>
          <w:p w14:paraId="642C3E5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10606C5F"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5E2A270A"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0.380</w:t>
            </w:r>
          </w:p>
        </w:tc>
      </w:tr>
      <w:tr w:rsidR="004E1135" w:rsidRPr="00EE614C" w14:paraId="406E474F" w14:textId="77777777" w:rsidTr="002369ED">
        <w:trPr>
          <w:trHeight w:hRule="exact" w:val="227"/>
        </w:trPr>
        <w:tc>
          <w:tcPr>
            <w:tcW w:w="9639" w:type="dxa"/>
            <w:tcBorders>
              <w:top w:val="nil"/>
              <w:bottom w:val="nil"/>
            </w:tcBorders>
            <w:shd w:val="clear" w:color="auto" w:fill="auto"/>
            <w:vAlign w:val="center"/>
          </w:tcPr>
          <w:p w14:paraId="3C0692BC"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ÖSS 12. İşyerimin yararını düşündüğümden özel bilgilerimi kendime saklarım.</w:t>
            </w:r>
          </w:p>
          <w:p w14:paraId="63381228" w14:textId="77777777" w:rsidR="004E1135" w:rsidRPr="00512FF4" w:rsidRDefault="004E1135" w:rsidP="00A82CF9">
            <w:pPr>
              <w:snapToGrid w:val="0"/>
              <w:rPr>
                <w:rFonts w:ascii="Times New Roman" w:hAnsi="Times New Roman" w:cs="Times New Roman"/>
                <w:sz w:val="18"/>
                <w:szCs w:val="18"/>
              </w:rPr>
            </w:pPr>
          </w:p>
        </w:tc>
        <w:tc>
          <w:tcPr>
            <w:tcW w:w="1276" w:type="dxa"/>
            <w:tcBorders>
              <w:top w:val="nil"/>
              <w:bottom w:val="nil"/>
            </w:tcBorders>
            <w:shd w:val="clear" w:color="auto" w:fill="auto"/>
            <w:vAlign w:val="center"/>
          </w:tcPr>
          <w:p w14:paraId="791D7CE4"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7B4D3A66"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5CC659C2"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0.355</w:t>
            </w:r>
          </w:p>
        </w:tc>
      </w:tr>
      <w:tr w:rsidR="004E1135" w:rsidRPr="00EE614C" w14:paraId="1168D183" w14:textId="77777777" w:rsidTr="002369ED">
        <w:trPr>
          <w:trHeight w:hRule="exact" w:val="227"/>
        </w:trPr>
        <w:tc>
          <w:tcPr>
            <w:tcW w:w="9639" w:type="dxa"/>
            <w:tcBorders>
              <w:top w:val="nil"/>
              <w:bottom w:val="nil"/>
            </w:tcBorders>
            <w:shd w:val="clear" w:color="auto" w:fill="auto"/>
            <w:vAlign w:val="center"/>
          </w:tcPr>
          <w:p w14:paraId="61B287C0"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ÖSS 13. İşyerimin sırlarını söylemek için başkalarından gelen baskılara karşı koyarım.</w:t>
            </w:r>
          </w:p>
        </w:tc>
        <w:tc>
          <w:tcPr>
            <w:tcW w:w="1276" w:type="dxa"/>
            <w:tcBorders>
              <w:top w:val="nil"/>
              <w:bottom w:val="nil"/>
            </w:tcBorders>
            <w:shd w:val="clear" w:color="auto" w:fill="auto"/>
            <w:vAlign w:val="center"/>
          </w:tcPr>
          <w:p w14:paraId="190EB9BA"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64F7DA6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13828659"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0.740</w:t>
            </w:r>
          </w:p>
        </w:tc>
      </w:tr>
      <w:tr w:rsidR="004E1135" w:rsidRPr="00EE614C" w14:paraId="60FFC88D" w14:textId="77777777" w:rsidTr="002369ED">
        <w:trPr>
          <w:trHeight w:hRule="exact" w:val="227"/>
        </w:trPr>
        <w:tc>
          <w:tcPr>
            <w:tcW w:w="9639" w:type="dxa"/>
            <w:tcBorders>
              <w:top w:val="nil"/>
              <w:bottom w:val="nil"/>
            </w:tcBorders>
            <w:shd w:val="clear" w:color="auto" w:fill="auto"/>
            <w:vAlign w:val="center"/>
          </w:tcPr>
          <w:p w14:paraId="7D3A4582"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 xml:space="preserve">ÖSS 14. İşyerime zarar verebilecek bilgileri açıklamaktan kaçınırım. </w:t>
            </w:r>
          </w:p>
        </w:tc>
        <w:tc>
          <w:tcPr>
            <w:tcW w:w="1276" w:type="dxa"/>
            <w:tcBorders>
              <w:top w:val="nil"/>
              <w:bottom w:val="nil"/>
            </w:tcBorders>
            <w:shd w:val="clear" w:color="auto" w:fill="auto"/>
            <w:vAlign w:val="center"/>
          </w:tcPr>
          <w:p w14:paraId="3F8991E6"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nil"/>
            </w:tcBorders>
            <w:shd w:val="clear" w:color="auto" w:fill="auto"/>
            <w:vAlign w:val="center"/>
          </w:tcPr>
          <w:p w14:paraId="1BAF0032"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nil"/>
            </w:tcBorders>
            <w:shd w:val="clear" w:color="auto" w:fill="auto"/>
            <w:vAlign w:val="center"/>
          </w:tcPr>
          <w:p w14:paraId="23A73743"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0.917</w:t>
            </w:r>
          </w:p>
        </w:tc>
      </w:tr>
      <w:tr w:rsidR="004E1135" w:rsidRPr="00EE614C" w14:paraId="72908517" w14:textId="77777777" w:rsidTr="002369ED">
        <w:trPr>
          <w:trHeight w:hRule="exact" w:val="227"/>
        </w:trPr>
        <w:tc>
          <w:tcPr>
            <w:tcW w:w="9639" w:type="dxa"/>
            <w:tcBorders>
              <w:top w:val="nil"/>
              <w:bottom w:val="single" w:sz="4" w:space="0" w:color="auto"/>
            </w:tcBorders>
            <w:shd w:val="clear" w:color="auto" w:fill="auto"/>
            <w:vAlign w:val="center"/>
          </w:tcPr>
          <w:p w14:paraId="4FBDA070" w14:textId="77777777" w:rsidR="004E1135" w:rsidRPr="00512FF4" w:rsidRDefault="004E1135" w:rsidP="00A82CF9">
            <w:pPr>
              <w:rPr>
                <w:rFonts w:ascii="Times New Roman" w:hAnsi="Times New Roman" w:cs="Times New Roman"/>
                <w:sz w:val="18"/>
                <w:szCs w:val="18"/>
              </w:rPr>
            </w:pPr>
            <w:r w:rsidRPr="00512FF4">
              <w:rPr>
                <w:rFonts w:ascii="Times New Roman" w:hAnsi="Times New Roman" w:cs="Times New Roman"/>
                <w:sz w:val="18"/>
                <w:szCs w:val="18"/>
              </w:rPr>
              <w:t>ÖSS 15. İşyerim ile ilgili kaygılarım nedeniyle, işyerimin gizli bilgilerini saklı tutarım.</w:t>
            </w:r>
          </w:p>
          <w:p w14:paraId="38C0D303" w14:textId="77777777" w:rsidR="004E1135" w:rsidRPr="00512FF4" w:rsidRDefault="004E1135" w:rsidP="00A82CF9">
            <w:pPr>
              <w:rPr>
                <w:rFonts w:ascii="Times New Roman" w:hAnsi="Times New Roman" w:cs="Times New Roman"/>
                <w:sz w:val="18"/>
                <w:szCs w:val="18"/>
              </w:rPr>
            </w:pPr>
          </w:p>
        </w:tc>
        <w:tc>
          <w:tcPr>
            <w:tcW w:w="1276" w:type="dxa"/>
            <w:tcBorders>
              <w:top w:val="nil"/>
              <w:bottom w:val="single" w:sz="4" w:space="0" w:color="auto"/>
            </w:tcBorders>
            <w:shd w:val="clear" w:color="auto" w:fill="auto"/>
            <w:vAlign w:val="center"/>
          </w:tcPr>
          <w:p w14:paraId="586BEA43"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76" w:type="dxa"/>
            <w:tcBorders>
              <w:top w:val="nil"/>
              <w:bottom w:val="single" w:sz="4" w:space="0" w:color="auto"/>
            </w:tcBorders>
            <w:shd w:val="clear" w:color="auto" w:fill="auto"/>
            <w:vAlign w:val="center"/>
          </w:tcPr>
          <w:p w14:paraId="3F06F3D1"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1245" w:type="dxa"/>
            <w:tcBorders>
              <w:top w:val="nil"/>
              <w:bottom w:val="single" w:sz="4" w:space="0" w:color="auto"/>
            </w:tcBorders>
            <w:shd w:val="clear" w:color="auto" w:fill="auto"/>
            <w:vAlign w:val="center"/>
          </w:tcPr>
          <w:p w14:paraId="08C46CD9" w14:textId="77777777" w:rsidR="004E1135" w:rsidRPr="00512FF4" w:rsidRDefault="004E1135" w:rsidP="00A82CF9">
            <w:pPr>
              <w:spacing w:after="0" w:line="240" w:lineRule="auto"/>
              <w:jc w:val="center"/>
              <w:rPr>
                <w:rFonts w:ascii="Times New Roman" w:hAnsi="Times New Roman" w:cs="Times New Roman"/>
                <w:sz w:val="18"/>
                <w:szCs w:val="18"/>
              </w:rPr>
            </w:pPr>
            <w:r w:rsidRPr="00512FF4">
              <w:rPr>
                <w:rFonts w:ascii="Times New Roman" w:hAnsi="Times New Roman" w:cs="Times New Roman"/>
                <w:sz w:val="18"/>
                <w:szCs w:val="18"/>
              </w:rPr>
              <w:t>0.640</w:t>
            </w:r>
          </w:p>
        </w:tc>
      </w:tr>
      <w:tr w:rsidR="004E1135" w:rsidRPr="00EE614C" w14:paraId="61C6264D" w14:textId="77777777" w:rsidTr="002369ED">
        <w:trPr>
          <w:trHeight w:hRule="exact" w:val="284"/>
        </w:trPr>
        <w:tc>
          <w:tcPr>
            <w:tcW w:w="9639" w:type="dxa"/>
            <w:tcBorders>
              <w:top w:val="single" w:sz="4" w:space="0" w:color="auto"/>
            </w:tcBorders>
            <w:shd w:val="clear" w:color="auto" w:fill="auto"/>
            <w:vAlign w:val="center"/>
          </w:tcPr>
          <w:p w14:paraId="2D4EAF67" w14:textId="77777777" w:rsidR="004E1135" w:rsidRPr="00512FF4" w:rsidRDefault="004E1135" w:rsidP="00A82CF9">
            <w:pPr>
              <w:jc w:val="right"/>
              <w:rPr>
                <w:rFonts w:ascii="Times New Roman" w:hAnsi="Times New Roman" w:cs="Times New Roman"/>
                <w:sz w:val="18"/>
                <w:szCs w:val="18"/>
              </w:rPr>
            </w:pPr>
            <w:r w:rsidRPr="00317B27">
              <w:rPr>
                <w:rFonts w:ascii="Times New Roman" w:hAnsi="Times New Roman" w:cs="Times New Roman"/>
                <w:i/>
                <w:sz w:val="18"/>
                <w:szCs w:val="18"/>
              </w:rPr>
              <w:t>x</w:t>
            </w:r>
            <w:r w:rsidRPr="00317B27">
              <w:rPr>
                <w:rFonts w:ascii="Times New Roman" w:hAnsi="Times New Roman" w:cs="Times New Roman"/>
                <w:i/>
                <w:sz w:val="18"/>
                <w:szCs w:val="18"/>
                <w:vertAlign w:val="superscript"/>
              </w:rPr>
              <w:t>2</w:t>
            </w:r>
            <w:r w:rsidRPr="00317B27">
              <w:rPr>
                <w:rFonts w:ascii="Times New Roman" w:hAnsi="Times New Roman" w:cs="Times New Roman"/>
                <w:i/>
                <w:sz w:val="18"/>
                <w:szCs w:val="18"/>
              </w:rPr>
              <w:t>/df</w:t>
            </w:r>
            <w:r>
              <w:rPr>
                <w:rFonts w:ascii="Times New Roman" w:hAnsi="Times New Roman" w:cs="Times New Roman"/>
                <w:sz w:val="18"/>
                <w:szCs w:val="18"/>
              </w:rPr>
              <w:t>:</w:t>
            </w:r>
          </w:p>
        </w:tc>
        <w:tc>
          <w:tcPr>
            <w:tcW w:w="3797" w:type="dxa"/>
            <w:gridSpan w:val="3"/>
            <w:tcBorders>
              <w:top w:val="single" w:sz="4" w:space="0" w:color="auto"/>
            </w:tcBorders>
            <w:shd w:val="clear" w:color="auto" w:fill="auto"/>
            <w:vAlign w:val="center"/>
          </w:tcPr>
          <w:p w14:paraId="3EABD98F" w14:textId="77777777" w:rsidR="004E1135" w:rsidRPr="00EE614C" w:rsidRDefault="004E1135" w:rsidP="00A82CF9">
            <w:pPr>
              <w:rPr>
                <w:rFonts w:ascii="Times New Roman" w:hAnsi="Times New Roman" w:cs="Times New Roman"/>
                <w:sz w:val="18"/>
                <w:szCs w:val="18"/>
              </w:rPr>
            </w:pPr>
            <w:r>
              <w:rPr>
                <w:rFonts w:ascii="Times New Roman" w:hAnsi="Times New Roman" w:cs="Times New Roman"/>
                <w:sz w:val="18"/>
                <w:szCs w:val="18"/>
              </w:rPr>
              <w:t>1.328</w:t>
            </w:r>
          </w:p>
        </w:tc>
      </w:tr>
      <w:tr w:rsidR="004E1135" w:rsidRPr="00EE614C" w14:paraId="5AE3654C" w14:textId="77777777" w:rsidTr="002369ED">
        <w:trPr>
          <w:trHeight w:hRule="exact" w:val="284"/>
        </w:trPr>
        <w:tc>
          <w:tcPr>
            <w:tcW w:w="9639" w:type="dxa"/>
            <w:shd w:val="clear" w:color="auto" w:fill="auto"/>
            <w:vAlign w:val="center"/>
          </w:tcPr>
          <w:p w14:paraId="09B852A2" w14:textId="77777777" w:rsidR="004E1135" w:rsidRPr="00EE614C" w:rsidRDefault="004E1135" w:rsidP="00A82CF9">
            <w:pPr>
              <w:jc w:val="right"/>
              <w:rPr>
                <w:rFonts w:ascii="Times New Roman" w:hAnsi="Times New Roman" w:cs="Times New Roman"/>
                <w:sz w:val="18"/>
                <w:szCs w:val="18"/>
              </w:rPr>
            </w:pPr>
            <w:r>
              <w:rPr>
                <w:rFonts w:ascii="Times New Roman" w:hAnsi="Times New Roman" w:cs="Times New Roman"/>
                <w:sz w:val="18"/>
                <w:szCs w:val="18"/>
              </w:rPr>
              <w:t>CFI:</w:t>
            </w:r>
          </w:p>
        </w:tc>
        <w:tc>
          <w:tcPr>
            <w:tcW w:w="3797" w:type="dxa"/>
            <w:gridSpan w:val="3"/>
            <w:shd w:val="clear" w:color="auto" w:fill="auto"/>
            <w:vAlign w:val="center"/>
          </w:tcPr>
          <w:p w14:paraId="7F46D196" w14:textId="77777777" w:rsidR="004E1135" w:rsidRPr="00EE614C" w:rsidRDefault="004E1135" w:rsidP="00A82CF9">
            <w:pPr>
              <w:rPr>
                <w:rFonts w:ascii="Times New Roman" w:hAnsi="Times New Roman" w:cs="Times New Roman"/>
                <w:sz w:val="18"/>
                <w:szCs w:val="18"/>
              </w:rPr>
            </w:pPr>
            <w:r>
              <w:rPr>
                <w:rFonts w:ascii="Times New Roman" w:hAnsi="Times New Roman" w:cs="Times New Roman"/>
                <w:sz w:val="18"/>
                <w:szCs w:val="18"/>
              </w:rPr>
              <w:t>0.968</w:t>
            </w:r>
          </w:p>
        </w:tc>
      </w:tr>
      <w:tr w:rsidR="004E1135" w:rsidRPr="00EE614C" w14:paraId="1A13B57B" w14:textId="77777777" w:rsidTr="002369ED">
        <w:trPr>
          <w:trHeight w:hRule="exact" w:val="284"/>
        </w:trPr>
        <w:tc>
          <w:tcPr>
            <w:tcW w:w="9639" w:type="dxa"/>
            <w:shd w:val="clear" w:color="auto" w:fill="auto"/>
            <w:vAlign w:val="center"/>
          </w:tcPr>
          <w:p w14:paraId="60B1ED8C" w14:textId="77777777" w:rsidR="004E1135" w:rsidRPr="00EE614C" w:rsidRDefault="004E1135" w:rsidP="00A82CF9">
            <w:pPr>
              <w:jc w:val="right"/>
              <w:rPr>
                <w:rFonts w:ascii="Times New Roman" w:hAnsi="Times New Roman" w:cs="Times New Roman"/>
                <w:sz w:val="18"/>
                <w:szCs w:val="18"/>
              </w:rPr>
            </w:pPr>
            <w:r>
              <w:rPr>
                <w:rFonts w:ascii="Times New Roman" w:hAnsi="Times New Roman" w:cs="Times New Roman"/>
                <w:sz w:val="18"/>
                <w:szCs w:val="18"/>
              </w:rPr>
              <w:t>TLI:</w:t>
            </w:r>
          </w:p>
        </w:tc>
        <w:tc>
          <w:tcPr>
            <w:tcW w:w="3797" w:type="dxa"/>
            <w:gridSpan w:val="3"/>
            <w:shd w:val="clear" w:color="auto" w:fill="auto"/>
            <w:vAlign w:val="center"/>
          </w:tcPr>
          <w:p w14:paraId="24F30501" w14:textId="77777777" w:rsidR="004E1135" w:rsidRPr="00EE614C" w:rsidRDefault="004E1135" w:rsidP="00A82CF9">
            <w:pPr>
              <w:rPr>
                <w:rFonts w:ascii="Times New Roman" w:hAnsi="Times New Roman" w:cs="Times New Roman"/>
                <w:sz w:val="18"/>
                <w:szCs w:val="18"/>
              </w:rPr>
            </w:pPr>
            <w:r>
              <w:rPr>
                <w:rFonts w:ascii="Times New Roman" w:hAnsi="Times New Roman" w:cs="Times New Roman"/>
                <w:sz w:val="18"/>
                <w:szCs w:val="18"/>
              </w:rPr>
              <w:t>0.959</w:t>
            </w:r>
          </w:p>
        </w:tc>
      </w:tr>
      <w:tr w:rsidR="004E1135" w:rsidRPr="00EE614C" w14:paraId="6D910697" w14:textId="77777777" w:rsidTr="002369ED">
        <w:trPr>
          <w:trHeight w:hRule="exact" w:val="284"/>
        </w:trPr>
        <w:tc>
          <w:tcPr>
            <w:tcW w:w="9639" w:type="dxa"/>
            <w:shd w:val="clear" w:color="auto" w:fill="auto"/>
            <w:vAlign w:val="center"/>
          </w:tcPr>
          <w:p w14:paraId="0125F96B" w14:textId="77777777" w:rsidR="004E1135" w:rsidRPr="00EE614C" w:rsidRDefault="004E1135" w:rsidP="00A82CF9">
            <w:pPr>
              <w:jc w:val="right"/>
              <w:rPr>
                <w:rFonts w:ascii="Times New Roman" w:hAnsi="Times New Roman" w:cs="Times New Roman"/>
                <w:sz w:val="18"/>
                <w:szCs w:val="18"/>
              </w:rPr>
            </w:pPr>
            <w:r>
              <w:rPr>
                <w:rFonts w:ascii="Times New Roman" w:hAnsi="Times New Roman" w:cs="Times New Roman"/>
                <w:sz w:val="18"/>
                <w:szCs w:val="18"/>
              </w:rPr>
              <w:t>NFI:</w:t>
            </w:r>
          </w:p>
        </w:tc>
        <w:tc>
          <w:tcPr>
            <w:tcW w:w="3797" w:type="dxa"/>
            <w:gridSpan w:val="3"/>
            <w:shd w:val="clear" w:color="auto" w:fill="auto"/>
            <w:vAlign w:val="center"/>
          </w:tcPr>
          <w:p w14:paraId="28DE2729" w14:textId="77777777" w:rsidR="004E1135" w:rsidRPr="00EE614C" w:rsidRDefault="004E1135" w:rsidP="00A82CF9">
            <w:pPr>
              <w:rPr>
                <w:rFonts w:ascii="Times New Roman" w:hAnsi="Times New Roman" w:cs="Times New Roman"/>
                <w:sz w:val="18"/>
                <w:szCs w:val="18"/>
              </w:rPr>
            </w:pPr>
            <w:r>
              <w:rPr>
                <w:rFonts w:ascii="Times New Roman" w:hAnsi="Times New Roman" w:cs="Times New Roman"/>
                <w:sz w:val="18"/>
                <w:szCs w:val="18"/>
              </w:rPr>
              <w:t>0.883</w:t>
            </w:r>
          </w:p>
        </w:tc>
      </w:tr>
      <w:tr w:rsidR="004E1135" w:rsidRPr="00EE614C" w14:paraId="2CFFCB46" w14:textId="77777777" w:rsidTr="002369ED">
        <w:trPr>
          <w:trHeight w:hRule="exact" w:val="284"/>
        </w:trPr>
        <w:tc>
          <w:tcPr>
            <w:tcW w:w="9639" w:type="dxa"/>
            <w:shd w:val="clear" w:color="auto" w:fill="auto"/>
            <w:vAlign w:val="center"/>
          </w:tcPr>
          <w:p w14:paraId="6FB6CB1F" w14:textId="77777777" w:rsidR="004E1135" w:rsidRPr="00EE614C" w:rsidRDefault="004E1135" w:rsidP="00A82CF9">
            <w:pPr>
              <w:jc w:val="right"/>
              <w:rPr>
                <w:rFonts w:ascii="Times New Roman" w:hAnsi="Times New Roman" w:cs="Times New Roman"/>
                <w:sz w:val="18"/>
                <w:szCs w:val="18"/>
              </w:rPr>
            </w:pPr>
            <w:r>
              <w:rPr>
                <w:rFonts w:ascii="Times New Roman" w:hAnsi="Times New Roman" w:cs="Times New Roman"/>
                <w:sz w:val="18"/>
                <w:szCs w:val="18"/>
              </w:rPr>
              <w:t>RMSEA:</w:t>
            </w:r>
          </w:p>
        </w:tc>
        <w:tc>
          <w:tcPr>
            <w:tcW w:w="3797" w:type="dxa"/>
            <w:gridSpan w:val="3"/>
            <w:shd w:val="clear" w:color="auto" w:fill="auto"/>
            <w:vAlign w:val="center"/>
          </w:tcPr>
          <w:p w14:paraId="529B5B06" w14:textId="77777777" w:rsidR="004E1135" w:rsidRPr="00EE614C" w:rsidRDefault="004E1135" w:rsidP="00A82CF9">
            <w:pPr>
              <w:rPr>
                <w:rFonts w:ascii="Times New Roman" w:hAnsi="Times New Roman" w:cs="Times New Roman"/>
                <w:sz w:val="18"/>
                <w:szCs w:val="18"/>
              </w:rPr>
            </w:pPr>
            <w:r>
              <w:rPr>
                <w:rFonts w:ascii="Times New Roman" w:hAnsi="Times New Roman" w:cs="Times New Roman"/>
                <w:sz w:val="18"/>
                <w:szCs w:val="18"/>
              </w:rPr>
              <w:t>0.057</w:t>
            </w:r>
          </w:p>
        </w:tc>
      </w:tr>
      <w:tr w:rsidR="004E1135" w:rsidRPr="00EE614C" w14:paraId="26E9A134" w14:textId="77777777" w:rsidTr="002369ED">
        <w:trPr>
          <w:trHeight w:hRule="exact" w:val="284"/>
        </w:trPr>
        <w:tc>
          <w:tcPr>
            <w:tcW w:w="9639" w:type="dxa"/>
            <w:shd w:val="clear" w:color="auto" w:fill="auto"/>
            <w:vAlign w:val="center"/>
          </w:tcPr>
          <w:p w14:paraId="6C260AF4" w14:textId="77777777" w:rsidR="004E1135" w:rsidRPr="00EE614C" w:rsidRDefault="004E1135" w:rsidP="00A82CF9">
            <w:pPr>
              <w:jc w:val="right"/>
              <w:rPr>
                <w:rFonts w:ascii="Times New Roman" w:hAnsi="Times New Roman" w:cs="Times New Roman"/>
                <w:sz w:val="18"/>
                <w:szCs w:val="18"/>
              </w:rPr>
            </w:pPr>
            <w:r>
              <w:rPr>
                <w:rFonts w:ascii="Times New Roman" w:hAnsi="Times New Roman" w:cs="Times New Roman"/>
                <w:sz w:val="18"/>
                <w:szCs w:val="18"/>
              </w:rPr>
              <w:t>Cronbach’s Alpha:</w:t>
            </w:r>
          </w:p>
        </w:tc>
        <w:tc>
          <w:tcPr>
            <w:tcW w:w="1276" w:type="dxa"/>
            <w:shd w:val="clear" w:color="auto" w:fill="auto"/>
            <w:vAlign w:val="center"/>
          </w:tcPr>
          <w:p w14:paraId="0A7F1A45" w14:textId="77777777" w:rsidR="004E1135" w:rsidRPr="00EE614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0.809</w:t>
            </w:r>
          </w:p>
        </w:tc>
        <w:tc>
          <w:tcPr>
            <w:tcW w:w="1276" w:type="dxa"/>
            <w:shd w:val="clear" w:color="auto" w:fill="auto"/>
            <w:vAlign w:val="center"/>
          </w:tcPr>
          <w:p w14:paraId="491F84A2" w14:textId="77777777" w:rsidR="004E1135" w:rsidRPr="00EE614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0.910</w:t>
            </w:r>
          </w:p>
        </w:tc>
        <w:tc>
          <w:tcPr>
            <w:tcW w:w="1245" w:type="dxa"/>
            <w:shd w:val="clear" w:color="auto" w:fill="auto"/>
            <w:vAlign w:val="center"/>
          </w:tcPr>
          <w:p w14:paraId="59302433" w14:textId="77777777" w:rsidR="004E1135" w:rsidRPr="00EE614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0.781</w:t>
            </w:r>
          </w:p>
        </w:tc>
      </w:tr>
    </w:tbl>
    <w:p w14:paraId="6BDA1836" w14:textId="77777777" w:rsidR="004E1135" w:rsidRDefault="004E1135" w:rsidP="004E1135">
      <w:pPr>
        <w:tabs>
          <w:tab w:val="left" w:pos="6045"/>
        </w:tabs>
        <w:spacing w:before="60" w:after="60" w:line="360" w:lineRule="auto"/>
        <w:ind w:right="113"/>
        <w:jc w:val="both"/>
        <w:rPr>
          <w:rFonts w:ascii="Times New Roman" w:hAnsi="Times New Roman" w:cs="Times New Roman"/>
          <w:sz w:val="24"/>
          <w:szCs w:val="24"/>
        </w:rPr>
      </w:pPr>
    </w:p>
    <w:p w14:paraId="28DFC508" w14:textId="63D09BC8" w:rsidR="004E1135" w:rsidRPr="00DB0941" w:rsidRDefault="00865AA5" w:rsidP="00DB0941">
      <w:pPr>
        <w:pStyle w:val="ResimYazs"/>
        <w:keepNext/>
        <w:jc w:val="center"/>
        <w:rPr>
          <w:rFonts w:ascii="Times New Roman" w:hAnsi="Times New Roman" w:cs="Times New Roman"/>
          <w:b/>
          <w:i w:val="0"/>
          <w:color w:val="auto"/>
          <w:sz w:val="24"/>
          <w:szCs w:val="24"/>
        </w:rPr>
      </w:pPr>
      <w:bookmarkStart w:id="129" w:name="_Toc496875127"/>
      <w:r>
        <w:rPr>
          <w:rFonts w:ascii="Times New Roman" w:hAnsi="Times New Roman" w:cs="Times New Roman"/>
          <w:b/>
          <w:i w:val="0"/>
          <w:color w:val="auto"/>
          <w:sz w:val="24"/>
          <w:szCs w:val="24"/>
        </w:rPr>
        <w:t>Tablo 2</w:t>
      </w:r>
      <w:r w:rsidR="008E4988">
        <w:rPr>
          <w:rFonts w:ascii="Times New Roman" w:hAnsi="Times New Roman" w:cs="Times New Roman"/>
          <w:b/>
          <w:i w:val="0"/>
          <w:color w:val="auto"/>
          <w:sz w:val="24"/>
          <w:szCs w:val="24"/>
        </w:rPr>
        <w:t>.4</w:t>
      </w:r>
      <w:r w:rsidR="00DB0941" w:rsidRPr="00DB0941">
        <w:rPr>
          <w:rFonts w:ascii="Times New Roman" w:hAnsi="Times New Roman" w:cs="Times New Roman"/>
          <w:b/>
          <w:i w:val="0"/>
          <w:color w:val="auto"/>
          <w:sz w:val="24"/>
          <w:szCs w:val="24"/>
        </w:rPr>
        <w:t xml:space="preserve">. </w:t>
      </w:r>
      <w:r w:rsidR="004E1135" w:rsidRPr="00DB0941">
        <w:rPr>
          <w:rFonts w:ascii="Times New Roman" w:hAnsi="Times New Roman" w:cs="Times New Roman"/>
          <w:b/>
          <w:i w:val="0"/>
          <w:color w:val="auto"/>
          <w:sz w:val="24"/>
          <w:szCs w:val="24"/>
        </w:rPr>
        <w:t xml:space="preserve">Örgütsel Sessizlik Ölçeği </w:t>
      </w:r>
      <w:r w:rsidR="000304BE">
        <w:rPr>
          <w:rFonts w:ascii="Times New Roman" w:hAnsi="Times New Roman" w:cs="Times New Roman"/>
          <w:b/>
          <w:i w:val="0"/>
          <w:color w:val="auto"/>
          <w:sz w:val="24"/>
          <w:szCs w:val="24"/>
        </w:rPr>
        <w:t xml:space="preserve">ve </w:t>
      </w:r>
      <w:r w:rsidR="004E1135" w:rsidRPr="00DB0941">
        <w:rPr>
          <w:rFonts w:ascii="Times New Roman" w:hAnsi="Times New Roman" w:cs="Times New Roman"/>
          <w:b/>
          <w:i w:val="0"/>
          <w:color w:val="auto"/>
          <w:sz w:val="24"/>
          <w:szCs w:val="24"/>
        </w:rPr>
        <w:t>CFA Güvenilirlik Analizi</w:t>
      </w:r>
      <w:bookmarkEnd w:id="129"/>
    </w:p>
    <w:p w14:paraId="2B968FA9" w14:textId="77777777" w:rsidR="004E1135" w:rsidRPr="00AA7A20" w:rsidRDefault="004E1135" w:rsidP="004E1135">
      <w:pPr>
        <w:tabs>
          <w:tab w:val="left" w:pos="1005"/>
        </w:tabs>
        <w:rPr>
          <w:rFonts w:ascii="Times New Roman" w:hAnsi="Times New Roman" w:cs="Times New Roman"/>
          <w:sz w:val="24"/>
          <w:szCs w:val="24"/>
        </w:rPr>
        <w:sectPr w:rsidR="004E1135" w:rsidRPr="00AA7A20" w:rsidSect="00DB45BB">
          <w:pgSz w:w="16838" w:h="11906" w:orient="landscape"/>
          <w:pgMar w:top="1701" w:right="1134" w:bottom="1701" w:left="2268" w:header="708" w:footer="708" w:gutter="0"/>
          <w:cols w:space="708"/>
          <w:docGrid w:linePitch="360"/>
        </w:sectPr>
      </w:pPr>
      <w:r>
        <w:rPr>
          <w:rFonts w:ascii="Times New Roman" w:hAnsi="Times New Roman" w:cs="Times New Roman"/>
          <w:sz w:val="24"/>
          <w:szCs w:val="24"/>
        </w:rPr>
        <w:tab/>
      </w:r>
    </w:p>
    <w:p w14:paraId="4A12125F" w14:textId="77777777" w:rsidR="004E1135" w:rsidRPr="00535FD1" w:rsidRDefault="004E1135" w:rsidP="004E1135">
      <w:pPr>
        <w:tabs>
          <w:tab w:val="left" w:pos="6045"/>
        </w:tabs>
        <w:spacing w:before="60" w:after="60" w:line="360" w:lineRule="auto"/>
        <w:ind w:right="113"/>
        <w:jc w:val="both"/>
        <w:rPr>
          <w:rFonts w:ascii="Times New Roman" w:hAnsi="Times New Roman" w:cs="Times New Roman"/>
          <w:sz w:val="24"/>
          <w:szCs w:val="24"/>
        </w:rPr>
      </w:pPr>
    </w:p>
    <w:p w14:paraId="554DA8E3" w14:textId="2B18DA35" w:rsidR="00536613" w:rsidRDefault="004E1135">
      <w:pPr>
        <w:tabs>
          <w:tab w:val="left" w:pos="6045"/>
        </w:tabs>
        <w:spacing w:after="0" w:line="36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Lider-Üye Etkileşimi Ölçeği: </w:t>
      </w:r>
      <w:r>
        <w:rPr>
          <w:rFonts w:ascii="Times New Roman" w:hAnsi="Times New Roman" w:cs="Times New Roman"/>
          <w:sz w:val="24"/>
          <w:szCs w:val="24"/>
        </w:rPr>
        <w:t xml:space="preserve">Ölçek toplam 12 maddeden oluşmaktadır. </w:t>
      </w:r>
      <w:r w:rsidR="00063D71">
        <w:rPr>
          <w:rFonts w:ascii="Times New Roman" w:hAnsi="Times New Roman" w:cs="Times New Roman"/>
          <w:sz w:val="24"/>
          <w:szCs w:val="24"/>
        </w:rPr>
        <w:t>Liden ve Maslyn (1998)’in</w:t>
      </w:r>
      <w:r w:rsidR="00536613" w:rsidRPr="00C531F2">
        <w:rPr>
          <w:rFonts w:ascii="Times New Roman" w:hAnsi="Times New Roman" w:cs="Times New Roman"/>
          <w:sz w:val="24"/>
          <w:szCs w:val="24"/>
        </w:rPr>
        <w:t xml:space="preserve"> geliştirdikleri 12 maddelik dört boyuttan oluşan</w:t>
      </w:r>
      <w:r w:rsidR="00536613">
        <w:rPr>
          <w:rFonts w:ascii="Times New Roman" w:hAnsi="Times New Roman" w:cs="Times New Roman"/>
          <w:sz w:val="24"/>
          <w:szCs w:val="24"/>
        </w:rPr>
        <w:t xml:space="preserve"> ve Türkçe’deki güvenilirlik ve geçerlilik çalışması </w:t>
      </w:r>
      <w:r w:rsidR="00536613" w:rsidRPr="0011476F">
        <w:rPr>
          <w:rFonts w:ascii="Times New Roman" w:hAnsi="Times New Roman" w:cs="Times New Roman"/>
          <w:sz w:val="24"/>
          <w:szCs w:val="24"/>
        </w:rPr>
        <w:t>Baş, Keskin ve Mert (2010)</w:t>
      </w:r>
      <w:r w:rsidR="00536613">
        <w:rPr>
          <w:rFonts w:ascii="Times New Roman" w:hAnsi="Times New Roman" w:cs="Times New Roman"/>
          <w:sz w:val="24"/>
          <w:szCs w:val="24"/>
        </w:rPr>
        <w:t xml:space="preserve"> tarafından yapılan “</w:t>
      </w:r>
      <w:r w:rsidR="00536613" w:rsidRPr="008936EA">
        <w:rPr>
          <w:rFonts w:ascii="Times New Roman" w:hAnsi="Times New Roman" w:cs="Times New Roman"/>
          <w:i/>
          <w:sz w:val="24"/>
          <w:szCs w:val="24"/>
        </w:rPr>
        <w:t>çok boyutlu lider-üye etkileşimi 12</w:t>
      </w:r>
      <w:r w:rsidR="00536613">
        <w:rPr>
          <w:rFonts w:ascii="Times New Roman" w:hAnsi="Times New Roman" w:cs="Times New Roman"/>
          <w:sz w:val="24"/>
          <w:szCs w:val="24"/>
        </w:rPr>
        <w:t>”</w:t>
      </w:r>
      <w:r w:rsidR="00536613" w:rsidRPr="00C531F2">
        <w:rPr>
          <w:rFonts w:ascii="Times New Roman" w:hAnsi="Times New Roman" w:cs="Times New Roman"/>
          <w:sz w:val="24"/>
          <w:szCs w:val="24"/>
        </w:rPr>
        <w:t xml:space="preserve"> ölçeği</w:t>
      </w:r>
      <w:r w:rsidR="00536613">
        <w:rPr>
          <w:rFonts w:ascii="Times New Roman" w:hAnsi="Times New Roman" w:cs="Times New Roman"/>
          <w:sz w:val="24"/>
          <w:szCs w:val="24"/>
        </w:rPr>
        <w:t>ne dair sorular</w:t>
      </w:r>
      <w:r w:rsidR="00536613" w:rsidRPr="00C531F2">
        <w:rPr>
          <w:rFonts w:ascii="Times New Roman" w:hAnsi="Times New Roman" w:cs="Times New Roman"/>
          <w:sz w:val="24"/>
          <w:szCs w:val="24"/>
        </w:rPr>
        <w:t xml:space="preserve"> </w:t>
      </w:r>
      <w:r w:rsidR="00536613" w:rsidRPr="0011476F">
        <w:rPr>
          <w:rFonts w:ascii="Times New Roman" w:hAnsi="Times New Roman" w:cs="Times New Roman"/>
          <w:sz w:val="24"/>
          <w:szCs w:val="24"/>
        </w:rPr>
        <w:t>Oğuzhan (2015)</w:t>
      </w:r>
      <w:r w:rsidR="00536613">
        <w:rPr>
          <w:rFonts w:ascii="Times New Roman" w:hAnsi="Times New Roman" w:cs="Times New Roman"/>
          <w:sz w:val="24"/>
          <w:szCs w:val="24"/>
        </w:rPr>
        <w:t xml:space="preserve"> çalışmasından alına</w:t>
      </w:r>
      <w:r w:rsidR="00FC4FD5">
        <w:rPr>
          <w:rFonts w:ascii="Times New Roman" w:hAnsi="Times New Roman" w:cs="Times New Roman"/>
          <w:sz w:val="24"/>
          <w:szCs w:val="24"/>
        </w:rPr>
        <w:t xml:space="preserve">rak uyarlanmıştır. </w:t>
      </w:r>
      <w:r>
        <w:rPr>
          <w:rFonts w:ascii="Times New Roman" w:hAnsi="Times New Roman" w:cs="Times New Roman"/>
          <w:sz w:val="24"/>
          <w:szCs w:val="24"/>
        </w:rPr>
        <w:t>Ölçekteki sorulara verilen cevaplar 1</w:t>
      </w:r>
      <w:r w:rsidR="00FC4FD5">
        <w:rPr>
          <w:rFonts w:ascii="Times New Roman" w:hAnsi="Times New Roman" w:cs="Times New Roman"/>
          <w:sz w:val="24"/>
          <w:szCs w:val="24"/>
        </w:rPr>
        <w:t xml:space="preserve"> </w:t>
      </w:r>
      <w:r>
        <w:rPr>
          <w:rFonts w:ascii="Times New Roman" w:hAnsi="Times New Roman" w:cs="Times New Roman"/>
          <w:sz w:val="24"/>
          <w:szCs w:val="24"/>
        </w:rPr>
        <w:t>(Kesinlikle Katılmıyorum)’dan 5</w:t>
      </w:r>
      <w:r w:rsidR="00FC4FD5">
        <w:rPr>
          <w:rFonts w:ascii="Times New Roman" w:hAnsi="Times New Roman" w:cs="Times New Roman"/>
          <w:sz w:val="24"/>
          <w:szCs w:val="24"/>
        </w:rPr>
        <w:t xml:space="preserve"> </w:t>
      </w:r>
      <w:r>
        <w:rPr>
          <w:rFonts w:ascii="Times New Roman" w:hAnsi="Times New Roman" w:cs="Times New Roman"/>
          <w:sz w:val="24"/>
          <w:szCs w:val="24"/>
        </w:rPr>
        <w:t>(Kesinlikle Katılıyorum)’a doğru 5’li Likert Ölçeği kullanılarak ölçülmüştür. Elde edilen veri ile</w:t>
      </w:r>
      <w:r w:rsidR="00FC4FD5">
        <w:rPr>
          <w:rFonts w:ascii="Times New Roman" w:hAnsi="Times New Roman" w:cs="Times New Roman"/>
          <w:sz w:val="24"/>
          <w:szCs w:val="24"/>
        </w:rPr>
        <w:t xml:space="preserve"> dört boyutlu</w:t>
      </w:r>
      <w:r>
        <w:rPr>
          <w:rFonts w:ascii="Times New Roman" w:hAnsi="Times New Roman" w:cs="Times New Roman"/>
          <w:sz w:val="24"/>
          <w:szCs w:val="24"/>
        </w:rPr>
        <w:t xml:space="preserve"> model uyum değerlendirmesinde CFI (1.000), TLI (1.000), NFI (</w:t>
      </w:r>
      <w:r w:rsidR="00AB5A04">
        <w:rPr>
          <w:rFonts w:ascii="Times New Roman" w:hAnsi="Times New Roman" w:cs="Times New Roman"/>
          <w:sz w:val="24"/>
          <w:szCs w:val="24"/>
        </w:rPr>
        <w:t>0</w:t>
      </w:r>
      <w:r>
        <w:rPr>
          <w:rFonts w:ascii="Times New Roman" w:hAnsi="Times New Roman" w:cs="Times New Roman"/>
          <w:sz w:val="24"/>
          <w:szCs w:val="24"/>
        </w:rPr>
        <w:t>.943) ve RMSEA (</w:t>
      </w:r>
      <w:r w:rsidR="00AB5A04">
        <w:rPr>
          <w:rFonts w:ascii="Times New Roman" w:hAnsi="Times New Roman" w:cs="Times New Roman"/>
          <w:sz w:val="24"/>
          <w:szCs w:val="24"/>
        </w:rPr>
        <w:t>0</w:t>
      </w:r>
      <w:r>
        <w:rPr>
          <w:rFonts w:ascii="Times New Roman" w:hAnsi="Times New Roman" w:cs="Times New Roman"/>
          <w:sz w:val="24"/>
          <w:szCs w:val="24"/>
        </w:rPr>
        <w:t xml:space="preserve">.000) indisleri model ile veri arasında asgari değerlerin üstünde mükemmel denebilecek bir uyum olduğunu göstermektedir. </w:t>
      </w:r>
      <w:r w:rsidRPr="000851BD">
        <w:rPr>
          <w:rFonts w:ascii="Times New Roman" w:hAnsi="Times New Roman" w:cs="Times New Roman"/>
          <w:sz w:val="24"/>
          <w:szCs w:val="24"/>
        </w:rPr>
        <w:t>(</w:t>
      </w:r>
      <w:r w:rsidRPr="000851BD">
        <w:rPr>
          <w:rFonts w:ascii="Times New Roman" w:hAnsi="Times New Roman" w:cs="Times New Roman"/>
          <w:i/>
          <w:iCs/>
          <w:sz w:val="24"/>
          <w:szCs w:val="24"/>
        </w:rPr>
        <w:t>x</w:t>
      </w:r>
      <w:r>
        <w:rPr>
          <w:rFonts w:ascii="Times New Roman" w:hAnsi="Times New Roman" w:cs="Times New Roman"/>
          <w:i/>
          <w:iCs/>
          <w:sz w:val="24"/>
          <w:szCs w:val="24"/>
          <w:vertAlign w:val="superscript"/>
        </w:rPr>
        <w:t>2</w:t>
      </w:r>
      <w:r w:rsidR="00721C82">
        <w:rPr>
          <w:rFonts w:ascii="Times New Roman" w:hAnsi="Times New Roman" w:cs="Times New Roman"/>
          <w:iCs/>
          <w:sz w:val="24"/>
          <w:szCs w:val="24"/>
        </w:rPr>
        <w:t>=0.484; P&gt;0.10</w:t>
      </w:r>
      <w:r w:rsidRPr="000851BD">
        <w:rPr>
          <w:rFonts w:ascii="Times New Roman" w:hAnsi="Times New Roman" w:cs="Times New Roman"/>
          <w:sz w:val="24"/>
          <w:szCs w:val="24"/>
        </w:rPr>
        <w:t>).</w:t>
      </w:r>
      <w:r>
        <w:rPr>
          <w:rFonts w:ascii="Times New Roman" w:hAnsi="Times New Roman" w:cs="Times New Roman"/>
          <w:sz w:val="24"/>
          <w:szCs w:val="24"/>
        </w:rPr>
        <w:t xml:space="preserve"> </w:t>
      </w:r>
      <w:r w:rsidR="00721C82">
        <w:rPr>
          <w:rFonts w:ascii="Times New Roman" w:hAnsi="Times New Roman" w:cs="Times New Roman"/>
          <w:sz w:val="24"/>
          <w:szCs w:val="24"/>
        </w:rPr>
        <w:t>Ölçeğin içerdiği dört boyut için hesaplanan Cronbach’s Alpha Değerleri s</w:t>
      </w:r>
      <w:r w:rsidR="00536613">
        <w:rPr>
          <w:rFonts w:ascii="Times New Roman" w:hAnsi="Times New Roman" w:cs="Times New Roman"/>
          <w:sz w:val="24"/>
          <w:szCs w:val="24"/>
        </w:rPr>
        <w:t xml:space="preserve">ırasıyla duygusal etkileşim </w:t>
      </w:r>
      <w:r w:rsidR="00063D71">
        <w:rPr>
          <w:rFonts w:ascii="Times New Roman" w:hAnsi="Times New Roman" w:cs="Times New Roman"/>
          <w:sz w:val="24"/>
          <w:szCs w:val="24"/>
        </w:rPr>
        <w:t xml:space="preserve">için </w:t>
      </w:r>
      <w:r w:rsidR="00536613">
        <w:rPr>
          <w:rFonts w:ascii="Times New Roman" w:hAnsi="Times New Roman" w:cs="Times New Roman"/>
          <w:sz w:val="24"/>
          <w:szCs w:val="24"/>
        </w:rPr>
        <w:t>0.900, bağlılık boyutu için 0.701, katılım boyutu için</w:t>
      </w:r>
      <w:r w:rsidR="00721C82">
        <w:rPr>
          <w:rFonts w:ascii="Times New Roman" w:hAnsi="Times New Roman" w:cs="Times New Roman"/>
          <w:sz w:val="24"/>
          <w:szCs w:val="24"/>
        </w:rPr>
        <w:t xml:space="preserve"> </w:t>
      </w:r>
      <w:r w:rsidR="00536613">
        <w:rPr>
          <w:rFonts w:ascii="Times New Roman" w:hAnsi="Times New Roman" w:cs="Times New Roman"/>
          <w:sz w:val="24"/>
          <w:szCs w:val="24"/>
        </w:rPr>
        <w:t xml:space="preserve">0.855 ve Profesyonel Saygı boyutu </w:t>
      </w:r>
      <w:r w:rsidR="00063D71">
        <w:rPr>
          <w:rFonts w:ascii="Times New Roman" w:hAnsi="Times New Roman" w:cs="Times New Roman"/>
          <w:sz w:val="24"/>
          <w:szCs w:val="24"/>
        </w:rPr>
        <w:t>için</w:t>
      </w:r>
      <w:r w:rsidR="00721C82">
        <w:rPr>
          <w:rFonts w:ascii="Times New Roman" w:hAnsi="Times New Roman" w:cs="Times New Roman"/>
          <w:sz w:val="24"/>
          <w:szCs w:val="24"/>
        </w:rPr>
        <w:t xml:space="preserve"> </w:t>
      </w:r>
      <w:r w:rsidR="00536613">
        <w:rPr>
          <w:rFonts w:ascii="Times New Roman" w:hAnsi="Times New Roman" w:cs="Times New Roman"/>
          <w:sz w:val="24"/>
          <w:szCs w:val="24"/>
        </w:rPr>
        <w:t xml:space="preserve">0.916 olarak </w:t>
      </w:r>
      <w:r w:rsidR="00721C82">
        <w:rPr>
          <w:rFonts w:ascii="Times New Roman" w:hAnsi="Times New Roman" w:cs="Times New Roman"/>
          <w:sz w:val="24"/>
          <w:szCs w:val="24"/>
        </w:rPr>
        <w:t>hesaplanmıştır</w:t>
      </w:r>
      <w:r w:rsidR="008E4988">
        <w:rPr>
          <w:rFonts w:ascii="Times New Roman" w:hAnsi="Times New Roman" w:cs="Times New Roman"/>
          <w:sz w:val="24"/>
          <w:szCs w:val="24"/>
        </w:rPr>
        <w:t xml:space="preserve"> (Tablo-2.5</w:t>
      </w:r>
      <w:r w:rsidR="00536613">
        <w:rPr>
          <w:rFonts w:ascii="Times New Roman" w:hAnsi="Times New Roman" w:cs="Times New Roman"/>
          <w:sz w:val="24"/>
          <w:szCs w:val="24"/>
        </w:rPr>
        <w:t xml:space="preserve">). Cronbach’s Alpha değerlerinin </w:t>
      </w:r>
      <w:r w:rsidR="00721C82">
        <w:rPr>
          <w:rFonts w:ascii="Times New Roman" w:hAnsi="Times New Roman" w:cs="Times New Roman"/>
          <w:sz w:val="24"/>
          <w:szCs w:val="24"/>
        </w:rPr>
        <w:t>tatminkâr</w:t>
      </w:r>
      <w:r w:rsidR="00536613">
        <w:rPr>
          <w:rFonts w:ascii="Times New Roman" w:hAnsi="Times New Roman" w:cs="Times New Roman"/>
          <w:sz w:val="24"/>
          <w:szCs w:val="24"/>
        </w:rPr>
        <w:t xml:space="preserve"> olması </w:t>
      </w:r>
      <w:r w:rsidR="00721C82">
        <w:rPr>
          <w:rFonts w:ascii="Times New Roman" w:hAnsi="Times New Roman" w:cs="Times New Roman"/>
          <w:sz w:val="24"/>
          <w:szCs w:val="24"/>
        </w:rPr>
        <w:t>kullanılan ölçeğin</w:t>
      </w:r>
      <w:r w:rsidR="00536613">
        <w:rPr>
          <w:rFonts w:ascii="Times New Roman" w:hAnsi="Times New Roman" w:cs="Times New Roman"/>
          <w:sz w:val="24"/>
          <w:szCs w:val="24"/>
        </w:rPr>
        <w:t xml:space="preserve"> içsel tutarlılığını göstermektedir.</w:t>
      </w:r>
    </w:p>
    <w:p w14:paraId="7104C742"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5F5D206B"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12B18303"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3EFBD146"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5D983355"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32F639F8"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2B1A9CC3"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36FCAB20"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163DACA4"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5714C407"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52B12013" w14:textId="77777777" w:rsidR="004E1135" w:rsidRPr="00662338" w:rsidRDefault="004E1135" w:rsidP="004E1135">
      <w:pPr>
        <w:tabs>
          <w:tab w:val="left" w:pos="6045"/>
        </w:tabs>
        <w:spacing w:before="60" w:after="60" w:line="360" w:lineRule="auto"/>
        <w:ind w:left="227" w:right="113"/>
        <w:jc w:val="both"/>
        <w:rPr>
          <w:rFonts w:ascii="Times New Roman" w:hAnsi="Times New Roman" w:cs="Times New Roman"/>
          <w:sz w:val="24"/>
          <w:szCs w:val="24"/>
        </w:rPr>
      </w:pPr>
    </w:p>
    <w:p w14:paraId="70286971" w14:textId="77777777" w:rsidR="004E1135" w:rsidRDefault="004E1135" w:rsidP="004E1135">
      <w:pPr>
        <w:tabs>
          <w:tab w:val="left" w:pos="6045"/>
        </w:tabs>
        <w:spacing w:before="60" w:after="60" w:line="360" w:lineRule="auto"/>
        <w:ind w:left="227" w:right="113"/>
        <w:jc w:val="both"/>
        <w:rPr>
          <w:rFonts w:ascii="Calibri" w:hAnsi="Calibri" w:cs="Calibri"/>
        </w:rPr>
      </w:pPr>
    </w:p>
    <w:p w14:paraId="59620D82" w14:textId="77777777" w:rsidR="004E1135" w:rsidRDefault="004E1135" w:rsidP="004E1135">
      <w:pPr>
        <w:tabs>
          <w:tab w:val="left" w:pos="6045"/>
        </w:tabs>
        <w:spacing w:before="60" w:after="60" w:line="360" w:lineRule="auto"/>
        <w:ind w:left="227" w:right="113"/>
        <w:jc w:val="both"/>
        <w:rPr>
          <w:rFonts w:ascii="Times New Roman" w:hAnsi="Times New Roman" w:cs="Times New Roman"/>
          <w:sz w:val="24"/>
          <w:szCs w:val="24"/>
        </w:rPr>
        <w:sectPr w:rsidR="004E1135" w:rsidSect="00DB45BB">
          <w:pgSz w:w="11906" w:h="16838"/>
          <w:pgMar w:top="1701" w:right="1134" w:bottom="1701" w:left="2268" w:header="708" w:footer="708" w:gutter="0"/>
          <w:cols w:space="708"/>
          <w:docGrid w:linePitch="360"/>
        </w:sectPr>
      </w:pPr>
    </w:p>
    <w:tbl>
      <w:tblPr>
        <w:tblpPr w:leftFromText="141" w:rightFromText="141" w:horzAnchor="margin" w:tblpXSpec="center" w:tblpY="840"/>
        <w:tblW w:w="0" w:type="auto"/>
        <w:tblBorders>
          <w:top w:val="single" w:sz="12" w:space="0" w:color="000000"/>
          <w:bottom w:val="single" w:sz="12" w:space="0" w:color="000000"/>
        </w:tblBorders>
        <w:tblLook w:val="0000" w:firstRow="0" w:lastRow="0" w:firstColumn="0" w:lastColumn="0" w:noHBand="0" w:noVBand="0"/>
      </w:tblPr>
      <w:tblGrid>
        <w:gridCol w:w="8689"/>
        <w:gridCol w:w="947"/>
        <w:gridCol w:w="817"/>
        <w:gridCol w:w="806"/>
        <w:gridCol w:w="1116"/>
      </w:tblGrid>
      <w:tr w:rsidR="004E1135" w:rsidRPr="00EE614C" w14:paraId="78198641" w14:textId="77777777" w:rsidTr="00A82CF9">
        <w:trPr>
          <w:trHeight w:hRule="exact" w:val="475"/>
        </w:trPr>
        <w:tc>
          <w:tcPr>
            <w:tcW w:w="0" w:type="auto"/>
            <w:tcBorders>
              <w:bottom w:val="single" w:sz="4" w:space="0" w:color="auto"/>
            </w:tcBorders>
            <w:shd w:val="clear" w:color="auto" w:fill="auto"/>
            <w:vAlign w:val="bottom"/>
          </w:tcPr>
          <w:p w14:paraId="21AD1F00" w14:textId="77777777" w:rsidR="004E1135" w:rsidRPr="00317B27" w:rsidRDefault="004E1135" w:rsidP="00A82CF9">
            <w:pPr>
              <w:spacing w:after="0" w:line="240" w:lineRule="auto"/>
              <w:rPr>
                <w:rFonts w:ascii="Times New Roman" w:hAnsi="Times New Roman" w:cs="Times New Roman"/>
                <w:b/>
                <w:sz w:val="18"/>
                <w:szCs w:val="18"/>
              </w:rPr>
            </w:pPr>
            <w:r w:rsidRPr="00317B27">
              <w:rPr>
                <w:rFonts w:ascii="Times New Roman" w:hAnsi="Times New Roman" w:cs="Times New Roman"/>
                <w:b/>
                <w:sz w:val="18"/>
                <w:szCs w:val="18"/>
              </w:rPr>
              <w:lastRenderedPageBreak/>
              <w:t>Ölçek Maddeleri</w:t>
            </w:r>
          </w:p>
        </w:tc>
        <w:tc>
          <w:tcPr>
            <w:tcW w:w="0" w:type="auto"/>
            <w:tcBorders>
              <w:bottom w:val="single" w:sz="4" w:space="0" w:color="auto"/>
            </w:tcBorders>
            <w:shd w:val="clear" w:color="auto" w:fill="auto"/>
            <w:vAlign w:val="bottom"/>
          </w:tcPr>
          <w:p w14:paraId="098B16A0" w14:textId="77777777" w:rsidR="004E1135" w:rsidRDefault="004E1135"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Duygusal </w:t>
            </w:r>
          </w:p>
          <w:p w14:paraId="37EFA083" w14:textId="77777777" w:rsidR="004E1135" w:rsidRPr="00317B27" w:rsidRDefault="004E1135"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Etkileşim</w:t>
            </w:r>
          </w:p>
        </w:tc>
        <w:tc>
          <w:tcPr>
            <w:tcW w:w="0" w:type="auto"/>
            <w:tcBorders>
              <w:bottom w:val="single" w:sz="4" w:space="0" w:color="auto"/>
            </w:tcBorders>
            <w:shd w:val="clear" w:color="auto" w:fill="auto"/>
            <w:vAlign w:val="bottom"/>
          </w:tcPr>
          <w:p w14:paraId="7EED97C1" w14:textId="77777777" w:rsidR="004E1135" w:rsidRPr="00317B27" w:rsidRDefault="004E1135"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Bağlılık</w:t>
            </w:r>
          </w:p>
        </w:tc>
        <w:tc>
          <w:tcPr>
            <w:tcW w:w="0" w:type="auto"/>
            <w:tcBorders>
              <w:bottom w:val="single" w:sz="4" w:space="0" w:color="auto"/>
            </w:tcBorders>
            <w:vAlign w:val="bottom"/>
          </w:tcPr>
          <w:p w14:paraId="7BE3C2F7" w14:textId="77777777" w:rsidR="004E1135" w:rsidRPr="00317B27" w:rsidRDefault="004E1135"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Katılım</w:t>
            </w:r>
          </w:p>
        </w:tc>
        <w:tc>
          <w:tcPr>
            <w:tcW w:w="0" w:type="auto"/>
            <w:tcBorders>
              <w:bottom w:val="single" w:sz="4" w:space="0" w:color="auto"/>
            </w:tcBorders>
            <w:shd w:val="clear" w:color="auto" w:fill="auto"/>
            <w:vAlign w:val="bottom"/>
          </w:tcPr>
          <w:p w14:paraId="6BBB87AC" w14:textId="77777777" w:rsidR="004E1135" w:rsidRDefault="004E1135"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Profesyonel</w:t>
            </w:r>
          </w:p>
          <w:p w14:paraId="1450BAC3" w14:textId="77777777" w:rsidR="004E1135" w:rsidRPr="00317B27" w:rsidRDefault="004E1135" w:rsidP="00A82CF9">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Saygı</w:t>
            </w:r>
          </w:p>
        </w:tc>
      </w:tr>
      <w:tr w:rsidR="004E1135" w:rsidRPr="00EE614C" w14:paraId="1C2B9250" w14:textId="77777777" w:rsidTr="00A82CF9">
        <w:trPr>
          <w:trHeight w:hRule="exact" w:val="227"/>
        </w:trPr>
        <w:tc>
          <w:tcPr>
            <w:tcW w:w="0" w:type="auto"/>
            <w:tcBorders>
              <w:top w:val="single" w:sz="4" w:space="0" w:color="auto"/>
              <w:bottom w:val="nil"/>
            </w:tcBorders>
            <w:shd w:val="clear" w:color="auto" w:fill="auto"/>
          </w:tcPr>
          <w:p w14:paraId="06406D65"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1. </w:t>
            </w:r>
            <w:r w:rsidRPr="00A239BC">
              <w:rPr>
                <w:rFonts w:ascii="Times New Roman" w:hAnsi="Times New Roman" w:cs="Times New Roman"/>
                <w:sz w:val="18"/>
                <w:szCs w:val="18"/>
              </w:rPr>
              <w:t>Yöneticim kişi olarak beni beğenir.</w:t>
            </w:r>
          </w:p>
        </w:tc>
        <w:tc>
          <w:tcPr>
            <w:tcW w:w="0" w:type="auto"/>
            <w:tcBorders>
              <w:top w:val="single" w:sz="4" w:space="0" w:color="auto"/>
              <w:bottom w:val="nil"/>
            </w:tcBorders>
            <w:shd w:val="clear" w:color="auto" w:fill="auto"/>
            <w:vAlign w:val="center"/>
          </w:tcPr>
          <w:p w14:paraId="70B15FE1"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0.903</w:t>
            </w:r>
          </w:p>
        </w:tc>
        <w:tc>
          <w:tcPr>
            <w:tcW w:w="0" w:type="auto"/>
            <w:tcBorders>
              <w:top w:val="single" w:sz="4" w:space="0" w:color="auto"/>
              <w:bottom w:val="nil"/>
            </w:tcBorders>
            <w:shd w:val="clear" w:color="auto" w:fill="auto"/>
            <w:vAlign w:val="center"/>
          </w:tcPr>
          <w:p w14:paraId="5FB830AC"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single" w:sz="4" w:space="0" w:color="auto"/>
              <w:bottom w:val="nil"/>
            </w:tcBorders>
          </w:tcPr>
          <w:p w14:paraId="3830331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single" w:sz="4" w:space="0" w:color="auto"/>
              <w:bottom w:val="nil"/>
            </w:tcBorders>
            <w:shd w:val="clear" w:color="auto" w:fill="auto"/>
            <w:vAlign w:val="center"/>
          </w:tcPr>
          <w:p w14:paraId="2C24D5D2"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344692D1" w14:textId="77777777" w:rsidTr="00A82CF9">
        <w:trPr>
          <w:trHeight w:hRule="exact" w:val="227"/>
        </w:trPr>
        <w:tc>
          <w:tcPr>
            <w:tcW w:w="0" w:type="auto"/>
            <w:tcBorders>
              <w:top w:val="nil"/>
              <w:bottom w:val="nil"/>
            </w:tcBorders>
            <w:shd w:val="clear" w:color="auto" w:fill="auto"/>
          </w:tcPr>
          <w:p w14:paraId="4E98C34E"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2. </w:t>
            </w:r>
            <w:r w:rsidRPr="00A239BC">
              <w:rPr>
                <w:rFonts w:ascii="Times New Roman" w:hAnsi="Times New Roman" w:cs="Times New Roman"/>
                <w:sz w:val="18"/>
                <w:szCs w:val="18"/>
              </w:rPr>
              <w:t>Yöneticimin gözünde insanların arkadaş olabileceği biri olarak görülürüm.</w:t>
            </w:r>
          </w:p>
        </w:tc>
        <w:tc>
          <w:tcPr>
            <w:tcW w:w="0" w:type="auto"/>
            <w:tcBorders>
              <w:top w:val="nil"/>
              <w:bottom w:val="nil"/>
            </w:tcBorders>
            <w:shd w:val="clear" w:color="auto" w:fill="auto"/>
            <w:vAlign w:val="center"/>
          </w:tcPr>
          <w:p w14:paraId="558962AC"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0.816</w:t>
            </w:r>
          </w:p>
        </w:tc>
        <w:tc>
          <w:tcPr>
            <w:tcW w:w="0" w:type="auto"/>
            <w:tcBorders>
              <w:top w:val="nil"/>
              <w:bottom w:val="nil"/>
            </w:tcBorders>
            <w:shd w:val="clear" w:color="auto" w:fill="auto"/>
            <w:vAlign w:val="center"/>
          </w:tcPr>
          <w:p w14:paraId="129B4A70"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6A835804"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4BD48D89"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46F7B149" w14:textId="77777777" w:rsidTr="00A82CF9">
        <w:trPr>
          <w:trHeight w:hRule="exact" w:val="227"/>
        </w:trPr>
        <w:tc>
          <w:tcPr>
            <w:tcW w:w="0" w:type="auto"/>
            <w:tcBorders>
              <w:top w:val="nil"/>
              <w:bottom w:val="nil"/>
            </w:tcBorders>
            <w:shd w:val="clear" w:color="auto" w:fill="auto"/>
          </w:tcPr>
          <w:p w14:paraId="127B31CC"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3. </w:t>
            </w:r>
            <w:r w:rsidRPr="00A239BC">
              <w:rPr>
                <w:rFonts w:ascii="Times New Roman" w:hAnsi="Times New Roman" w:cs="Times New Roman"/>
                <w:sz w:val="18"/>
                <w:szCs w:val="18"/>
              </w:rPr>
              <w:t>Yöneticim, benimle çalışmaktan memnundur.</w:t>
            </w:r>
          </w:p>
        </w:tc>
        <w:tc>
          <w:tcPr>
            <w:tcW w:w="0" w:type="auto"/>
            <w:tcBorders>
              <w:top w:val="nil"/>
              <w:bottom w:val="nil"/>
            </w:tcBorders>
            <w:shd w:val="clear" w:color="auto" w:fill="auto"/>
            <w:vAlign w:val="center"/>
          </w:tcPr>
          <w:p w14:paraId="1B3218BB"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0.880</w:t>
            </w:r>
          </w:p>
        </w:tc>
        <w:tc>
          <w:tcPr>
            <w:tcW w:w="0" w:type="auto"/>
            <w:tcBorders>
              <w:top w:val="nil"/>
              <w:bottom w:val="nil"/>
            </w:tcBorders>
            <w:shd w:val="clear" w:color="auto" w:fill="auto"/>
            <w:vAlign w:val="center"/>
          </w:tcPr>
          <w:p w14:paraId="6BEB8B8F"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4655CDAE"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64C0793B"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28693B9B" w14:textId="77777777" w:rsidTr="00A82CF9">
        <w:trPr>
          <w:trHeight w:hRule="exact" w:val="227"/>
        </w:trPr>
        <w:tc>
          <w:tcPr>
            <w:tcW w:w="0" w:type="auto"/>
            <w:tcBorders>
              <w:top w:val="nil"/>
              <w:bottom w:val="nil"/>
            </w:tcBorders>
            <w:shd w:val="clear" w:color="auto" w:fill="auto"/>
          </w:tcPr>
          <w:p w14:paraId="27592A18" w14:textId="0FCE037C" w:rsidR="004E1135" w:rsidRPr="00A239BC" w:rsidRDefault="004E1135" w:rsidP="00F52CD3">
            <w:pPr>
              <w:rPr>
                <w:rFonts w:ascii="Times New Roman" w:hAnsi="Times New Roman" w:cs="Times New Roman"/>
                <w:sz w:val="18"/>
                <w:szCs w:val="18"/>
              </w:rPr>
            </w:pPr>
            <w:r>
              <w:rPr>
                <w:rFonts w:ascii="Times New Roman" w:hAnsi="Times New Roman" w:cs="Times New Roman"/>
                <w:sz w:val="18"/>
                <w:szCs w:val="18"/>
              </w:rPr>
              <w:t xml:space="preserve">LMX 4. </w:t>
            </w:r>
            <w:r w:rsidRPr="00A239BC">
              <w:rPr>
                <w:rFonts w:ascii="Times New Roman" w:hAnsi="Times New Roman" w:cs="Times New Roman"/>
                <w:sz w:val="18"/>
                <w:szCs w:val="18"/>
              </w:rPr>
              <w:t>İş ile ilgili bir konu hakkında tam bilgim olmasa bile amirime güvenir ve verdiği kararlar</w:t>
            </w:r>
            <w:r w:rsidR="00CB3AE8">
              <w:rPr>
                <w:rFonts w:ascii="Times New Roman" w:hAnsi="Times New Roman" w:cs="Times New Roman"/>
                <w:sz w:val="18"/>
                <w:szCs w:val="18"/>
              </w:rPr>
              <w:t>ı savunurum</w:t>
            </w:r>
            <w:r w:rsidRPr="00A239BC">
              <w:rPr>
                <w:rFonts w:ascii="Times New Roman" w:hAnsi="Times New Roman" w:cs="Times New Roman"/>
                <w:sz w:val="18"/>
                <w:szCs w:val="18"/>
              </w:rPr>
              <w:t>.</w:t>
            </w:r>
          </w:p>
        </w:tc>
        <w:tc>
          <w:tcPr>
            <w:tcW w:w="0" w:type="auto"/>
            <w:tcBorders>
              <w:top w:val="nil"/>
              <w:bottom w:val="nil"/>
            </w:tcBorders>
            <w:shd w:val="clear" w:color="auto" w:fill="auto"/>
            <w:vAlign w:val="center"/>
          </w:tcPr>
          <w:p w14:paraId="22B095C4"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6B6E38C6"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0.687</w:t>
            </w:r>
          </w:p>
        </w:tc>
        <w:tc>
          <w:tcPr>
            <w:tcW w:w="0" w:type="auto"/>
            <w:tcBorders>
              <w:top w:val="nil"/>
              <w:bottom w:val="nil"/>
            </w:tcBorders>
          </w:tcPr>
          <w:p w14:paraId="7E84E316"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4B08B735"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62302AD6" w14:textId="77777777" w:rsidTr="00A82CF9">
        <w:trPr>
          <w:trHeight w:hRule="exact" w:val="227"/>
        </w:trPr>
        <w:tc>
          <w:tcPr>
            <w:tcW w:w="0" w:type="auto"/>
            <w:tcBorders>
              <w:top w:val="nil"/>
              <w:bottom w:val="nil"/>
            </w:tcBorders>
            <w:shd w:val="clear" w:color="auto" w:fill="auto"/>
          </w:tcPr>
          <w:p w14:paraId="68206A7E" w14:textId="1F6935EA"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5. </w:t>
            </w:r>
            <w:r w:rsidRPr="00A239BC">
              <w:rPr>
                <w:rFonts w:ascii="Times New Roman" w:hAnsi="Times New Roman" w:cs="Times New Roman"/>
                <w:sz w:val="18"/>
                <w:szCs w:val="18"/>
              </w:rPr>
              <w:t>Yöneticimin başkaları tarafından eleştirildiğini görü</w:t>
            </w:r>
            <w:r w:rsidR="00CB3AE8">
              <w:rPr>
                <w:rFonts w:ascii="Times New Roman" w:hAnsi="Times New Roman" w:cs="Times New Roman"/>
                <w:sz w:val="18"/>
                <w:szCs w:val="18"/>
              </w:rPr>
              <w:t>n</w:t>
            </w:r>
            <w:r w:rsidRPr="00A239BC">
              <w:rPr>
                <w:rFonts w:ascii="Times New Roman" w:hAnsi="Times New Roman" w:cs="Times New Roman"/>
                <w:sz w:val="18"/>
                <w:szCs w:val="18"/>
              </w:rPr>
              <w:t>ce onu savunurum.</w:t>
            </w:r>
          </w:p>
        </w:tc>
        <w:tc>
          <w:tcPr>
            <w:tcW w:w="0" w:type="auto"/>
            <w:tcBorders>
              <w:top w:val="nil"/>
              <w:bottom w:val="nil"/>
            </w:tcBorders>
            <w:shd w:val="clear" w:color="auto" w:fill="auto"/>
            <w:vAlign w:val="center"/>
          </w:tcPr>
          <w:p w14:paraId="3EA26506"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770A7DAE"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0.752</w:t>
            </w:r>
          </w:p>
        </w:tc>
        <w:tc>
          <w:tcPr>
            <w:tcW w:w="0" w:type="auto"/>
            <w:tcBorders>
              <w:top w:val="nil"/>
              <w:bottom w:val="nil"/>
            </w:tcBorders>
          </w:tcPr>
          <w:p w14:paraId="688468A1"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3AAEE266"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34732576" w14:textId="77777777" w:rsidTr="00A82CF9">
        <w:trPr>
          <w:trHeight w:hRule="exact" w:val="227"/>
        </w:trPr>
        <w:tc>
          <w:tcPr>
            <w:tcW w:w="0" w:type="auto"/>
            <w:tcBorders>
              <w:top w:val="nil"/>
              <w:bottom w:val="nil"/>
            </w:tcBorders>
            <w:shd w:val="clear" w:color="auto" w:fill="auto"/>
          </w:tcPr>
          <w:p w14:paraId="6CE82E07"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6. </w:t>
            </w:r>
            <w:r w:rsidRPr="00A239BC">
              <w:rPr>
                <w:rFonts w:ascii="Times New Roman" w:hAnsi="Times New Roman" w:cs="Times New Roman"/>
                <w:sz w:val="18"/>
                <w:szCs w:val="18"/>
              </w:rPr>
              <w:t>Yöneticim istemeden bir hata yaparsa diğer iş arkadaşlarıma karşı onu savunurum.</w:t>
            </w:r>
          </w:p>
        </w:tc>
        <w:tc>
          <w:tcPr>
            <w:tcW w:w="0" w:type="auto"/>
            <w:tcBorders>
              <w:top w:val="nil"/>
              <w:bottom w:val="nil"/>
            </w:tcBorders>
            <w:shd w:val="clear" w:color="auto" w:fill="auto"/>
            <w:vAlign w:val="center"/>
          </w:tcPr>
          <w:p w14:paraId="223ABE0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4298D335"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0.563</w:t>
            </w:r>
          </w:p>
        </w:tc>
        <w:tc>
          <w:tcPr>
            <w:tcW w:w="0" w:type="auto"/>
            <w:tcBorders>
              <w:top w:val="nil"/>
              <w:bottom w:val="nil"/>
            </w:tcBorders>
          </w:tcPr>
          <w:p w14:paraId="7BEB68B9"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111D848F"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2D7250F2" w14:textId="77777777" w:rsidTr="00A82CF9">
        <w:trPr>
          <w:trHeight w:hRule="exact" w:val="227"/>
        </w:trPr>
        <w:tc>
          <w:tcPr>
            <w:tcW w:w="0" w:type="auto"/>
            <w:tcBorders>
              <w:top w:val="nil"/>
              <w:bottom w:val="nil"/>
            </w:tcBorders>
            <w:shd w:val="clear" w:color="auto" w:fill="auto"/>
          </w:tcPr>
          <w:p w14:paraId="4070EC98"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7. </w:t>
            </w:r>
            <w:r w:rsidRPr="00A239BC">
              <w:rPr>
                <w:rFonts w:ascii="Times New Roman" w:hAnsi="Times New Roman" w:cs="Times New Roman"/>
                <w:sz w:val="18"/>
                <w:szCs w:val="18"/>
              </w:rPr>
              <w:t>Yöneticim sağladığı destek ve kaynaklar, olması gerekenden fazladır.</w:t>
            </w:r>
          </w:p>
        </w:tc>
        <w:tc>
          <w:tcPr>
            <w:tcW w:w="0" w:type="auto"/>
            <w:tcBorders>
              <w:top w:val="nil"/>
              <w:bottom w:val="nil"/>
            </w:tcBorders>
            <w:shd w:val="clear" w:color="auto" w:fill="auto"/>
            <w:vAlign w:val="center"/>
          </w:tcPr>
          <w:p w14:paraId="47315D0F"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4BCBDA1F"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667BB0A6"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0.771</w:t>
            </w:r>
          </w:p>
        </w:tc>
        <w:tc>
          <w:tcPr>
            <w:tcW w:w="0" w:type="auto"/>
            <w:tcBorders>
              <w:top w:val="nil"/>
              <w:bottom w:val="nil"/>
            </w:tcBorders>
            <w:shd w:val="clear" w:color="auto" w:fill="auto"/>
            <w:vAlign w:val="center"/>
          </w:tcPr>
          <w:p w14:paraId="3234C4E5"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651FB2FD" w14:textId="77777777" w:rsidTr="00A82CF9">
        <w:trPr>
          <w:trHeight w:hRule="exact" w:val="227"/>
        </w:trPr>
        <w:tc>
          <w:tcPr>
            <w:tcW w:w="0" w:type="auto"/>
            <w:tcBorders>
              <w:top w:val="nil"/>
              <w:bottom w:val="nil"/>
            </w:tcBorders>
            <w:shd w:val="clear" w:color="auto" w:fill="auto"/>
          </w:tcPr>
          <w:p w14:paraId="15981FE5"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8. </w:t>
            </w:r>
            <w:r w:rsidRPr="00A239BC">
              <w:rPr>
                <w:rFonts w:ascii="Times New Roman" w:hAnsi="Times New Roman" w:cs="Times New Roman"/>
                <w:sz w:val="18"/>
                <w:szCs w:val="18"/>
              </w:rPr>
              <w:t>Yöneticim, işle ilgili hedeflerime ulaşmam için normalde olması gerekenden daha fazla çaba göstermektedir</w:t>
            </w:r>
            <w:r w:rsidRPr="00930FFB">
              <w:rPr>
                <w:rFonts w:ascii="Times New Roman" w:hAnsi="Times New Roman" w:cs="Times New Roman"/>
                <w:sz w:val="18"/>
                <w:szCs w:val="18"/>
              </w:rPr>
              <w:t>.</w:t>
            </w:r>
          </w:p>
        </w:tc>
        <w:tc>
          <w:tcPr>
            <w:tcW w:w="0" w:type="auto"/>
            <w:tcBorders>
              <w:top w:val="nil"/>
              <w:bottom w:val="nil"/>
            </w:tcBorders>
            <w:shd w:val="clear" w:color="auto" w:fill="auto"/>
            <w:vAlign w:val="center"/>
          </w:tcPr>
          <w:p w14:paraId="080C4EB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5B3470A3"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05D1F2DD"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0.863</w:t>
            </w:r>
          </w:p>
        </w:tc>
        <w:tc>
          <w:tcPr>
            <w:tcW w:w="0" w:type="auto"/>
            <w:tcBorders>
              <w:top w:val="nil"/>
              <w:bottom w:val="nil"/>
            </w:tcBorders>
            <w:shd w:val="clear" w:color="auto" w:fill="auto"/>
            <w:vAlign w:val="center"/>
          </w:tcPr>
          <w:p w14:paraId="625EAD00"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0116AF8E" w14:textId="77777777" w:rsidTr="00A82CF9">
        <w:trPr>
          <w:trHeight w:hRule="exact" w:val="227"/>
        </w:trPr>
        <w:tc>
          <w:tcPr>
            <w:tcW w:w="0" w:type="auto"/>
            <w:tcBorders>
              <w:top w:val="nil"/>
              <w:bottom w:val="nil"/>
            </w:tcBorders>
            <w:shd w:val="clear" w:color="auto" w:fill="auto"/>
          </w:tcPr>
          <w:p w14:paraId="0C227386"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9. </w:t>
            </w:r>
            <w:r w:rsidRPr="00A239BC">
              <w:rPr>
                <w:rFonts w:ascii="Times New Roman" w:hAnsi="Times New Roman" w:cs="Times New Roman"/>
                <w:sz w:val="18"/>
                <w:szCs w:val="18"/>
              </w:rPr>
              <w:t>Yöneticim bana yardım etme söz konusu olduğunda iş yoğunluğunu sorun etmez.</w:t>
            </w:r>
          </w:p>
        </w:tc>
        <w:tc>
          <w:tcPr>
            <w:tcW w:w="0" w:type="auto"/>
            <w:tcBorders>
              <w:top w:val="nil"/>
              <w:bottom w:val="nil"/>
            </w:tcBorders>
            <w:shd w:val="clear" w:color="auto" w:fill="auto"/>
            <w:vAlign w:val="center"/>
          </w:tcPr>
          <w:p w14:paraId="20B68677"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15515235"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6BCB7FF6"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0.815</w:t>
            </w:r>
          </w:p>
        </w:tc>
        <w:tc>
          <w:tcPr>
            <w:tcW w:w="0" w:type="auto"/>
            <w:tcBorders>
              <w:top w:val="nil"/>
              <w:bottom w:val="nil"/>
            </w:tcBorders>
            <w:shd w:val="clear" w:color="auto" w:fill="auto"/>
            <w:vAlign w:val="center"/>
          </w:tcPr>
          <w:p w14:paraId="78F8EFDB" w14:textId="77777777" w:rsidR="004E1135" w:rsidRPr="00512FF4" w:rsidRDefault="004E1135" w:rsidP="00A82CF9">
            <w:pPr>
              <w:spacing w:after="0" w:line="240" w:lineRule="auto"/>
              <w:jc w:val="center"/>
              <w:rPr>
                <w:rFonts w:ascii="Times New Roman" w:hAnsi="Times New Roman" w:cs="Times New Roman"/>
                <w:sz w:val="18"/>
                <w:szCs w:val="18"/>
              </w:rPr>
            </w:pPr>
          </w:p>
        </w:tc>
      </w:tr>
      <w:tr w:rsidR="004E1135" w:rsidRPr="00EE614C" w14:paraId="26E4D776" w14:textId="77777777" w:rsidTr="00A82CF9">
        <w:trPr>
          <w:trHeight w:hRule="exact" w:val="227"/>
        </w:trPr>
        <w:tc>
          <w:tcPr>
            <w:tcW w:w="0" w:type="auto"/>
            <w:tcBorders>
              <w:top w:val="nil"/>
              <w:bottom w:val="nil"/>
            </w:tcBorders>
            <w:shd w:val="clear" w:color="auto" w:fill="auto"/>
          </w:tcPr>
          <w:p w14:paraId="5E598BF6"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10. </w:t>
            </w:r>
            <w:r w:rsidRPr="00A239BC">
              <w:rPr>
                <w:rFonts w:ascii="Times New Roman" w:hAnsi="Times New Roman" w:cs="Times New Roman"/>
                <w:sz w:val="18"/>
                <w:szCs w:val="18"/>
              </w:rPr>
              <w:t>Yöneticim iş ile ilgili bilgi düzeyimi beğenir.</w:t>
            </w:r>
          </w:p>
        </w:tc>
        <w:tc>
          <w:tcPr>
            <w:tcW w:w="0" w:type="auto"/>
            <w:tcBorders>
              <w:top w:val="nil"/>
              <w:bottom w:val="nil"/>
            </w:tcBorders>
            <w:shd w:val="clear" w:color="auto" w:fill="auto"/>
            <w:vAlign w:val="center"/>
          </w:tcPr>
          <w:p w14:paraId="2C5B511C"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46435DF6"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21788873"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281774B4"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0.861</w:t>
            </w:r>
          </w:p>
        </w:tc>
      </w:tr>
      <w:tr w:rsidR="004E1135" w:rsidRPr="00EE614C" w14:paraId="1C57DB85" w14:textId="77777777" w:rsidTr="00A82CF9">
        <w:trPr>
          <w:trHeight w:hRule="exact" w:val="227"/>
        </w:trPr>
        <w:tc>
          <w:tcPr>
            <w:tcW w:w="0" w:type="auto"/>
            <w:tcBorders>
              <w:top w:val="nil"/>
              <w:bottom w:val="nil"/>
            </w:tcBorders>
            <w:shd w:val="clear" w:color="auto" w:fill="auto"/>
          </w:tcPr>
          <w:p w14:paraId="342A9AF1"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11. </w:t>
            </w:r>
            <w:r w:rsidRPr="00A239BC">
              <w:rPr>
                <w:rFonts w:ascii="Times New Roman" w:hAnsi="Times New Roman" w:cs="Times New Roman"/>
                <w:sz w:val="18"/>
                <w:szCs w:val="18"/>
              </w:rPr>
              <w:t>Yöneticim iş ile ilgili bilgi ve yeteneklerime saygı duyar.</w:t>
            </w:r>
          </w:p>
        </w:tc>
        <w:tc>
          <w:tcPr>
            <w:tcW w:w="0" w:type="auto"/>
            <w:tcBorders>
              <w:top w:val="nil"/>
              <w:bottom w:val="nil"/>
            </w:tcBorders>
            <w:shd w:val="clear" w:color="auto" w:fill="auto"/>
            <w:vAlign w:val="center"/>
          </w:tcPr>
          <w:p w14:paraId="6186D78E"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0D0851C8"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13362E6A"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209F5A4C"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0.973</w:t>
            </w:r>
          </w:p>
        </w:tc>
      </w:tr>
      <w:tr w:rsidR="004E1135" w:rsidRPr="00EE614C" w14:paraId="0D728199" w14:textId="77777777" w:rsidTr="00A82CF9">
        <w:trPr>
          <w:trHeight w:hRule="exact" w:val="227"/>
        </w:trPr>
        <w:tc>
          <w:tcPr>
            <w:tcW w:w="0" w:type="auto"/>
            <w:tcBorders>
              <w:top w:val="nil"/>
              <w:bottom w:val="nil"/>
            </w:tcBorders>
            <w:shd w:val="clear" w:color="auto" w:fill="auto"/>
          </w:tcPr>
          <w:p w14:paraId="718D42D9" w14:textId="77777777" w:rsidR="004E1135" w:rsidRPr="00A239BC" w:rsidRDefault="004E1135" w:rsidP="00A82CF9">
            <w:pPr>
              <w:rPr>
                <w:rFonts w:ascii="Times New Roman" w:hAnsi="Times New Roman" w:cs="Times New Roman"/>
                <w:sz w:val="18"/>
                <w:szCs w:val="18"/>
              </w:rPr>
            </w:pPr>
            <w:r>
              <w:rPr>
                <w:rFonts w:ascii="Times New Roman" w:hAnsi="Times New Roman" w:cs="Times New Roman"/>
                <w:sz w:val="18"/>
                <w:szCs w:val="18"/>
              </w:rPr>
              <w:t xml:space="preserve">LMX 12. </w:t>
            </w:r>
            <w:r w:rsidRPr="00A239BC">
              <w:rPr>
                <w:rFonts w:ascii="Times New Roman" w:hAnsi="Times New Roman" w:cs="Times New Roman"/>
                <w:sz w:val="18"/>
                <w:szCs w:val="18"/>
              </w:rPr>
              <w:t>Yöneticim potansiyelimi ve mesleki becerimi takdir eder.</w:t>
            </w:r>
          </w:p>
        </w:tc>
        <w:tc>
          <w:tcPr>
            <w:tcW w:w="0" w:type="auto"/>
            <w:tcBorders>
              <w:top w:val="nil"/>
              <w:bottom w:val="nil"/>
            </w:tcBorders>
            <w:shd w:val="clear" w:color="auto" w:fill="auto"/>
            <w:vAlign w:val="center"/>
          </w:tcPr>
          <w:p w14:paraId="534A6E40"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69746AFC"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tcPr>
          <w:p w14:paraId="3239284E" w14:textId="77777777" w:rsidR="004E1135" w:rsidRPr="00512FF4" w:rsidRDefault="004E1135" w:rsidP="00A82CF9">
            <w:pPr>
              <w:spacing w:after="0" w:line="240" w:lineRule="auto"/>
              <w:jc w:val="center"/>
              <w:rPr>
                <w:rFonts w:ascii="Times New Roman" w:hAnsi="Times New Roman" w:cs="Times New Roman"/>
                <w:sz w:val="18"/>
                <w:szCs w:val="18"/>
              </w:rPr>
            </w:pPr>
          </w:p>
        </w:tc>
        <w:tc>
          <w:tcPr>
            <w:tcW w:w="0" w:type="auto"/>
            <w:tcBorders>
              <w:top w:val="nil"/>
              <w:bottom w:val="nil"/>
            </w:tcBorders>
            <w:shd w:val="clear" w:color="auto" w:fill="auto"/>
            <w:vAlign w:val="center"/>
          </w:tcPr>
          <w:p w14:paraId="55CBFB3F" w14:textId="77777777" w:rsidR="004E1135" w:rsidRPr="00512FF4" w:rsidRDefault="004E1135" w:rsidP="00A82CF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0.832</w:t>
            </w:r>
          </w:p>
        </w:tc>
      </w:tr>
      <w:tr w:rsidR="00394C10" w:rsidRPr="00EE614C" w14:paraId="66019B09" w14:textId="77777777" w:rsidTr="000A3D8E">
        <w:trPr>
          <w:trHeight w:hRule="exact" w:val="284"/>
        </w:trPr>
        <w:tc>
          <w:tcPr>
            <w:tcW w:w="0" w:type="auto"/>
            <w:tcBorders>
              <w:top w:val="single" w:sz="4" w:space="0" w:color="auto"/>
            </w:tcBorders>
            <w:shd w:val="clear" w:color="auto" w:fill="auto"/>
            <w:vAlign w:val="center"/>
          </w:tcPr>
          <w:p w14:paraId="7CE278A9" w14:textId="77777777" w:rsidR="00394C10" w:rsidRPr="00512FF4" w:rsidRDefault="00394C10" w:rsidP="00394C10">
            <w:pPr>
              <w:jc w:val="right"/>
              <w:rPr>
                <w:rFonts w:ascii="Times New Roman" w:hAnsi="Times New Roman" w:cs="Times New Roman"/>
                <w:sz w:val="18"/>
                <w:szCs w:val="18"/>
              </w:rPr>
            </w:pPr>
            <w:r w:rsidRPr="00317B27">
              <w:rPr>
                <w:rFonts w:ascii="Times New Roman" w:hAnsi="Times New Roman" w:cs="Times New Roman"/>
                <w:i/>
                <w:sz w:val="18"/>
                <w:szCs w:val="18"/>
              </w:rPr>
              <w:t>x</w:t>
            </w:r>
            <w:r w:rsidRPr="00317B27">
              <w:rPr>
                <w:rFonts w:ascii="Times New Roman" w:hAnsi="Times New Roman" w:cs="Times New Roman"/>
                <w:i/>
                <w:sz w:val="18"/>
                <w:szCs w:val="18"/>
                <w:vertAlign w:val="superscript"/>
              </w:rPr>
              <w:t>2</w:t>
            </w:r>
            <w:r w:rsidRPr="00317B27">
              <w:rPr>
                <w:rFonts w:ascii="Times New Roman" w:hAnsi="Times New Roman" w:cs="Times New Roman"/>
                <w:i/>
                <w:sz w:val="18"/>
                <w:szCs w:val="18"/>
              </w:rPr>
              <w:t>/df</w:t>
            </w:r>
            <w:r>
              <w:rPr>
                <w:rFonts w:ascii="Times New Roman" w:hAnsi="Times New Roman" w:cs="Times New Roman"/>
                <w:sz w:val="18"/>
                <w:szCs w:val="18"/>
              </w:rPr>
              <w:t>:</w:t>
            </w:r>
          </w:p>
        </w:tc>
        <w:tc>
          <w:tcPr>
            <w:tcW w:w="0" w:type="auto"/>
            <w:gridSpan w:val="4"/>
            <w:tcBorders>
              <w:top w:val="single" w:sz="4" w:space="0" w:color="auto"/>
            </w:tcBorders>
            <w:vAlign w:val="center"/>
          </w:tcPr>
          <w:p w14:paraId="6F1DD1AC" w14:textId="2AD152C9" w:rsidR="00394C10" w:rsidRPr="00EE614C" w:rsidRDefault="00394C10" w:rsidP="00394C10">
            <w:pPr>
              <w:rPr>
                <w:rFonts w:ascii="Times New Roman" w:hAnsi="Times New Roman" w:cs="Times New Roman"/>
                <w:sz w:val="18"/>
                <w:szCs w:val="18"/>
              </w:rPr>
            </w:pPr>
            <w:r>
              <w:rPr>
                <w:rFonts w:ascii="Times New Roman" w:hAnsi="Times New Roman" w:cs="Times New Roman"/>
                <w:sz w:val="18"/>
                <w:szCs w:val="18"/>
              </w:rPr>
              <w:t>0.994</w:t>
            </w:r>
          </w:p>
        </w:tc>
      </w:tr>
      <w:tr w:rsidR="00394C10" w:rsidRPr="00EE614C" w14:paraId="66E7A977" w14:textId="77777777" w:rsidTr="000A3D8E">
        <w:trPr>
          <w:trHeight w:hRule="exact" w:val="284"/>
        </w:trPr>
        <w:tc>
          <w:tcPr>
            <w:tcW w:w="0" w:type="auto"/>
            <w:shd w:val="clear" w:color="auto" w:fill="auto"/>
            <w:vAlign w:val="center"/>
          </w:tcPr>
          <w:p w14:paraId="66A5834E" w14:textId="77777777" w:rsidR="00394C10" w:rsidRPr="00EE614C" w:rsidRDefault="00394C10" w:rsidP="00394C10">
            <w:pPr>
              <w:jc w:val="right"/>
              <w:rPr>
                <w:rFonts w:ascii="Times New Roman" w:hAnsi="Times New Roman" w:cs="Times New Roman"/>
                <w:sz w:val="18"/>
                <w:szCs w:val="18"/>
              </w:rPr>
            </w:pPr>
            <w:r>
              <w:rPr>
                <w:rFonts w:ascii="Times New Roman" w:hAnsi="Times New Roman" w:cs="Times New Roman"/>
                <w:sz w:val="18"/>
                <w:szCs w:val="18"/>
              </w:rPr>
              <w:t>CFI:</w:t>
            </w:r>
          </w:p>
        </w:tc>
        <w:tc>
          <w:tcPr>
            <w:tcW w:w="0" w:type="auto"/>
            <w:gridSpan w:val="4"/>
            <w:vAlign w:val="center"/>
          </w:tcPr>
          <w:p w14:paraId="2220FF1C" w14:textId="54987E1F" w:rsidR="00394C10" w:rsidRPr="00EE614C" w:rsidRDefault="00394C10" w:rsidP="00394C10">
            <w:pPr>
              <w:rPr>
                <w:rFonts w:ascii="Times New Roman" w:hAnsi="Times New Roman" w:cs="Times New Roman"/>
                <w:sz w:val="18"/>
                <w:szCs w:val="18"/>
              </w:rPr>
            </w:pPr>
            <w:r>
              <w:rPr>
                <w:rFonts w:ascii="Times New Roman" w:hAnsi="Times New Roman" w:cs="Times New Roman"/>
                <w:sz w:val="18"/>
                <w:szCs w:val="18"/>
              </w:rPr>
              <w:t>1.000</w:t>
            </w:r>
          </w:p>
        </w:tc>
      </w:tr>
      <w:tr w:rsidR="00394C10" w:rsidRPr="00EE614C" w14:paraId="1A4623FE" w14:textId="77777777" w:rsidTr="000A3D8E">
        <w:trPr>
          <w:trHeight w:hRule="exact" w:val="284"/>
        </w:trPr>
        <w:tc>
          <w:tcPr>
            <w:tcW w:w="0" w:type="auto"/>
            <w:shd w:val="clear" w:color="auto" w:fill="auto"/>
            <w:vAlign w:val="center"/>
          </w:tcPr>
          <w:p w14:paraId="605D2155" w14:textId="77777777" w:rsidR="00394C10" w:rsidRPr="00EE614C" w:rsidRDefault="00394C10" w:rsidP="00394C10">
            <w:pPr>
              <w:jc w:val="right"/>
              <w:rPr>
                <w:rFonts w:ascii="Times New Roman" w:hAnsi="Times New Roman" w:cs="Times New Roman"/>
                <w:sz w:val="18"/>
                <w:szCs w:val="18"/>
              </w:rPr>
            </w:pPr>
            <w:r>
              <w:rPr>
                <w:rFonts w:ascii="Times New Roman" w:hAnsi="Times New Roman" w:cs="Times New Roman"/>
                <w:sz w:val="18"/>
                <w:szCs w:val="18"/>
              </w:rPr>
              <w:t>TLI:</w:t>
            </w:r>
          </w:p>
        </w:tc>
        <w:tc>
          <w:tcPr>
            <w:tcW w:w="0" w:type="auto"/>
            <w:gridSpan w:val="4"/>
            <w:vAlign w:val="center"/>
          </w:tcPr>
          <w:p w14:paraId="48D7CFA7" w14:textId="1A82E356" w:rsidR="00394C10" w:rsidRPr="00EE614C" w:rsidRDefault="00394C10" w:rsidP="00394C10">
            <w:pPr>
              <w:rPr>
                <w:rFonts w:ascii="Times New Roman" w:hAnsi="Times New Roman" w:cs="Times New Roman"/>
                <w:sz w:val="18"/>
                <w:szCs w:val="18"/>
              </w:rPr>
            </w:pPr>
            <w:r>
              <w:rPr>
                <w:rFonts w:ascii="Times New Roman" w:hAnsi="Times New Roman" w:cs="Times New Roman"/>
                <w:sz w:val="18"/>
                <w:szCs w:val="18"/>
              </w:rPr>
              <w:t>1.000</w:t>
            </w:r>
          </w:p>
        </w:tc>
      </w:tr>
      <w:tr w:rsidR="00394C10" w:rsidRPr="00EE614C" w14:paraId="58DC9F02" w14:textId="77777777" w:rsidTr="000A3D8E">
        <w:trPr>
          <w:trHeight w:hRule="exact" w:val="284"/>
        </w:trPr>
        <w:tc>
          <w:tcPr>
            <w:tcW w:w="0" w:type="auto"/>
            <w:shd w:val="clear" w:color="auto" w:fill="auto"/>
            <w:vAlign w:val="center"/>
          </w:tcPr>
          <w:p w14:paraId="0FDF9773" w14:textId="77777777" w:rsidR="00394C10" w:rsidRPr="00EE614C" w:rsidRDefault="00394C10" w:rsidP="00394C10">
            <w:pPr>
              <w:jc w:val="right"/>
              <w:rPr>
                <w:rFonts w:ascii="Times New Roman" w:hAnsi="Times New Roman" w:cs="Times New Roman"/>
                <w:sz w:val="18"/>
                <w:szCs w:val="18"/>
              </w:rPr>
            </w:pPr>
            <w:r>
              <w:rPr>
                <w:rFonts w:ascii="Times New Roman" w:hAnsi="Times New Roman" w:cs="Times New Roman"/>
                <w:sz w:val="18"/>
                <w:szCs w:val="18"/>
              </w:rPr>
              <w:t>NFI:</w:t>
            </w:r>
          </w:p>
        </w:tc>
        <w:tc>
          <w:tcPr>
            <w:tcW w:w="0" w:type="auto"/>
            <w:gridSpan w:val="4"/>
            <w:vAlign w:val="center"/>
          </w:tcPr>
          <w:p w14:paraId="1A8419C0" w14:textId="14518A2B" w:rsidR="00394C10" w:rsidRPr="00EE614C" w:rsidRDefault="00394C10" w:rsidP="00394C10">
            <w:pPr>
              <w:rPr>
                <w:rFonts w:ascii="Times New Roman" w:hAnsi="Times New Roman" w:cs="Times New Roman"/>
                <w:sz w:val="18"/>
                <w:szCs w:val="18"/>
              </w:rPr>
            </w:pPr>
            <w:r>
              <w:rPr>
                <w:rFonts w:ascii="Times New Roman" w:hAnsi="Times New Roman" w:cs="Times New Roman"/>
                <w:sz w:val="18"/>
                <w:szCs w:val="18"/>
              </w:rPr>
              <w:t>0.943</w:t>
            </w:r>
          </w:p>
        </w:tc>
      </w:tr>
      <w:tr w:rsidR="00394C10" w:rsidRPr="00EE614C" w14:paraId="0A9A34B5" w14:textId="77777777" w:rsidTr="000A3D8E">
        <w:trPr>
          <w:trHeight w:hRule="exact" w:val="284"/>
        </w:trPr>
        <w:tc>
          <w:tcPr>
            <w:tcW w:w="0" w:type="auto"/>
            <w:shd w:val="clear" w:color="auto" w:fill="auto"/>
            <w:vAlign w:val="center"/>
          </w:tcPr>
          <w:p w14:paraId="22CCFBC6" w14:textId="77777777" w:rsidR="00394C10" w:rsidRPr="00EE614C" w:rsidRDefault="00394C10" w:rsidP="00394C10">
            <w:pPr>
              <w:jc w:val="right"/>
              <w:rPr>
                <w:rFonts w:ascii="Times New Roman" w:hAnsi="Times New Roman" w:cs="Times New Roman"/>
                <w:sz w:val="18"/>
                <w:szCs w:val="18"/>
              </w:rPr>
            </w:pPr>
            <w:r>
              <w:rPr>
                <w:rFonts w:ascii="Times New Roman" w:hAnsi="Times New Roman" w:cs="Times New Roman"/>
                <w:sz w:val="18"/>
                <w:szCs w:val="18"/>
              </w:rPr>
              <w:t>RMSEA:</w:t>
            </w:r>
          </w:p>
        </w:tc>
        <w:tc>
          <w:tcPr>
            <w:tcW w:w="0" w:type="auto"/>
            <w:gridSpan w:val="4"/>
            <w:vAlign w:val="center"/>
          </w:tcPr>
          <w:p w14:paraId="362D8027" w14:textId="4F419978" w:rsidR="00394C10" w:rsidRPr="00EE614C" w:rsidRDefault="00394C10" w:rsidP="00394C10">
            <w:pPr>
              <w:rPr>
                <w:rFonts w:ascii="Times New Roman" w:hAnsi="Times New Roman" w:cs="Times New Roman"/>
                <w:sz w:val="18"/>
                <w:szCs w:val="18"/>
              </w:rPr>
            </w:pPr>
            <w:r>
              <w:rPr>
                <w:rFonts w:ascii="Times New Roman" w:hAnsi="Times New Roman" w:cs="Times New Roman"/>
                <w:sz w:val="18"/>
                <w:szCs w:val="18"/>
              </w:rPr>
              <w:t>0.000</w:t>
            </w:r>
          </w:p>
        </w:tc>
      </w:tr>
      <w:tr w:rsidR="004E1135" w:rsidRPr="00EE614C" w14:paraId="5F789000" w14:textId="77777777" w:rsidTr="00A82CF9">
        <w:trPr>
          <w:trHeight w:hRule="exact" w:val="284"/>
        </w:trPr>
        <w:tc>
          <w:tcPr>
            <w:tcW w:w="0" w:type="auto"/>
            <w:shd w:val="clear" w:color="auto" w:fill="auto"/>
            <w:vAlign w:val="center"/>
          </w:tcPr>
          <w:p w14:paraId="58E4C3BE" w14:textId="77777777" w:rsidR="004E1135" w:rsidRPr="00EE614C" w:rsidRDefault="004E1135" w:rsidP="00A82CF9">
            <w:pPr>
              <w:jc w:val="right"/>
              <w:rPr>
                <w:rFonts w:ascii="Times New Roman" w:hAnsi="Times New Roman" w:cs="Times New Roman"/>
                <w:sz w:val="18"/>
                <w:szCs w:val="18"/>
              </w:rPr>
            </w:pPr>
            <w:r>
              <w:rPr>
                <w:rFonts w:ascii="Times New Roman" w:hAnsi="Times New Roman" w:cs="Times New Roman"/>
                <w:sz w:val="18"/>
                <w:szCs w:val="18"/>
              </w:rPr>
              <w:t>Cronbach’s Alpha:</w:t>
            </w:r>
          </w:p>
        </w:tc>
        <w:tc>
          <w:tcPr>
            <w:tcW w:w="0" w:type="auto"/>
            <w:shd w:val="clear" w:color="auto" w:fill="auto"/>
            <w:vAlign w:val="center"/>
          </w:tcPr>
          <w:p w14:paraId="5B362E82" w14:textId="77777777" w:rsidR="004E1135" w:rsidRPr="00EE614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0.900</w:t>
            </w:r>
          </w:p>
        </w:tc>
        <w:tc>
          <w:tcPr>
            <w:tcW w:w="0" w:type="auto"/>
            <w:shd w:val="clear" w:color="auto" w:fill="auto"/>
            <w:vAlign w:val="center"/>
          </w:tcPr>
          <w:p w14:paraId="48A30CF0" w14:textId="77777777" w:rsidR="004E1135" w:rsidRPr="00EE614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0.701</w:t>
            </w:r>
          </w:p>
        </w:tc>
        <w:tc>
          <w:tcPr>
            <w:tcW w:w="0" w:type="auto"/>
          </w:tcPr>
          <w:p w14:paraId="3234399E"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0.855</w:t>
            </w:r>
          </w:p>
        </w:tc>
        <w:tc>
          <w:tcPr>
            <w:tcW w:w="0" w:type="auto"/>
            <w:shd w:val="clear" w:color="auto" w:fill="auto"/>
            <w:vAlign w:val="center"/>
          </w:tcPr>
          <w:p w14:paraId="1893217E" w14:textId="77777777" w:rsidR="004E1135" w:rsidRPr="00EE614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0.916</w:t>
            </w:r>
          </w:p>
        </w:tc>
      </w:tr>
    </w:tbl>
    <w:p w14:paraId="2F3936CE" w14:textId="4A20DE58" w:rsidR="004E1135" w:rsidRDefault="00865AA5" w:rsidP="000304BE">
      <w:pPr>
        <w:pStyle w:val="ResimYazs"/>
        <w:keepNext/>
        <w:jc w:val="center"/>
        <w:rPr>
          <w:rFonts w:ascii="Times New Roman" w:hAnsi="Times New Roman" w:cs="Times New Roman"/>
          <w:b/>
          <w:i w:val="0"/>
          <w:color w:val="auto"/>
          <w:sz w:val="24"/>
          <w:szCs w:val="24"/>
        </w:rPr>
      </w:pPr>
      <w:bookmarkStart w:id="130" w:name="_Toc496875128"/>
      <w:r>
        <w:rPr>
          <w:rFonts w:ascii="Times New Roman" w:hAnsi="Times New Roman" w:cs="Times New Roman"/>
          <w:b/>
          <w:i w:val="0"/>
          <w:color w:val="auto"/>
          <w:sz w:val="24"/>
          <w:szCs w:val="24"/>
        </w:rPr>
        <w:t>Tablo 2</w:t>
      </w:r>
      <w:r w:rsidR="008E4988">
        <w:rPr>
          <w:rFonts w:ascii="Times New Roman" w:hAnsi="Times New Roman" w:cs="Times New Roman"/>
          <w:b/>
          <w:i w:val="0"/>
          <w:color w:val="auto"/>
          <w:sz w:val="24"/>
          <w:szCs w:val="24"/>
        </w:rPr>
        <w:t>.5</w:t>
      </w:r>
      <w:r w:rsidR="00DB0941" w:rsidRPr="00DB0941">
        <w:rPr>
          <w:rFonts w:ascii="Times New Roman" w:hAnsi="Times New Roman" w:cs="Times New Roman"/>
          <w:b/>
          <w:i w:val="0"/>
          <w:color w:val="auto"/>
          <w:sz w:val="24"/>
          <w:szCs w:val="24"/>
        </w:rPr>
        <w:t xml:space="preserve">. </w:t>
      </w:r>
      <w:r w:rsidR="004E1135" w:rsidRPr="00DB0941">
        <w:rPr>
          <w:rFonts w:ascii="Times New Roman" w:hAnsi="Times New Roman" w:cs="Times New Roman"/>
          <w:b/>
          <w:i w:val="0"/>
          <w:color w:val="auto"/>
          <w:sz w:val="24"/>
          <w:szCs w:val="24"/>
        </w:rPr>
        <w:t xml:space="preserve">Lider-Üye Etkileşimi (LMX) Ölçeği </w:t>
      </w:r>
      <w:r w:rsidR="000304BE">
        <w:rPr>
          <w:rFonts w:ascii="Times New Roman" w:hAnsi="Times New Roman" w:cs="Times New Roman"/>
          <w:b/>
          <w:i w:val="0"/>
          <w:color w:val="auto"/>
          <w:sz w:val="24"/>
          <w:szCs w:val="24"/>
        </w:rPr>
        <w:t xml:space="preserve">ve </w:t>
      </w:r>
      <w:r w:rsidR="004E1135" w:rsidRPr="00DB0941">
        <w:rPr>
          <w:rFonts w:ascii="Times New Roman" w:hAnsi="Times New Roman" w:cs="Times New Roman"/>
          <w:b/>
          <w:i w:val="0"/>
          <w:color w:val="auto"/>
          <w:sz w:val="24"/>
          <w:szCs w:val="24"/>
        </w:rPr>
        <w:t>CFA Güvenilirlik Analizi</w:t>
      </w:r>
      <w:bookmarkEnd w:id="130"/>
    </w:p>
    <w:p w14:paraId="40F83867" w14:textId="77777777" w:rsidR="000304BE" w:rsidRDefault="000304BE" w:rsidP="000304BE"/>
    <w:p w14:paraId="0D98B0C5" w14:textId="77777777" w:rsidR="000304BE" w:rsidRPr="000304BE" w:rsidRDefault="000304BE" w:rsidP="000304BE">
      <w:pPr>
        <w:sectPr w:rsidR="000304BE" w:rsidRPr="000304BE" w:rsidSect="00DB45BB">
          <w:pgSz w:w="16838" w:h="11906" w:orient="landscape"/>
          <w:pgMar w:top="1701" w:right="1134" w:bottom="1701" w:left="2268" w:header="708" w:footer="708" w:gutter="0"/>
          <w:cols w:space="708"/>
          <w:docGrid w:linePitch="360"/>
        </w:sectPr>
      </w:pPr>
    </w:p>
    <w:p w14:paraId="35C237E1" w14:textId="77777777" w:rsidR="00C531F2" w:rsidRDefault="00C531F2" w:rsidP="004E1135">
      <w:pPr>
        <w:spacing w:before="60" w:after="60" w:line="360" w:lineRule="auto"/>
        <w:ind w:right="113"/>
        <w:jc w:val="both"/>
        <w:rPr>
          <w:rFonts w:ascii="Times New Roman" w:hAnsi="Times New Roman" w:cs="Times New Roman"/>
          <w:b/>
          <w:sz w:val="24"/>
          <w:szCs w:val="24"/>
        </w:rPr>
      </w:pPr>
    </w:p>
    <w:p w14:paraId="76E6830F" w14:textId="656A23BB" w:rsidR="00630E53" w:rsidRDefault="00F939B2" w:rsidP="00630E53">
      <w:pPr>
        <w:pStyle w:val="tez"/>
        <w:spacing w:line="360" w:lineRule="auto"/>
        <w:ind w:left="0" w:firstLine="709"/>
        <w:outlineLvl w:val="1"/>
        <w:rPr>
          <w:rFonts w:asciiTheme="minorHAnsi" w:hAnsiTheme="minorHAnsi" w:cstheme="minorBidi"/>
          <w:sz w:val="22"/>
          <w:szCs w:val="22"/>
        </w:rPr>
      </w:pPr>
      <w:bookmarkStart w:id="131" w:name="_Toc513197476"/>
      <w:r w:rsidRPr="00A0358A">
        <w:t>2.4. Veri</w:t>
      </w:r>
      <w:r w:rsidR="00721C82" w:rsidRPr="00A0358A">
        <w:t>lerin</w:t>
      </w:r>
      <w:r w:rsidRPr="00A0358A">
        <w:t xml:space="preserve"> Analizi ve Bulgular</w:t>
      </w:r>
      <w:bookmarkEnd w:id="131"/>
      <w:r w:rsidRPr="008C6C99">
        <w:rPr>
          <w:rFonts w:asciiTheme="minorHAnsi" w:hAnsiTheme="minorHAnsi" w:cstheme="minorBidi"/>
          <w:sz w:val="22"/>
          <w:szCs w:val="22"/>
        </w:rPr>
        <w:t xml:space="preserve"> </w:t>
      </w:r>
    </w:p>
    <w:p w14:paraId="043ECBDE" w14:textId="4558B9C6" w:rsidR="00630E53" w:rsidRDefault="00630E53" w:rsidP="00630E53">
      <w:pPr>
        <w:pStyle w:val="tez"/>
        <w:spacing w:line="360" w:lineRule="auto"/>
        <w:ind w:left="0" w:firstLine="709"/>
        <w:outlineLvl w:val="1"/>
        <w:rPr>
          <w:rFonts w:asciiTheme="minorHAnsi" w:hAnsiTheme="minorHAnsi" w:cstheme="minorBidi"/>
          <w:sz w:val="22"/>
          <w:szCs w:val="22"/>
        </w:rPr>
      </w:pPr>
    </w:p>
    <w:p w14:paraId="781FA909" w14:textId="2F61B55A" w:rsidR="00630E53" w:rsidRPr="00150619" w:rsidRDefault="00630E53" w:rsidP="00630E53">
      <w:pPr>
        <w:pStyle w:val="tez"/>
        <w:spacing w:line="360" w:lineRule="auto"/>
        <w:ind w:left="0" w:firstLine="709"/>
        <w:outlineLvl w:val="2"/>
      </w:pPr>
      <w:bookmarkStart w:id="132" w:name="_Toc500580631"/>
      <w:bookmarkStart w:id="133" w:name="_Toc513197477"/>
      <w:r>
        <w:t>2.4</w:t>
      </w:r>
      <w:r w:rsidRPr="00150619">
        <w:t xml:space="preserve">.1. </w:t>
      </w:r>
      <w:bookmarkEnd w:id="132"/>
      <w:r>
        <w:t>Tanımlayıcı İstat</w:t>
      </w:r>
      <w:r w:rsidR="00A02C54">
        <w:t>i</w:t>
      </w:r>
      <w:r>
        <w:t>stikler ve Kolerasyon Analizi</w:t>
      </w:r>
      <w:bookmarkEnd w:id="133"/>
    </w:p>
    <w:p w14:paraId="66271A9A" w14:textId="714D6DF0" w:rsidR="00A0358A" w:rsidRDefault="00A02C54" w:rsidP="00625BB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Araştırmada kullanılan değişkenlere</w:t>
      </w:r>
      <w:r w:rsidRPr="00873D5B">
        <w:rPr>
          <w:rFonts w:ascii="Times New Roman" w:hAnsi="Times New Roman" w:cs="Times New Roman"/>
          <w:sz w:val="24"/>
          <w:szCs w:val="24"/>
        </w:rPr>
        <w:t xml:space="preserve"> ait </w:t>
      </w:r>
      <w:r w:rsidR="00E527AC">
        <w:rPr>
          <w:rFonts w:ascii="Times New Roman" w:hAnsi="Times New Roman" w:cs="Times New Roman"/>
          <w:sz w:val="24"/>
          <w:szCs w:val="24"/>
        </w:rPr>
        <w:t>k</w:t>
      </w:r>
      <w:r w:rsidRPr="00873D5B">
        <w:rPr>
          <w:rFonts w:ascii="Times New Roman" w:hAnsi="Times New Roman" w:cs="Times New Roman"/>
          <w:sz w:val="24"/>
          <w:szCs w:val="24"/>
        </w:rPr>
        <w:t xml:space="preserve">olerasyon </w:t>
      </w:r>
      <w:r w:rsidR="00A0358A">
        <w:rPr>
          <w:rFonts w:ascii="Times New Roman" w:hAnsi="Times New Roman" w:cs="Times New Roman"/>
          <w:sz w:val="24"/>
          <w:szCs w:val="24"/>
        </w:rPr>
        <w:t>katsayıları ile</w:t>
      </w:r>
      <w:r w:rsidRPr="00873D5B">
        <w:rPr>
          <w:rFonts w:ascii="Times New Roman" w:hAnsi="Times New Roman" w:cs="Times New Roman"/>
          <w:sz w:val="24"/>
          <w:szCs w:val="24"/>
        </w:rPr>
        <w:t xml:space="preserve"> </w:t>
      </w:r>
      <w:r w:rsidR="00DC74E5">
        <w:rPr>
          <w:rFonts w:ascii="Times New Roman" w:hAnsi="Times New Roman" w:cs="Times New Roman"/>
          <w:sz w:val="24"/>
          <w:szCs w:val="24"/>
        </w:rPr>
        <w:t xml:space="preserve">değişkenlerin </w:t>
      </w:r>
      <w:r w:rsidRPr="00873D5B">
        <w:rPr>
          <w:rFonts w:ascii="Times New Roman" w:hAnsi="Times New Roman" w:cs="Times New Roman"/>
          <w:sz w:val="24"/>
          <w:szCs w:val="24"/>
        </w:rPr>
        <w:t>ortalama</w:t>
      </w:r>
      <w:r w:rsidR="00AA0133">
        <w:rPr>
          <w:rFonts w:ascii="Times New Roman" w:hAnsi="Times New Roman" w:cs="Times New Roman"/>
          <w:sz w:val="24"/>
          <w:szCs w:val="24"/>
        </w:rPr>
        <w:t xml:space="preserve"> ve </w:t>
      </w:r>
      <w:r w:rsidRPr="00873D5B">
        <w:rPr>
          <w:rFonts w:ascii="Times New Roman" w:hAnsi="Times New Roman" w:cs="Times New Roman"/>
          <w:sz w:val="24"/>
          <w:szCs w:val="24"/>
        </w:rPr>
        <w:t xml:space="preserve">standart sapma değerleri </w:t>
      </w:r>
      <w:r w:rsidR="008E4988">
        <w:rPr>
          <w:rFonts w:ascii="Times New Roman" w:hAnsi="Times New Roman" w:cs="Times New Roman"/>
          <w:sz w:val="24"/>
          <w:szCs w:val="24"/>
        </w:rPr>
        <w:t xml:space="preserve">Tablo-2.6’da </w:t>
      </w:r>
      <w:r>
        <w:rPr>
          <w:rFonts w:ascii="Times New Roman" w:hAnsi="Times New Roman" w:cs="Times New Roman"/>
          <w:sz w:val="24"/>
          <w:szCs w:val="24"/>
        </w:rPr>
        <w:t xml:space="preserve">yer almaktadır. </w:t>
      </w:r>
      <w:r w:rsidR="004E1135" w:rsidRPr="00873D5B">
        <w:rPr>
          <w:rFonts w:ascii="Times New Roman" w:hAnsi="Times New Roman" w:cs="Times New Roman"/>
          <w:sz w:val="24"/>
          <w:szCs w:val="24"/>
        </w:rPr>
        <w:t xml:space="preserve">Kolerasyon analizi iki değişken arasındaki ilişkinin yönünü ve büyüklüğünü gösteren istatistiksel </w:t>
      </w:r>
      <w:r>
        <w:rPr>
          <w:rFonts w:ascii="Times New Roman" w:hAnsi="Times New Roman" w:cs="Times New Roman"/>
          <w:sz w:val="24"/>
          <w:szCs w:val="24"/>
        </w:rPr>
        <w:t xml:space="preserve">bir </w:t>
      </w:r>
      <w:r w:rsidR="004E1135" w:rsidRPr="00873D5B">
        <w:rPr>
          <w:rFonts w:ascii="Times New Roman" w:hAnsi="Times New Roman" w:cs="Times New Roman"/>
          <w:sz w:val="24"/>
          <w:szCs w:val="24"/>
        </w:rPr>
        <w:t>yöntemdir. Çalışmada kullanılan Pearson kolerasyon analiz sonuçları</w:t>
      </w:r>
      <w:r w:rsidR="00A0358A">
        <w:rPr>
          <w:rFonts w:ascii="Times New Roman" w:hAnsi="Times New Roman" w:cs="Times New Roman"/>
          <w:sz w:val="24"/>
          <w:szCs w:val="24"/>
        </w:rPr>
        <w:t xml:space="preserve"> (</w:t>
      </w:r>
      <w:r w:rsidR="004D68BA">
        <w:rPr>
          <w:rFonts w:ascii="Times New Roman" w:hAnsi="Times New Roman" w:cs="Times New Roman"/>
          <w:sz w:val="24"/>
          <w:szCs w:val="24"/>
        </w:rPr>
        <w:t>Tablo-</w:t>
      </w:r>
      <w:r w:rsidR="004D5905">
        <w:rPr>
          <w:rFonts w:ascii="Times New Roman" w:hAnsi="Times New Roman" w:cs="Times New Roman"/>
          <w:sz w:val="24"/>
          <w:szCs w:val="24"/>
        </w:rPr>
        <w:t>2</w:t>
      </w:r>
      <w:r w:rsidR="008C4368">
        <w:rPr>
          <w:rFonts w:ascii="Times New Roman" w:hAnsi="Times New Roman" w:cs="Times New Roman"/>
          <w:sz w:val="24"/>
          <w:szCs w:val="24"/>
        </w:rPr>
        <w:t>.</w:t>
      </w:r>
      <w:r w:rsidR="008E4988">
        <w:rPr>
          <w:rFonts w:ascii="Times New Roman" w:hAnsi="Times New Roman" w:cs="Times New Roman"/>
          <w:sz w:val="24"/>
          <w:szCs w:val="24"/>
        </w:rPr>
        <w:t>6</w:t>
      </w:r>
      <w:r w:rsidR="00A0358A">
        <w:rPr>
          <w:rFonts w:ascii="Times New Roman" w:hAnsi="Times New Roman" w:cs="Times New Roman"/>
          <w:sz w:val="24"/>
          <w:szCs w:val="24"/>
        </w:rPr>
        <w:t>)</w:t>
      </w:r>
      <w:r w:rsidR="004E1135" w:rsidRPr="00873D5B">
        <w:rPr>
          <w:rFonts w:ascii="Times New Roman" w:hAnsi="Times New Roman" w:cs="Times New Roman"/>
          <w:sz w:val="24"/>
          <w:szCs w:val="24"/>
        </w:rPr>
        <w:t xml:space="preserve"> incelendiğinde</w:t>
      </w:r>
      <w:r w:rsidR="00A0358A">
        <w:rPr>
          <w:rFonts w:ascii="Times New Roman" w:hAnsi="Times New Roman" w:cs="Times New Roman"/>
          <w:sz w:val="24"/>
          <w:szCs w:val="24"/>
        </w:rPr>
        <w:t>, araştırma modeli çerçevesinde uygulanacak regresyon analizlerinde</w:t>
      </w:r>
      <w:r w:rsidR="004E1135">
        <w:rPr>
          <w:rFonts w:ascii="Times New Roman" w:hAnsi="Times New Roman" w:cs="Times New Roman"/>
          <w:sz w:val="24"/>
          <w:szCs w:val="24"/>
        </w:rPr>
        <w:t xml:space="preserve"> bağımlı değişken </w:t>
      </w:r>
      <w:r w:rsidR="00A0358A">
        <w:rPr>
          <w:rFonts w:ascii="Times New Roman" w:hAnsi="Times New Roman" w:cs="Times New Roman"/>
          <w:sz w:val="24"/>
          <w:szCs w:val="24"/>
        </w:rPr>
        <w:t xml:space="preserve">olarak ele alınacak olan </w:t>
      </w:r>
      <w:r w:rsidR="004E1135">
        <w:rPr>
          <w:rFonts w:ascii="Times New Roman" w:hAnsi="Times New Roman" w:cs="Times New Roman"/>
          <w:sz w:val="24"/>
          <w:szCs w:val="24"/>
        </w:rPr>
        <w:t>örgütsel sessizlik boyutları</w:t>
      </w:r>
      <w:r w:rsidR="00A0358A">
        <w:rPr>
          <w:rFonts w:ascii="Times New Roman" w:hAnsi="Times New Roman" w:cs="Times New Roman"/>
          <w:sz w:val="24"/>
          <w:szCs w:val="24"/>
        </w:rPr>
        <w:t>ndan</w:t>
      </w:r>
      <w:r w:rsidR="002C5274">
        <w:rPr>
          <w:rFonts w:ascii="Times New Roman" w:hAnsi="Times New Roman" w:cs="Times New Roman"/>
          <w:sz w:val="24"/>
          <w:szCs w:val="24"/>
        </w:rPr>
        <w:t xml:space="preserve"> kabullenici sessizlik</w:t>
      </w:r>
      <w:r w:rsidR="001418A7">
        <w:rPr>
          <w:rFonts w:ascii="Times New Roman" w:hAnsi="Times New Roman" w:cs="Times New Roman"/>
          <w:sz w:val="24"/>
          <w:szCs w:val="24"/>
        </w:rPr>
        <w:t xml:space="preserve"> ile korunma amaçlı</w:t>
      </w:r>
      <w:r w:rsidR="004E1135" w:rsidRPr="007023F4">
        <w:rPr>
          <w:rFonts w:ascii="Times New Roman" w:hAnsi="Times New Roman" w:cs="Times New Roman"/>
          <w:sz w:val="24"/>
          <w:szCs w:val="24"/>
        </w:rPr>
        <w:t xml:space="preserve"> sessizlik </w:t>
      </w:r>
      <w:r w:rsidR="004E1135">
        <w:rPr>
          <w:rFonts w:ascii="Times New Roman" w:hAnsi="Times New Roman" w:cs="Times New Roman"/>
          <w:sz w:val="24"/>
          <w:szCs w:val="24"/>
        </w:rPr>
        <w:t xml:space="preserve">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662</w:t>
      </w:r>
      <w:r w:rsidR="00A0358A">
        <w:rPr>
          <w:rFonts w:ascii="Times New Roman" w:hAnsi="Times New Roman" w:cs="Times New Roman"/>
          <w:sz w:val="24"/>
          <w:szCs w:val="24"/>
        </w:rPr>
        <w:t>;</w:t>
      </w:r>
      <w:r w:rsidR="004E1135" w:rsidRPr="007023F4">
        <w:rPr>
          <w:rFonts w:ascii="Times New Roman" w:hAnsi="Times New Roman" w:cs="Times New Roman"/>
          <w:sz w:val="24"/>
          <w:szCs w:val="24"/>
        </w:rPr>
        <w:t xml:space="preserve"> </w:t>
      </w:r>
      <w:r w:rsidR="004E1135" w:rsidRPr="007023F4">
        <w:rPr>
          <w:rFonts w:ascii="Times New Roman" w:hAnsi="Times New Roman" w:cs="Times New Roman"/>
          <w:i/>
          <w:iCs/>
          <w:sz w:val="24"/>
          <w:szCs w:val="24"/>
        </w:rPr>
        <w:t>p</w:t>
      </w:r>
      <w:r w:rsidR="00A0358A">
        <w:rPr>
          <w:rFonts w:ascii="Times New Roman" w:hAnsi="Times New Roman" w:cs="Times New Roman"/>
          <w:sz w:val="24"/>
          <w:szCs w:val="24"/>
        </w:rPr>
        <w:t>&lt;</w:t>
      </w:r>
      <w:r w:rsidR="007D1EAF">
        <w:rPr>
          <w:rFonts w:ascii="Times New Roman" w:hAnsi="Times New Roman" w:cs="Times New Roman"/>
          <w:sz w:val="24"/>
          <w:szCs w:val="24"/>
        </w:rPr>
        <w:t>0.</w:t>
      </w:r>
      <w:r w:rsidR="004E1135" w:rsidRPr="007023F4">
        <w:rPr>
          <w:rFonts w:ascii="Times New Roman" w:hAnsi="Times New Roman" w:cs="Times New Roman"/>
          <w:sz w:val="24"/>
          <w:szCs w:val="24"/>
        </w:rPr>
        <w:t>01</w:t>
      </w:r>
      <w:r w:rsidR="00A0358A" w:rsidRPr="007023F4">
        <w:rPr>
          <w:rFonts w:ascii="Times New Roman" w:hAnsi="Times New Roman" w:cs="Times New Roman"/>
          <w:sz w:val="24"/>
          <w:szCs w:val="24"/>
        </w:rPr>
        <w:t>)</w:t>
      </w:r>
      <w:r w:rsidR="00A0358A">
        <w:rPr>
          <w:rFonts w:ascii="Times New Roman" w:hAnsi="Times New Roman" w:cs="Times New Roman"/>
          <w:sz w:val="24"/>
          <w:szCs w:val="24"/>
        </w:rPr>
        <w:t xml:space="preserve"> arasında </w:t>
      </w:r>
      <w:r w:rsidR="004E1135">
        <w:rPr>
          <w:rFonts w:ascii="Times New Roman" w:hAnsi="Times New Roman" w:cs="Times New Roman"/>
          <w:sz w:val="24"/>
          <w:szCs w:val="24"/>
        </w:rPr>
        <w:t xml:space="preserve">anlamlı ve pozitif </w:t>
      </w:r>
      <w:r w:rsidR="004D68BA">
        <w:rPr>
          <w:rFonts w:ascii="Times New Roman" w:hAnsi="Times New Roman" w:cs="Times New Roman"/>
          <w:sz w:val="24"/>
          <w:szCs w:val="24"/>
        </w:rPr>
        <w:t xml:space="preserve">yönlü bir ilişki </w:t>
      </w:r>
      <w:r w:rsidR="00A0358A">
        <w:rPr>
          <w:rFonts w:ascii="Times New Roman" w:hAnsi="Times New Roman" w:cs="Times New Roman"/>
          <w:sz w:val="24"/>
          <w:szCs w:val="24"/>
        </w:rPr>
        <w:t>olduğu görülmektedir</w:t>
      </w:r>
      <w:r w:rsidR="004D68BA">
        <w:rPr>
          <w:rFonts w:ascii="Times New Roman" w:hAnsi="Times New Roman" w:cs="Times New Roman"/>
          <w:sz w:val="24"/>
          <w:szCs w:val="24"/>
        </w:rPr>
        <w:t xml:space="preserve">. </w:t>
      </w:r>
      <w:r w:rsidR="00383F86">
        <w:rPr>
          <w:rFonts w:ascii="Times New Roman" w:hAnsi="Times New Roman" w:cs="Times New Roman"/>
          <w:sz w:val="24"/>
          <w:szCs w:val="24"/>
        </w:rPr>
        <w:t>Koruma amaçlı</w:t>
      </w:r>
      <w:r w:rsidR="00A0358A">
        <w:rPr>
          <w:rFonts w:ascii="Times New Roman" w:hAnsi="Times New Roman" w:cs="Times New Roman"/>
          <w:sz w:val="24"/>
          <w:szCs w:val="24"/>
        </w:rPr>
        <w:t xml:space="preserve"> sessizlik ile kabullenici sessizlik </w:t>
      </w:r>
      <w:r w:rsidR="00A0358A" w:rsidRPr="007023F4">
        <w:rPr>
          <w:rFonts w:ascii="Times New Roman" w:hAnsi="Times New Roman" w:cs="Times New Roman"/>
          <w:sz w:val="24"/>
          <w:szCs w:val="24"/>
        </w:rPr>
        <w:t>(</w:t>
      </w:r>
      <w:r w:rsidR="00A0358A"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A0358A">
        <w:rPr>
          <w:rFonts w:ascii="Times New Roman" w:hAnsi="Times New Roman" w:cs="Times New Roman"/>
          <w:sz w:val="24"/>
          <w:szCs w:val="24"/>
        </w:rPr>
        <w:t xml:space="preserve">101; </w:t>
      </w:r>
      <w:r w:rsidR="00A0358A" w:rsidRPr="007023F4">
        <w:rPr>
          <w:rFonts w:ascii="Times New Roman" w:hAnsi="Times New Roman" w:cs="Times New Roman"/>
          <w:i/>
          <w:iCs/>
          <w:sz w:val="24"/>
          <w:szCs w:val="24"/>
        </w:rPr>
        <w:t xml:space="preserve">p </w:t>
      </w:r>
      <w:r w:rsidR="00A0358A">
        <w:rPr>
          <w:rFonts w:ascii="Times New Roman" w:hAnsi="Times New Roman" w:cs="Times New Roman"/>
          <w:sz w:val="24"/>
          <w:szCs w:val="24"/>
        </w:rPr>
        <w:t>&gt; 0</w:t>
      </w:r>
      <w:r w:rsidR="007D1EAF">
        <w:rPr>
          <w:rFonts w:ascii="Times New Roman" w:hAnsi="Times New Roman" w:cs="Times New Roman"/>
          <w:sz w:val="24"/>
          <w:szCs w:val="24"/>
        </w:rPr>
        <w:t>.</w:t>
      </w:r>
      <w:r w:rsidR="00A0358A">
        <w:rPr>
          <w:rFonts w:ascii="Times New Roman" w:hAnsi="Times New Roman" w:cs="Times New Roman"/>
          <w:sz w:val="24"/>
          <w:szCs w:val="24"/>
        </w:rPr>
        <w:t>05</w:t>
      </w:r>
      <w:r w:rsidR="00A0358A" w:rsidRPr="007023F4">
        <w:rPr>
          <w:rFonts w:ascii="Times New Roman" w:hAnsi="Times New Roman" w:cs="Times New Roman"/>
          <w:sz w:val="24"/>
          <w:szCs w:val="24"/>
        </w:rPr>
        <w:t>)</w:t>
      </w:r>
      <w:r w:rsidR="00A0358A">
        <w:rPr>
          <w:rFonts w:ascii="Times New Roman" w:hAnsi="Times New Roman" w:cs="Times New Roman"/>
          <w:sz w:val="24"/>
          <w:szCs w:val="24"/>
        </w:rPr>
        <w:t xml:space="preserve"> ve kor</w:t>
      </w:r>
      <w:r w:rsidR="000C358C">
        <w:rPr>
          <w:rFonts w:ascii="Times New Roman" w:hAnsi="Times New Roman" w:cs="Times New Roman"/>
          <w:sz w:val="24"/>
          <w:szCs w:val="24"/>
        </w:rPr>
        <w:t>u</w:t>
      </w:r>
      <w:r w:rsidR="001418A7">
        <w:rPr>
          <w:rFonts w:ascii="Times New Roman" w:hAnsi="Times New Roman" w:cs="Times New Roman"/>
          <w:sz w:val="24"/>
          <w:szCs w:val="24"/>
        </w:rPr>
        <w:t>nma amaçlı</w:t>
      </w:r>
      <w:r w:rsidR="00A0358A">
        <w:rPr>
          <w:rFonts w:ascii="Times New Roman" w:hAnsi="Times New Roman" w:cs="Times New Roman"/>
          <w:sz w:val="24"/>
          <w:szCs w:val="24"/>
        </w:rPr>
        <w:t xml:space="preserve"> sessizlik </w:t>
      </w:r>
      <w:r w:rsidR="00A0358A" w:rsidRPr="007023F4">
        <w:rPr>
          <w:rFonts w:ascii="Times New Roman" w:hAnsi="Times New Roman" w:cs="Times New Roman"/>
          <w:sz w:val="24"/>
          <w:szCs w:val="24"/>
        </w:rPr>
        <w:t>(</w:t>
      </w:r>
      <w:r w:rsidR="00A0358A" w:rsidRPr="007023F4">
        <w:rPr>
          <w:rFonts w:ascii="Times New Roman" w:hAnsi="Times New Roman" w:cs="Times New Roman"/>
          <w:i/>
          <w:iCs/>
          <w:sz w:val="24"/>
          <w:szCs w:val="24"/>
        </w:rPr>
        <w:t>r</w:t>
      </w:r>
      <w:r w:rsidR="007D1EAF">
        <w:rPr>
          <w:rFonts w:ascii="Times New Roman" w:hAnsi="Times New Roman" w:cs="Times New Roman"/>
          <w:sz w:val="24"/>
          <w:szCs w:val="24"/>
        </w:rPr>
        <w:t>=-0.</w:t>
      </w:r>
      <w:r w:rsidR="00A0358A">
        <w:rPr>
          <w:rFonts w:ascii="Times New Roman" w:hAnsi="Times New Roman" w:cs="Times New Roman"/>
          <w:sz w:val="24"/>
          <w:szCs w:val="24"/>
        </w:rPr>
        <w:t>149;</w:t>
      </w:r>
      <w:r w:rsidR="00A0358A" w:rsidRPr="007023F4">
        <w:rPr>
          <w:rFonts w:ascii="Times New Roman" w:hAnsi="Times New Roman" w:cs="Times New Roman"/>
          <w:sz w:val="24"/>
          <w:szCs w:val="24"/>
        </w:rPr>
        <w:t xml:space="preserve"> </w:t>
      </w:r>
      <w:r w:rsidR="000C358C" w:rsidRPr="007023F4">
        <w:rPr>
          <w:rFonts w:ascii="Times New Roman" w:hAnsi="Times New Roman" w:cs="Times New Roman"/>
          <w:i/>
          <w:iCs/>
          <w:sz w:val="24"/>
          <w:szCs w:val="24"/>
        </w:rPr>
        <w:t>p</w:t>
      </w:r>
      <w:r w:rsidR="007D1EAF">
        <w:rPr>
          <w:rFonts w:ascii="Times New Roman" w:hAnsi="Times New Roman" w:cs="Times New Roman"/>
          <w:sz w:val="24"/>
          <w:szCs w:val="24"/>
        </w:rPr>
        <w:t>&gt;0.</w:t>
      </w:r>
      <w:r w:rsidR="000C358C">
        <w:rPr>
          <w:rFonts w:ascii="Times New Roman" w:hAnsi="Times New Roman" w:cs="Times New Roman"/>
          <w:sz w:val="24"/>
          <w:szCs w:val="24"/>
        </w:rPr>
        <w:t>05</w:t>
      </w:r>
      <w:r w:rsidR="00A0358A" w:rsidRPr="007023F4">
        <w:rPr>
          <w:rFonts w:ascii="Times New Roman" w:hAnsi="Times New Roman" w:cs="Times New Roman"/>
          <w:sz w:val="24"/>
          <w:szCs w:val="24"/>
        </w:rPr>
        <w:t>)</w:t>
      </w:r>
      <w:r w:rsidR="000C358C">
        <w:rPr>
          <w:rFonts w:ascii="Times New Roman" w:hAnsi="Times New Roman" w:cs="Times New Roman"/>
          <w:sz w:val="24"/>
          <w:szCs w:val="24"/>
        </w:rPr>
        <w:t xml:space="preserve"> arasında ise anlamlı ilişkiler gözlenmemektedir.</w:t>
      </w:r>
    </w:p>
    <w:p w14:paraId="7937A8EB" w14:textId="711F1406" w:rsidR="004E1135" w:rsidRDefault="00A0358A" w:rsidP="00754ED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E4988">
        <w:rPr>
          <w:rFonts w:ascii="Times New Roman" w:hAnsi="Times New Roman" w:cs="Times New Roman"/>
          <w:sz w:val="24"/>
          <w:szCs w:val="24"/>
        </w:rPr>
        <w:t xml:space="preserve">Tablo </w:t>
      </w:r>
      <w:r w:rsidR="004D5905">
        <w:rPr>
          <w:rFonts w:ascii="Times New Roman" w:hAnsi="Times New Roman" w:cs="Times New Roman"/>
          <w:sz w:val="24"/>
          <w:szCs w:val="24"/>
        </w:rPr>
        <w:t>2</w:t>
      </w:r>
      <w:r w:rsidR="00D679FC">
        <w:rPr>
          <w:rFonts w:ascii="Times New Roman" w:hAnsi="Times New Roman" w:cs="Times New Roman"/>
          <w:sz w:val="24"/>
          <w:szCs w:val="24"/>
        </w:rPr>
        <w:t>.</w:t>
      </w:r>
      <w:r w:rsidR="008E4988">
        <w:rPr>
          <w:rFonts w:ascii="Times New Roman" w:hAnsi="Times New Roman" w:cs="Times New Roman"/>
          <w:sz w:val="24"/>
          <w:szCs w:val="24"/>
        </w:rPr>
        <w:t>6’da</w:t>
      </w:r>
      <w:r w:rsidR="004E1135">
        <w:rPr>
          <w:rFonts w:ascii="Times New Roman" w:hAnsi="Times New Roman" w:cs="Times New Roman"/>
          <w:sz w:val="24"/>
          <w:szCs w:val="24"/>
        </w:rPr>
        <w:t xml:space="preserve"> yer alan lider-üye etkileşimi boyutlarından duygusal etkileşim ile algılanan içsellik statüsü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w:t>
      </w:r>
      <w:r w:rsidR="00754ED6">
        <w:rPr>
          <w:rFonts w:ascii="Times New Roman" w:hAnsi="Times New Roman" w:cs="Times New Roman"/>
          <w:sz w:val="24"/>
          <w:szCs w:val="24"/>
        </w:rPr>
        <w:t xml:space="preserve"> </w:t>
      </w:r>
      <w:r w:rsidR="007D1EAF">
        <w:rPr>
          <w:rFonts w:ascii="Times New Roman" w:hAnsi="Times New Roman" w:cs="Times New Roman"/>
          <w:sz w:val="24"/>
          <w:szCs w:val="24"/>
        </w:rPr>
        <w:t>0.</w:t>
      </w:r>
      <w:r w:rsidR="004E1135">
        <w:rPr>
          <w:rFonts w:ascii="Times New Roman" w:hAnsi="Times New Roman" w:cs="Times New Roman"/>
          <w:sz w:val="24"/>
          <w:szCs w:val="24"/>
        </w:rPr>
        <w:t>395</w:t>
      </w:r>
      <w:r w:rsidR="000C358C">
        <w:rPr>
          <w:rFonts w:ascii="Times New Roman" w:hAnsi="Times New Roman" w:cs="Times New Roman"/>
          <w:sz w:val="24"/>
          <w:szCs w:val="24"/>
        </w:rPr>
        <w:t>;</w:t>
      </w:r>
      <w:r w:rsidR="000C358C" w:rsidRPr="007023F4">
        <w:rPr>
          <w:rFonts w:ascii="Times New Roman" w:hAnsi="Times New Roman" w:cs="Times New Roman"/>
          <w:sz w:val="24"/>
          <w:szCs w:val="24"/>
        </w:rPr>
        <w:t xml:space="preserve"> </w:t>
      </w:r>
      <w:r w:rsidR="004E1135" w:rsidRPr="007023F4">
        <w:rPr>
          <w:rFonts w:ascii="Times New Roman" w:hAnsi="Times New Roman" w:cs="Times New Roman"/>
          <w:i/>
          <w:iCs/>
          <w:sz w:val="24"/>
          <w:szCs w:val="24"/>
        </w:rPr>
        <w:t xml:space="preserve">p </w:t>
      </w:r>
      <w:r w:rsidR="000C358C">
        <w:rPr>
          <w:rFonts w:ascii="Times New Roman" w:hAnsi="Times New Roman" w:cs="Times New Roman"/>
          <w:sz w:val="24"/>
          <w:szCs w:val="24"/>
        </w:rPr>
        <w:t xml:space="preserve">&lt; </w:t>
      </w:r>
      <w:r w:rsidR="007D1EAF">
        <w:rPr>
          <w:rFonts w:ascii="Times New Roman" w:hAnsi="Times New Roman" w:cs="Times New Roman"/>
          <w:sz w:val="24"/>
          <w:szCs w:val="24"/>
        </w:rPr>
        <w:t>0.</w:t>
      </w:r>
      <w:r w:rsidR="004E1135" w:rsidRPr="007023F4">
        <w:rPr>
          <w:rFonts w:ascii="Times New Roman" w:hAnsi="Times New Roman" w:cs="Times New Roman"/>
          <w:sz w:val="24"/>
          <w:szCs w:val="24"/>
        </w:rPr>
        <w:t>01),</w:t>
      </w:r>
      <w:r w:rsidR="004E1135">
        <w:rPr>
          <w:rFonts w:ascii="Times New Roman" w:hAnsi="Times New Roman" w:cs="Times New Roman"/>
          <w:sz w:val="24"/>
          <w:szCs w:val="24"/>
        </w:rPr>
        <w:t xml:space="preserve"> bağlılık ile algılanan içsellik statüsü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447</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sidRPr="007023F4">
        <w:rPr>
          <w:rFonts w:ascii="Times New Roman" w:hAnsi="Times New Roman" w:cs="Times New Roman"/>
          <w:sz w:val="24"/>
          <w:szCs w:val="24"/>
        </w:rPr>
        <w:t>),</w:t>
      </w:r>
      <w:r w:rsidR="004E1135">
        <w:rPr>
          <w:rFonts w:ascii="Times New Roman" w:hAnsi="Times New Roman" w:cs="Times New Roman"/>
          <w:sz w:val="24"/>
          <w:szCs w:val="24"/>
        </w:rPr>
        <w:t xml:space="preserve"> katılım ile algılanan içsellik statüsü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581</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sidRPr="007023F4">
        <w:rPr>
          <w:rFonts w:ascii="Times New Roman" w:hAnsi="Times New Roman" w:cs="Times New Roman"/>
          <w:sz w:val="24"/>
          <w:szCs w:val="24"/>
        </w:rPr>
        <w:t>)</w:t>
      </w:r>
      <w:r w:rsidR="006E7646">
        <w:rPr>
          <w:rFonts w:ascii="Times New Roman" w:hAnsi="Times New Roman" w:cs="Times New Roman"/>
          <w:sz w:val="24"/>
          <w:szCs w:val="24"/>
        </w:rPr>
        <w:t xml:space="preserve"> ve</w:t>
      </w:r>
      <w:r w:rsidR="004E1135">
        <w:rPr>
          <w:rFonts w:ascii="Times New Roman" w:hAnsi="Times New Roman" w:cs="Times New Roman"/>
          <w:sz w:val="24"/>
          <w:szCs w:val="24"/>
        </w:rPr>
        <w:t xml:space="preserve"> profesyonel saygı ile algılanan içsellik statüsü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441</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Pr>
          <w:rFonts w:ascii="Times New Roman" w:hAnsi="Times New Roman" w:cs="Times New Roman"/>
          <w:sz w:val="24"/>
          <w:szCs w:val="24"/>
        </w:rPr>
        <w:t>)</w:t>
      </w:r>
      <w:r w:rsidR="006E7646">
        <w:rPr>
          <w:rFonts w:ascii="Times New Roman" w:hAnsi="Times New Roman" w:cs="Times New Roman"/>
          <w:sz w:val="24"/>
          <w:szCs w:val="24"/>
        </w:rPr>
        <w:t xml:space="preserve"> arasında da</w:t>
      </w:r>
      <w:r w:rsidR="004E1135">
        <w:rPr>
          <w:rFonts w:ascii="Times New Roman" w:hAnsi="Times New Roman" w:cs="Times New Roman"/>
          <w:sz w:val="24"/>
          <w:szCs w:val="24"/>
        </w:rPr>
        <w:t xml:space="preserve"> anlamlı ve pozitif yönlü bir ilişki vardır. Bağlılık ile duygusal etkileşim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529</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sidRPr="007023F4">
        <w:rPr>
          <w:rFonts w:ascii="Times New Roman" w:hAnsi="Times New Roman" w:cs="Times New Roman"/>
          <w:sz w:val="24"/>
          <w:szCs w:val="24"/>
        </w:rPr>
        <w:t>),</w:t>
      </w:r>
      <w:r w:rsidR="004E1135">
        <w:rPr>
          <w:rFonts w:ascii="Times New Roman" w:hAnsi="Times New Roman" w:cs="Times New Roman"/>
          <w:sz w:val="24"/>
          <w:szCs w:val="24"/>
        </w:rPr>
        <w:t xml:space="preserve"> katılım ile duygusal etkileşim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540</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sidRPr="007023F4">
        <w:rPr>
          <w:rFonts w:ascii="Times New Roman" w:hAnsi="Times New Roman" w:cs="Times New Roman"/>
          <w:sz w:val="24"/>
          <w:szCs w:val="24"/>
        </w:rPr>
        <w:t>)</w:t>
      </w:r>
      <w:r w:rsidR="006E7646">
        <w:rPr>
          <w:rFonts w:ascii="Times New Roman" w:hAnsi="Times New Roman" w:cs="Times New Roman"/>
          <w:sz w:val="24"/>
          <w:szCs w:val="24"/>
        </w:rPr>
        <w:t xml:space="preserve"> ve</w:t>
      </w:r>
      <w:r w:rsidR="004E1135">
        <w:rPr>
          <w:rFonts w:ascii="Times New Roman" w:hAnsi="Times New Roman" w:cs="Times New Roman"/>
          <w:sz w:val="24"/>
          <w:szCs w:val="24"/>
        </w:rPr>
        <w:t xml:space="preserve"> profesyonel saygı ile duygusal etkileşim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545</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Pr>
          <w:rFonts w:ascii="Times New Roman" w:hAnsi="Times New Roman" w:cs="Times New Roman"/>
          <w:sz w:val="24"/>
          <w:szCs w:val="24"/>
        </w:rPr>
        <w:t xml:space="preserve">) arasında </w:t>
      </w:r>
      <w:r w:rsidR="006E7646">
        <w:rPr>
          <w:rFonts w:ascii="Times New Roman" w:hAnsi="Times New Roman" w:cs="Times New Roman"/>
          <w:sz w:val="24"/>
          <w:szCs w:val="24"/>
        </w:rPr>
        <w:t xml:space="preserve">benzer şekilde </w:t>
      </w:r>
      <w:r w:rsidR="004E1135">
        <w:rPr>
          <w:rFonts w:ascii="Times New Roman" w:hAnsi="Times New Roman" w:cs="Times New Roman"/>
          <w:sz w:val="24"/>
          <w:szCs w:val="24"/>
        </w:rPr>
        <w:t xml:space="preserve">pozitif ve anlamlı </w:t>
      </w:r>
      <w:r w:rsidR="0037432C">
        <w:rPr>
          <w:rFonts w:ascii="Times New Roman" w:hAnsi="Times New Roman" w:cs="Times New Roman"/>
          <w:sz w:val="24"/>
          <w:szCs w:val="24"/>
        </w:rPr>
        <w:t>ilişkiler</w:t>
      </w:r>
      <w:r w:rsidR="004E1135">
        <w:rPr>
          <w:rFonts w:ascii="Times New Roman" w:hAnsi="Times New Roman" w:cs="Times New Roman"/>
          <w:sz w:val="24"/>
          <w:szCs w:val="24"/>
        </w:rPr>
        <w:t xml:space="preserve"> vardır. </w:t>
      </w:r>
      <w:r w:rsidR="006E7646">
        <w:rPr>
          <w:rFonts w:ascii="Times New Roman" w:hAnsi="Times New Roman" w:cs="Times New Roman"/>
          <w:sz w:val="24"/>
          <w:szCs w:val="24"/>
        </w:rPr>
        <w:t>Bununla birlikte, k</w:t>
      </w:r>
      <w:r w:rsidR="004E1135" w:rsidRPr="00C12F0C">
        <w:rPr>
          <w:rFonts w:ascii="Times New Roman" w:hAnsi="Times New Roman" w:cs="Times New Roman"/>
          <w:sz w:val="24"/>
          <w:szCs w:val="24"/>
        </w:rPr>
        <w:t>atılım</w:t>
      </w:r>
      <w:r w:rsidR="004E1135">
        <w:rPr>
          <w:rFonts w:ascii="Times New Roman" w:hAnsi="Times New Roman" w:cs="Times New Roman"/>
          <w:sz w:val="24"/>
          <w:szCs w:val="24"/>
        </w:rPr>
        <w:t xml:space="preserve"> ile bağlılık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666</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sidRPr="007023F4">
        <w:rPr>
          <w:rFonts w:ascii="Times New Roman" w:hAnsi="Times New Roman" w:cs="Times New Roman"/>
          <w:sz w:val="24"/>
          <w:szCs w:val="24"/>
        </w:rPr>
        <w:t>),</w:t>
      </w:r>
      <w:r w:rsidR="004E1135">
        <w:rPr>
          <w:rFonts w:ascii="Times New Roman" w:hAnsi="Times New Roman" w:cs="Times New Roman"/>
          <w:sz w:val="24"/>
          <w:szCs w:val="24"/>
        </w:rPr>
        <w:t xml:space="preserve"> profesyonel saygı ile bağlılık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504</w:t>
      </w:r>
      <w:r w:rsidR="006E7646">
        <w:rPr>
          <w:rFonts w:ascii="Times New Roman" w:hAnsi="Times New Roman" w:cs="Times New Roman"/>
          <w:sz w:val="24"/>
          <w:szCs w:val="24"/>
        </w:rPr>
        <w:t>;</w:t>
      </w:r>
      <w:r w:rsidR="006E7646" w:rsidRPr="007023F4">
        <w:rPr>
          <w:rFonts w:ascii="Times New Roman" w:hAnsi="Times New Roman" w:cs="Times New Roman"/>
          <w:sz w:val="24"/>
          <w:szCs w:val="24"/>
        </w:rPr>
        <w:t xml:space="preserve"> </w:t>
      </w:r>
      <w:r w:rsidR="006E7646"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6E7646" w:rsidRPr="007023F4">
        <w:rPr>
          <w:rFonts w:ascii="Times New Roman" w:hAnsi="Times New Roman" w:cs="Times New Roman"/>
          <w:sz w:val="24"/>
          <w:szCs w:val="24"/>
        </w:rPr>
        <w:t>01</w:t>
      </w:r>
      <w:r w:rsidR="004E1135">
        <w:rPr>
          <w:rFonts w:ascii="Times New Roman" w:hAnsi="Times New Roman" w:cs="Times New Roman"/>
          <w:sz w:val="24"/>
          <w:szCs w:val="24"/>
        </w:rPr>
        <w:t xml:space="preserve">) arasında anlamlı ve pozitif yönlü </w:t>
      </w:r>
      <w:r w:rsidR="0037432C">
        <w:rPr>
          <w:rFonts w:ascii="Times New Roman" w:hAnsi="Times New Roman" w:cs="Times New Roman"/>
          <w:sz w:val="24"/>
          <w:szCs w:val="24"/>
        </w:rPr>
        <w:t>ilişkiler ve p</w:t>
      </w:r>
      <w:r w:rsidR="004E1135">
        <w:rPr>
          <w:rFonts w:ascii="Times New Roman" w:hAnsi="Times New Roman" w:cs="Times New Roman"/>
          <w:sz w:val="24"/>
          <w:szCs w:val="24"/>
        </w:rPr>
        <w:t xml:space="preserve">rofesyonel saygı ile katılım </w:t>
      </w:r>
      <w:r w:rsidR="004E1135" w:rsidRPr="007023F4">
        <w:rPr>
          <w:rFonts w:ascii="Times New Roman" w:hAnsi="Times New Roman" w:cs="Times New Roman"/>
          <w:sz w:val="24"/>
          <w:szCs w:val="24"/>
        </w:rPr>
        <w:t>(</w:t>
      </w:r>
      <w:r w:rsidR="004E1135" w:rsidRPr="007023F4">
        <w:rPr>
          <w:rFonts w:ascii="Times New Roman" w:hAnsi="Times New Roman" w:cs="Times New Roman"/>
          <w:i/>
          <w:iCs/>
          <w:sz w:val="24"/>
          <w:szCs w:val="24"/>
        </w:rPr>
        <w:t xml:space="preserve">r </w:t>
      </w:r>
      <w:r w:rsidR="007D1EAF">
        <w:rPr>
          <w:rFonts w:ascii="Times New Roman" w:hAnsi="Times New Roman" w:cs="Times New Roman"/>
          <w:sz w:val="24"/>
          <w:szCs w:val="24"/>
        </w:rPr>
        <w:t>= 0.</w:t>
      </w:r>
      <w:r w:rsidR="004E1135">
        <w:rPr>
          <w:rFonts w:ascii="Times New Roman" w:hAnsi="Times New Roman" w:cs="Times New Roman"/>
          <w:sz w:val="24"/>
          <w:szCs w:val="24"/>
        </w:rPr>
        <w:t>604</w:t>
      </w:r>
      <w:r w:rsidR="0037432C">
        <w:rPr>
          <w:rFonts w:ascii="Times New Roman" w:hAnsi="Times New Roman" w:cs="Times New Roman"/>
          <w:sz w:val="24"/>
          <w:szCs w:val="24"/>
        </w:rPr>
        <w:t>;</w:t>
      </w:r>
      <w:r w:rsidR="0037432C" w:rsidRPr="007023F4">
        <w:rPr>
          <w:rFonts w:ascii="Times New Roman" w:hAnsi="Times New Roman" w:cs="Times New Roman"/>
          <w:sz w:val="24"/>
          <w:szCs w:val="24"/>
        </w:rPr>
        <w:t xml:space="preserve"> </w:t>
      </w:r>
      <w:r w:rsidR="0037432C"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37432C" w:rsidRPr="007023F4">
        <w:rPr>
          <w:rFonts w:ascii="Times New Roman" w:hAnsi="Times New Roman" w:cs="Times New Roman"/>
          <w:sz w:val="24"/>
          <w:szCs w:val="24"/>
        </w:rPr>
        <w:t>01</w:t>
      </w:r>
      <w:r w:rsidR="004E1135" w:rsidRPr="007023F4">
        <w:rPr>
          <w:rFonts w:ascii="Times New Roman" w:hAnsi="Times New Roman" w:cs="Times New Roman"/>
          <w:sz w:val="24"/>
          <w:szCs w:val="24"/>
        </w:rPr>
        <w:t>),</w:t>
      </w:r>
      <w:r w:rsidR="004E1135">
        <w:rPr>
          <w:rFonts w:ascii="Times New Roman" w:hAnsi="Times New Roman" w:cs="Times New Roman"/>
          <w:sz w:val="24"/>
          <w:szCs w:val="24"/>
        </w:rPr>
        <w:t xml:space="preserve"> arasında anlamlı ve pozitif yönlü </w:t>
      </w:r>
      <w:r w:rsidR="0037432C">
        <w:rPr>
          <w:rFonts w:ascii="Times New Roman" w:hAnsi="Times New Roman" w:cs="Times New Roman"/>
          <w:sz w:val="24"/>
          <w:szCs w:val="24"/>
        </w:rPr>
        <w:t>ilişkiler gözlenmektedir</w:t>
      </w:r>
      <w:r w:rsidR="004E1135">
        <w:rPr>
          <w:rFonts w:ascii="Times New Roman" w:hAnsi="Times New Roman" w:cs="Times New Roman"/>
          <w:sz w:val="24"/>
          <w:szCs w:val="24"/>
        </w:rPr>
        <w:t xml:space="preserve">. Bunun yanında algılanan içsellik satüsü </w:t>
      </w:r>
      <w:r w:rsidR="001418A7">
        <w:rPr>
          <w:rFonts w:ascii="Times New Roman" w:hAnsi="Times New Roman" w:cs="Times New Roman"/>
          <w:sz w:val="24"/>
          <w:szCs w:val="24"/>
        </w:rPr>
        <w:t>ile korunma amaçlı</w:t>
      </w:r>
      <w:r w:rsidR="007D1EAF">
        <w:rPr>
          <w:rFonts w:ascii="Times New Roman" w:hAnsi="Times New Roman" w:cs="Times New Roman"/>
          <w:sz w:val="24"/>
          <w:szCs w:val="24"/>
        </w:rPr>
        <w:t xml:space="preserve"> sessizlik (r = -0.</w:t>
      </w:r>
      <w:r w:rsidR="004E1135">
        <w:rPr>
          <w:rFonts w:ascii="Times New Roman" w:hAnsi="Times New Roman" w:cs="Times New Roman"/>
          <w:sz w:val="24"/>
          <w:szCs w:val="24"/>
        </w:rPr>
        <w:t>455</w:t>
      </w:r>
      <w:r w:rsidR="0037432C">
        <w:rPr>
          <w:rFonts w:ascii="Times New Roman" w:hAnsi="Times New Roman" w:cs="Times New Roman"/>
          <w:sz w:val="24"/>
          <w:szCs w:val="24"/>
        </w:rPr>
        <w:t>;</w:t>
      </w:r>
      <w:r w:rsidR="0037432C" w:rsidRPr="007023F4">
        <w:rPr>
          <w:rFonts w:ascii="Times New Roman" w:hAnsi="Times New Roman" w:cs="Times New Roman"/>
          <w:sz w:val="24"/>
          <w:szCs w:val="24"/>
        </w:rPr>
        <w:t xml:space="preserve"> </w:t>
      </w:r>
      <w:r w:rsidR="0037432C"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37432C" w:rsidRPr="007023F4">
        <w:rPr>
          <w:rFonts w:ascii="Times New Roman" w:hAnsi="Times New Roman" w:cs="Times New Roman"/>
          <w:sz w:val="24"/>
          <w:szCs w:val="24"/>
        </w:rPr>
        <w:t>01</w:t>
      </w:r>
      <w:r w:rsidR="004E1135" w:rsidRPr="00A70701">
        <w:rPr>
          <w:rFonts w:ascii="Times New Roman" w:hAnsi="Times New Roman" w:cs="Times New Roman"/>
          <w:sz w:val="24"/>
          <w:szCs w:val="24"/>
        </w:rPr>
        <w:t>)</w:t>
      </w:r>
      <w:r w:rsidR="004E1135">
        <w:rPr>
          <w:rFonts w:ascii="Times New Roman" w:hAnsi="Times New Roman" w:cs="Times New Roman"/>
          <w:sz w:val="24"/>
          <w:szCs w:val="24"/>
        </w:rPr>
        <w:t xml:space="preserve">, katılım ile </w:t>
      </w:r>
      <w:r w:rsidR="001418A7">
        <w:rPr>
          <w:rFonts w:ascii="Times New Roman" w:hAnsi="Times New Roman" w:cs="Times New Roman"/>
          <w:sz w:val="24"/>
          <w:szCs w:val="24"/>
        </w:rPr>
        <w:t>korunma amaçlı</w:t>
      </w:r>
      <w:r w:rsidR="0037432C">
        <w:rPr>
          <w:rFonts w:ascii="Times New Roman" w:hAnsi="Times New Roman" w:cs="Times New Roman"/>
          <w:sz w:val="24"/>
          <w:szCs w:val="24"/>
        </w:rPr>
        <w:t xml:space="preserve"> sessizlik</w:t>
      </w:r>
      <w:r w:rsidR="006E2855">
        <w:rPr>
          <w:rFonts w:ascii="Times New Roman" w:hAnsi="Times New Roman" w:cs="Times New Roman"/>
          <w:sz w:val="24"/>
          <w:szCs w:val="24"/>
        </w:rPr>
        <w:t xml:space="preserve"> (r = -0.</w:t>
      </w:r>
      <w:r w:rsidR="004E1135">
        <w:rPr>
          <w:rFonts w:ascii="Times New Roman" w:hAnsi="Times New Roman" w:cs="Times New Roman"/>
          <w:sz w:val="24"/>
          <w:szCs w:val="24"/>
        </w:rPr>
        <w:t>253</w:t>
      </w:r>
      <w:r w:rsidR="0037432C">
        <w:rPr>
          <w:rFonts w:ascii="Times New Roman" w:hAnsi="Times New Roman" w:cs="Times New Roman"/>
          <w:sz w:val="24"/>
          <w:szCs w:val="24"/>
        </w:rPr>
        <w:t>;</w:t>
      </w:r>
      <w:r w:rsidR="0037432C" w:rsidRPr="007023F4">
        <w:rPr>
          <w:rFonts w:ascii="Times New Roman" w:hAnsi="Times New Roman" w:cs="Times New Roman"/>
          <w:sz w:val="24"/>
          <w:szCs w:val="24"/>
        </w:rPr>
        <w:t xml:space="preserve"> </w:t>
      </w:r>
      <w:r w:rsidR="0037432C"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37432C" w:rsidRPr="007023F4">
        <w:rPr>
          <w:rFonts w:ascii="Times New Roman" w:hAnsi="Times New Roman" w:cs="Times New Roman"/>
          <w:sz w:val="24"/>
          <w:szCs w:val="24"/>
        </w:rPr>
        <w:t>01</w:t>
      </w:r>
      <w:r w:rsidR="004E1135" w:rsidRPr="00A70701">
        <w:rPr>
          <w:rFonts w:ascii="Times New Roman" w:hAnsi="Times New Roman" w:cs="Times New Roman"/>
          <w:sz w:val="24"/>
          <w:szCs w:val="24"/>
        </w:rPr>
        <w:t>)</w:t>
      </w:r>
      <w:r w:rsidR="004E1135">
        <w:rPr>
          <w:sz w:val="23"/>
          <w:szCs w:val="23"/>
        </w:rPr>
        <w:t xml:space="preserve"> </w:t>
      </w:r>
      <w:r w:rsidR="004E1135">
        <w:rPr>
          <w:rFonts w:ascii="Times New Roman" w:hAnsi="Times New Roman" w:cs="Times New Roman"/>
          <w:sz w:val="24"/>
          <w:szCs w:val="24"/>
        </w:rPr>
        <w:t xml:space="preserve"> arasında anlamlı ve negatif yönlü ilişki</w:t>
      </w:r>
      <w:r w:rsidR="00DC74E5">
        <w:rPr>
          <w:rFonts w:ascii="Times New Roman" w:hAnsi="Times New Roman" w:cs="Times New Roman"/>
          <w:sz w:val="24"/>
          <w:szCs w:val="24"/>
        </w:rPr>
        <w:t>ler</w:t>
      </w:r>
      <w:r w:rsidR="004E1135">
        <w:rPr>
          <w:rFonts w:ascii="Times New Roman" w:hAnsi="Times New Roman" w:cs="Times New Roman"/>
          <w:sz w:val="24"/>
          <w:szCs w:val="24"/>
        </w:rPr>
        <w:t xml:space="preserve"> vardır. Bun</w:t>
      </w:r>
      <w:r w:rsidR="0037432C">
        <w:rPr>
          <w:rFonts w:ascii="Times New Roman" w:hAnsi="Times New Roman" w:cs="Times New Roman"/>
          <w:sz w:val="24"/>
          <w:szCs w:val="24"/>
        </w:rPr>
        <w:t>unla</w:t>
      </w:r>
      <w:r w:rsidR="004E1135">
        <w:rPr>
          <w:rFonts w:ascii="Times New Roman" w:hAnsi="Times New Roman" w:cs="Times New Roman"/>
          <w:sz w:val="24"/>
          <w:szCs w:val="24"/>
        </w:rPr>
        <w:t xml:space="preserve"> birlikte </w:t>
      </w:r>
      <w:r w:rsidR="001418A7">
        <w:rPr>
          <w:rFonts w:ascii="Times New Roman" w:hAnsi="Times New Roman" w:cs="Times New Roman"/>
          <w:sz w:val="24"/>
          <w:szCs w:val="24"/>
        </w:rPr>
        <w:t>duygusal etkileşim ile korunma amaçlı</w:t>
      </w:r>
      <w:r w:rsidR="004E1135">
        <w:rPr>
          <w:rFonts w:ascii="Times New Roman" w:hAnsi="Times New Roman" w:cs="Times New Roman"/>
          <w:sz w:val="24"/>
          <w:szCs w:val="24"/>
        </w:rPr>
        <w:t xml:space="preserve"> sessizlik</w:t>
      </w:r>
      <w:r w:rsidR="00DC74E5">
        <w:rPr>
          <w:rFonts w:ascii="Times New Roman" w:hAnsi="Times New Roman" w:cs="Times New Roman"/>
          <w:sz w:val="24"/>
          <w:szCs w:val="24"/>
        </w:rPr>
        <w:t xml:space="preserve"> arasında </w:t>
      </w:r>
      <w:r w:rsidR="004E1135">
        <w:rPr>
          <w:rFonts w:ascii="Times New Roman" w:hAnsi="Times New Roman" w:cs="Times New Roman"/>
          <w:sz w:val="24"/>
          <w:szCs w:val="24"/>
        </w:rPr>
        <w:t>(</w:t>
      </w:r>
      <w:r w:rsidR="007D1EAF">
        <w:rPr>
          <w:rFonts w:ascii="Times New Roman" w:hAnsi="Times New Roman" w:cs="Times New Roman"/>
          <w:sz w:val="24"/>
          <w:szCs w:val="24"/>
        </w:rPr>
        <w:t>r = -0.</w:t>
      </w:r>
      <w:r w:rsidR="004E1135">
        <w:rPr>
          <w:rFonts w:ascii="Times New Roman" w:hAnsi="Times New Roman" w:cs="Times New Roman"/>
          <w:sz w:val="24"/>
          <w:szCs w:val="24"/>
        </w:rPr>
        <w:t>200</w:t>
      </w:r>
      <w:r w:rsidR="0037432C">
        <w:rPr>
          <w:rFonts w:ascii="Times New Roman" w:hAnsi="Times New Roman" w:cs="Times New Roman"/>
          <w:sz w:val="24"/>
          <w:szCs w:val="24"/>
        </w:rPr>
        <w:t>;</w:t>
      </w:r>
      <w:r w:rsidR="0037432C" w:rsidRPr="007023F4">
        <w:rPr>
          <w:rFonts w:ascii="Times New Roman" w:hAnsi="Times New Roman" w:cs="Times New Roman"/>
          <w:sz w:val="24"/>
          <w:szCs w:val="24"/>
        </w:rPr>
        <w:t xml:space="preserve"> </w:t>
      </w:r>
      <w:r w:rsidR="0037432C" w:rsidRPr="007023F4">
        <w:rPr>
          <w:rFonts w:ascii="Times New Roman" w:hAnsi="Times New Roman" w:cs="Times New Roman"/>
          <w:i/>
          <w:iCs/>
          <w:sz w:val="24"/>
          <w:szCs w:val="24"/>
        </w:rPr>
        <w:t xml:space="preserve">p </w:t>
      </w:r>
      <w:r w:rsidR="007D1EAF">
        <w:rPr>
          <w:rFonts w:ascii="Times New Roman" w:hAnsi="Times New Roman" w:cs="Times New Roman"/>
          <w:sz w:val="24"/>
          <w:szCs w:val="24"/>
        </w:rPr>
        <w:t>&lt; 0.</w:t>
      </w:r>
      <w:r w:rsidR="0037432C">
        <w:rPr>
          <w:rFonts w:ascii="Times New Roman" w:hAnsi="Times New Roman" w:cs="Times New Roman"/>
          <w:sz w:val="24"/>
          <w:szCs w:val="24"/>
        </w:rPr>
        <w:t>05</w:t>
      </w:r>
      <w:r w:rsidR="004E1135" w:rsidRPr="00A70701">
        <w:rPr>
          <w:rFonts w:ascii="Times New Roman" w:hAnsi="Times New Roman" w:cs="Times New Roman"/>
          <w:sz w:val="24"/>
          <w:szCs w:val="24"/>
        </w:rPr>
        <w:t>)</w:t>
      </w:r>
      <w:r w:rsidR="004E1135">
        <w:rPr>
          <w:rFonts w:ascii="Times New Roman" w:hAnsi="Times New Roman" w:cs="Times New Roman"/>
          <w:sz w:val="24"/>
          <w:szCs w:val="24"/>
        </w:rPr>
        <w:t xml:space="preserve"> anlamlı ve negatif yönlü bir ilişki varken du</w:t>
      </w:r>
      <w:r w:rsidR="000537D8">
        <w:rPr>
          <w:rFonts w:ascii="Times New Roman" w:hAnsi="Times New Roman" w:cs="Times New Roman"/>
          <w:sz w:val="24"/>
          <w:szCs w:val="24"/>
        </w:rPr>
        <w:t>ygusal etkileşim ile k</w:t>
      </w:r>
      <w:r w:rsidR="00383F86">
        <w:rPr>
          <w:rFonts w:ascii="Times New Roman" w:hAnsi="Times New Roman" w:cs="Times New Roman"/>
          <w:sz w:val="24"/>
          <w:szCs w:val="24"/>
        </w:rPr>
        <w:t>oruma</w:t>
      </w:r>
      <w:r w:rsidR="000537D8">
        <w:rPr>
          <w:rFonts w:ascii="Times New Roman" w:hAnsi="Times New Roman" w:cs="Times New Roman"/>
          <w:sz w:val="24"/>
          <w:szCs w:val="24"/>
        </w:rPr>
        <w:t xml:space="preserve"> amaçlı</w:t>
      </w:r>
      <w:r w:rsidR="0037432C">
        <w:rPr>
          <w:rFonts w:ascii="Times New Roman" w:hAnsi="Times New Roman" w:cs="Times New Roman"/>
          <w:sz w:val="24"/>
          <w:szCs w:val="24"/>
        </w:rPr>
        <w:t xml:space="preserve"> </w:t>
      </w:r>
      <w:r w:rsidR="000537D8">
        <w:rPr>
          <w:rFonts w:ascii="Times New Roman" w:hAnsi="Times New Roman" w:cs="Times New Roman"/>
          <w:sz w:val="24"/>
          <w:szCs w:val="24"/>
        </w:rPr>
        <w:t>s</w:t>
      </w:r>
      <w:r w:rsidR="0037432C">
        <w:rPr>
          <w:rFonts w:ascii="Times New Roman" w:hAnsi="Times New Roman" w:cs="Times New Roman"/>
          <w:sz w:val="24"/>
          <w:szCs w:val="24"/>
        </w:rPr>
        <w:t>essizlik</w:t>
      </w:r>
      <w:r w:rsidR="007D1EAF">
        <w:rPr>
          <w:rFonts w:ascii="Times New Roman" w:hAnsi="Times New Roman" w:cs="Times New Roman"/>
          <w:sz w:val="24"/>
          <w:szCs w:val="24"/>
        </w:rPr>
        <w:t xml:space="preserve"> (r = 0.</w:t>
      </w:r>
      <w:r w:rsidR="004E1135">
        <w:rPr>
          <w:rFonts w:ascii="Times New Roman" w:hAnsi="Times New Roman" w:cs="Times New Roman"/>
          <w:sz w:val="24"/>
          <w:szCs w:val="24"/>
        </w:rPr>
        <w:t>251</w:t>
      </w:r>
      <w:r w:rsidR="0037432C">
        <w:rPr>
          <w:rFonts w:ascii="Times New Roman" w:hAnsi="Times New Roman" w:cs="Times New Roman"/>
          <w:sz w:val="24"/>
          <w:szCs w:val="24"/>
        </w:rPr>
        <w:t>;</w:t>
      </w:r>
      <w:r w:rsidR="0037432C" w:rsidRPr="007023F4">
        <w:rPr>
          <w:rFonts w:ascii="Times New Roman" w:hAnsi="Times New Roman" w:cs="Times New Roman"/>
          <w:sz w:val="24"/>
          <w:szCs w:val="24"/>
        </w:rPr>
        <w:t xml:space="preserve"> </w:t>
      </w:r>
      <w:r w:rsidR="0037432C" w:rsidRPr="007023F4">
        <w:rPr>
          <w:rFonts w:ascii="Times New Roman" w:hAnsi="Times New Roman" w:cs="Times New Roman"/>
          <w:i/>
          <w:iCs/>
          <w:sz w:val="24"/>
          <w:szCs w:val="24"/>
        </w:rPr>
        <w:t xml:space="preserve">p </w:t>
      </w:r>
      <w:r w:rsidR="0037432C">
        <w:rPr>
          <w:rFonts w:ascii="Times New Roman" w:hAnsi="Times New Roman" w:cs="Times New Roman"/>
          <w:sz w:val="24"/>
          <w:szCs w:val="24"/>
        </w:rPr>
        <w:t>&lt; 0</w:t>
      </w:r>
      <w:r w:rsidR="007D1EAF">
        <w:rPr>
          <w:rFonts w:ascii="Times New Roman" w:hAnsi="Times New Roman" w:cs="Times New Roman"/>
          <w:sz w:val="24"/>
          <w:szCs w:val="24"/>
        </w:rPr>
        <w:t>.</w:t>
      </w:r>
      <w:r w:rsidR="0037432C">
        <w:rPr>
          <w:rFonts w:ascii="Times New Roman" w:hAnsi="Times New Roman" w:cs="Times New Roman"/>
          <w:sz w:val="24"/>
          <w:szCs w:val="24"/>
        </w:rPr>
        <w:t>05</w:t>
      </w:r>
      <w:r w:rsidR="004E1135" w:rsidRPr="00A70701">
        <w:rPr>
          <w:rFonts w:ascii="Times New Roman" w:hAnsi="Times New Roman" w:cs="Times New Roman"/>
          <w:sz w:val="24"/>
          <w:szCs w:val="24"/>
        </w:rPr>
        <w:t>)</w:t>
      </w:r>
      <w:r w:rsidR="004E1135">
        <w:rPr>
          <w:rFonts w:ascii="Times New Roman" w:hAnsi="Times New Roman" w:cs="Times New Roman"/>
          <w:sz w:val="24"/>
          <w:szCs w:val="24"/>
        </w:rPr>
        <w:t>,  arasında anlamlı ve p</w:t>
      </w:r>
      <w:r w:rsidR="00994AAD">
        <w:rPr>
          <w:rFonts w:ascii="Times New Roman" w:hAnsi="Times New Roman" w:cs="Times New Roman"/>
          <w:sz w:val="24"/>
          <w:szCs w:val="24"/>
        </w:rPr>
        <w:t xml:space="preserve">ozitif yönlü bir ilişki </w:t>
      </w:r>
      <w:r w:rsidR="00DC74E5">
        <w:rPr>
          <w:rFonts w:ascii="Times New Roman" w:hAnsi="Times New Roman" w:cs="Times New Roman"/>
          <w:sz w:val="24"/>
          <w:szCs w:val="24"/>
        </w:rPr>
        <w:t>mevcuttur</w:t>
      </w:r>
      <w:r w:rsidR="00994AAD">
        <w:rPr>
          <w:rFonts w:ascii="Times New Roman" w:hAnsi="Times New Roman" w:cs="Times New Roman"/>
          <w:sz w:val="24"/>
          <w:szCs w:val="24"/>
        </w:rPr>
        <w:t>.</w:t>
      </w:r>
    </w:p>
    <w:p w14:paraId="67583A1A" w14:textId="461253BD"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Elde edilen </w:t>
      </w:r>
      <w:r w:rsidR="0037432C">
        <w:rPr>
          <w:rFonts w:ascii="Times New Roman" w:hAnsi="Times New Roman" w:cs="Times New Roman"/>
          <w:sz w:val="24"/>
          <w:szCs w:val="24"/>
        </w:rPr>
        <w:t>korelasyon ka</w:t>
      </w:r>
      <w:r w:rsidR="00AB5A04">
        <w:rPr>
          <w:rFonts w:ascii="Times New Roman" w:hAnsi="Times New Roman" w:cs="Times New Roman"/>
          <w:sz w:val="24"/>
          <w:szCs w:val="24"/>
        </w:rPr>
        <w:t>tsayıları aynı zamanda araştırma</w:t>
      </w:r>
      <w:r w:rsidR="0037432C">
        <w:rPr>
          <w:rFonts w:ascii="Times New Roman" w:hAnsi="Times New Roman" w:cs="Times New Roman"/>
          <w:sz w:val="24"/>
          <w:szCs w:val="24"/>
        </w:rPr>
        <w:t xml:space="preserve"> modeli çerçevesinde test edilecek olan regresyon modellerinde ortaya çıkabilecek çoklu doğrusal bağlantı </w:t>
      </w:r>
      <w:r w:rsidR="0037432C">
        <w:rPr>
          <w:rFonts w:ascii="Times New Roman" w:hAnsi="Times New Roman" w:cs="Times New Roman"/>
          <w:sz w:val="24"/>
          <w:szCs w:val="24"/>
        </w:rPr>
        <w:lastRenderedPageBreak/>
        <w:t xml:space="preserve">sorununa dair </w:t>
      </w:r>
      <w:r w:rsidR="00266951">
        <w:rPr>
          <w:rFonts w:ascii="Times New Roman" w:hAnsi="Times New Roman" w:cs="Times New Roman"/>
          <w:sz w:val="24"/>
          <w:szCs w:val="24"/>
        </w:rPr>
        <w:t xml:space="preserve">bir ön sınamaya da olanak tanımaktadır. Bu noktada regresyon denklemlerinde kullanılacak olan bağımsız değişkenler arasındaki korelasyon katsayılarının çoklu doğrusal bağlantı sorununa yol açabilecek düzeyde olmadıkları dikkat çekmektedir. </w:t>
      </w:r>
    </w:p>
    <w:p w14:paraId="3EB9E5AA" w14:textId="77777777" w:rsidR="004E1135" w:rsidRDefault="004E1135" w:rsidP="004E1135">
      <w:pPr>
        <w:spacing w:before="60" w:after="60" w:line="360" w:lineRule="auto"/>
        <w:ind w:left="227" w:right="113"/>
        <w:jc w:val="both"/>
        <w:rPr>
          <w:rFonts w:ascii="Times New Roman" w:hAnsi="Times New Roman" w:cs="Times New Roman"/>
          <w:sz w:val="24"/>
          <w:szCs w:val="24"/>
        </w:rPr>
      </w:pPr>
    </w:p>
    <w:p w14:paraId="7CAC8C03" w14:textId="77777777" w:rsidR="004E1135" w:rsidRDefault="004E1135" w:rsidP="004E1135">
      <w:pPr>
        <w:spacing w:before="60" w:after="60" w:line="360" w:lineRule="auto"/>
        <w:ind w:right="113"/>
        <w:jc w:val="both"/>
        <w:rPr>
          <w:rFonts w:ascii="Times New Roman" w:hAnsi="Times New Roman" w:cs="Times New Roman"/>
          <w:sz w:val="24"/>
          <w:szCs w:val="24"/>
        </w:rPr>
      </w:pPr>
    </w:p>
    <w:p w14:paraId="02844674" w14:textId="77777777" w:rsidR="004E1135" w:rsidRPr="00A3106E" w:rsidRDefault="004E1135" w:rsidP="004E1135">
      <w:pPr>
        <w:spacing w:before="60" w:after="60" w:line="360" w:lineRule="auto"/>
        <w:ind w:right="113"/>
        <w:jc w:val="both"/>
        <w:rPr>
          <w:rFonts w:ascii="Times New Roman" w:hAnsi="Times New Roman" w:cs="Times New Roman"/>
          <w:sz w:val="24"/>
          <w:szCs w:val="24"/>
        </w:rPr>
        <w:sectPr w:rsidR="004E1135" w:rsidRPr="00A3106E" w:rsidSect="00DB45BB">
          <w:pgSz w:w="11906" w:h="16838"/>
          <w:pgMar w:top="1701" w:right="1134" w:bottom="1701" w:left="2268" w:header="709" w:footer="709" w:gutter="0"/>
          <w:cols w:space="708"/>
          <w:docGrid w:linePitch="360"/>
        </w:sectPr>
      </w:pPr>
      <w:r>
        <w:rPr>
          <w:rFonts w:ascii="Times New Roman" w:hAnsi="Times New Roman" w:cs="Times New Roman"/>
          <w:sz w:val="24"/>
          <w:szCs w:val="24"/>
        </w:rPr>
        <w:t xml:space="preserve"> </w:t>
      </w:r>
    </w:p>
    <w:p w14:paraId="50EA7C20" w14:textId="77777777" w:rsidR="002244C3" w:rsidRDefault="002244C3" w:rsidP="004E1135">
      <w:pPr>
        <w:tabs>
          <w:tab w:val="left" w:pos="2190"/>
        </w:tabs>
        <w:spacing w:before="60" w:after="60" w:line="360" w:lineRule="auto"/>
        <w:ind w:left="227" w:right="113"/>
        <w:jc w:val="both"/>
        <w:rPr>
          <w:rFonts w:ascii="Times New Roman" w:hAnsi="Times New Roman" w:cs="Times New Roman"/>
          <w:b/>
          <w:sz w:val="24"/>
          <w:szCs w:val="24"/>
        </w:rPr>
      </w:pPr>
    </w:p>
    <w:p w14:paraId="49C43E89" w14:textId="41184417" w:rsidR="004E1135" w:rsidRPr="00DB0941" w:rsidRDefault="00865AA5" w:rsidP="00DB0941">
      <w:pPr>
        <w:pStyle w:val="ResimYazs"/>
        <w:keepNext/>
        <w:jc w:val="center"/>
        <w:rPr>
          <w:rFonts w:ascii="Times New Roman" w:hAnsi="Times New Roman" w:cs="Times New Roman"/>
          <w:b/>
          <w:i w:val="0"/>
          <w:color w:val="auto"/>
          <w:sz w:val="24"/>
          <w:szCs w:val="24"/>
          <w:vertAlign w:val="superscript"/>
        </w:rPr>
      </w:pPr>
      <w:bookmarkStart w:id="134" w:name="_Toc496875129"/>
      <w:r>
        <w:rPr>
          <w:rFonts w:ascii="Times New Roman" w:hAnsi="Times New Roman" w:cs="Times New Roman"/>
          <w:b/>
          <w:i w:val="0"/>
          <w:color w:val="auto"/>
          <w:sz w:val="24"/>
          <w:szCs w:val="24"/>
        </w:rPr>
        <w:t>Tablo 2</w:t>
      </w:r>
      <w:r w:rsidR="008E4988">
        <w:rPr>
          <w:rFonts w:ascii="Times New Roman" w:hAnsi="Times New Roman" w:cs="Times New Roman"/>
          <w:b/>
          <w:i w:val="0"/>
          <w:color w:val="auto"/>
          <w:sz w:val="24"/>
          <w:szCs w:val="24"/>
        </w:rPr>
        <w:t>.6</w:t>
      </w:r>
      <w:r w:rsidR="00DB0941" w:rsidRPr="00DB0941">
        <w:rPr>
          <w:rFonts w:ascii="Times New Roman" w:hAnsi="Times New Roman" w:cs="Times New Roman"/>
          <w:b/>
          <w:i w:val="0"/>
          <w:color w:val="auto"/>
          <w:sz w:val="24"/>
          <w:szCs w:val="24"/>
        </w:rPr>
        <w:t>.</w:t>
      </w:r>
      <w:r w:rsidR="0047301D" w:rsidRPr="00DB0941">
        <w:rPr>
          <w:rFonts w:ascii="Times New Roman" w:hAnsi="Times New Roman" w:cs="Times New Roman"/>
          <w:b/>
          <w:i w:val="0"/>
          <w:color w:val="auto"/>
          <w:sz w:val="24"/>
          <w:szCs w:val="24"/>
        </w:rPr>
        <w:t xml:space="preserve"> </w:t>
      </w:r>
      <w:r w:rsidR="004E1135" w:rsidRPr="00DB0941">
        <w:rPr>
          <w:rFonts w:ascii="Times New Roman" w:hAnsi="Times New Roman" w:cs="Times New Roman"/>
          <w:b/>
          <w:i w:val="0"/>
          <w:color w:val="auto"/>
          <w:sz w:val="24"/>
          <w:szCs w:val="24"/>
        </w:rPr>
        <w:t xml:space="preserve">Değişkenlerin Tanımlayıcı İstatistikleri ve Değişkenler Arasındaki Pearson Kolerasyon Katsayıları </w:t>
      </w:r>
      <w:r w:rsidR="004E1135" w:rsidRPr="00DB0941">
        <w:rPr>
          <w:rFonts w:ascii="Times New Roman" w:hAnsi="Times New Roman" w:cs="Times New Roman"/>
          <w:b/>
          <w:i w:val="0"/>
          <w:color w:val="auto"/>
          <w:sz w:val="24"/>
          <w:szCs w:val="24"/>
          <w:vertAlign w:val="superscript"/>
        </w:rPr>
        <w:t>a</w:t>
      </w:r>
      <w:bookmarkEnd w:id="134"/>
    </w:p>
    <w:tbl>
      <w:tblPr>
        <w:tblpPr w:leftFromText="141" w:rightFromText="141" w:vertAnchor="text" w:horzAnchor="margin" w:tblpXSpec="center"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39"/>
        <w:gridCol w:w="1137"/>
        <w:gridCol w:w="1145"/>
        <w:gridCol w:w="812"/>
        <w:gridCol w:w="963"/>
        <w:gridCol w:w="662"/>
        <w:gridCol w:w="813"/>
        <w:gridCol w:w="812"/>
        <w:gridCol w:w="813"/>
        <w:gridCol w:w="813"/>
        <w:gridCol w:w="815"/>
      </w:tblGrid>
      <w:tr w:rsidR="00AA0133" w:rsidRPr="00873D5B" w14:paraId="60802511" w14:textId="77777777" w:rsidTr="00BE735B">
        <w:trPr>
          <w:cantSplit/>
          <w:trHeight w:val="483"/>
        </w:trPr>
        <w:tc>
          <w:tcPr>
            <w:tcW w:w="2439" w:type="dxa"/>
            <w:vMerge w:val="restart"/>
            <w:shd w:val="clear" w:color="auto" w:fill="FFFFFF"/>
            <w:vAlign w:val="center"/>
          </w:tcPr>
          <w:p w14:paraId="089FE909" w14:textId="2AC1968B" w:rsidR="00AA0133" w:rsidRPr="00625BBB" w:rsidRDefault="00AA0133" w:rsidP="00625BBB">
            <w:pPr>
              <w:autoSpaceDE w:val="0"/>
              <w:autoSpaceDN w:val="0"/>
              <w:adjustRightInd w:val="0"/>
              <w:spacing w:after="0" w:line="240" w:lineRule="auto"/>
              <w:ind w:left="142" w:right="60"/>
              <w:rPr>
                <w:rFonts w:ascii="Times New Roman" w:hAnsi="Times New Roman" w:cs="Times New Roman"/>
                <w:b/>
                <w:color w:val="010205"/>
                <w:sz w:val="18"/>
                <w:szCs w:val="18"/>
              </w:rPr>
            </w:pPr>
            <w:r w:rsidRPr="00625BBB">
              <w:rPr>
                <w:rFonts w:ascii="Times New Roman" w:hAnsi="Times New Roman" w:cs="Times New Roman"/>
                <w:b/>
                <w:color w:val="010205"/>
                <w:sz w:val="18"/>
                <w:szCs w:val="18"/>
              </w:rPr>
              <w:t>Değişkenler</w:t>
            </w:r>
          </w:p>
        </w:tc>
        <w:tc>
          <w:tcPr>
            <w:tcW w:w="2282" w:type="dxa"/>
            <w:gridSpan w:val="2"/>
            <w:shd w:val="clear" w:color="auto" w:fill="FFFFFF"/>
            <w:vAlign w:val="center"/>
          </w:tcPr>
          <w:p w14:paraId="31FD6E48" w14:textId="61AA2D30" w:rsidR="00AA0133" w:rsidRPr="00AA0133" w:rsidRDefault="00AA0133" w:rsidP="00625BBB">
            <w:pPr>
              <w:autoSpaceDE w:val="0"/>
              <w:autoSpaceDN w:val="0"/>
              <w:adjustRightInd w:val="0"/>
              <w:spacing w:after="0" w:line="240" w:lineRule="auto"/>
              <w:ind w:right="60"/>
              <w:jc w:val="center"/>
              <w:rPr>
                <w:rFonts w:ascii="Times New Roman" w:hAnsi="Times New Roman" w:cs="Times New Roman"/>
                <w:b/>
                <w:bCs/>
                <w:color w:val="010205"/>
                <w:sz w:val="18"/>
                <w:szCs w:val="18"/>
              </w:rPr>
            </w:pPr>
            <w:r>
              <w:rPr>
                <w:rFonts w:ascii="Times New Roman" w:hAnsi="Times New Roman" w:cs="Times New Roman"/>
                <w:b/>
                <w:bCs/>
                <w:color w:val="010205"/>
                <w:sz w:val="18"/>
                <w:szCs w:val="18"/>
              </w:rPr>
              <w:t>Tanımlayıcı İstatistikler</w:t>
            </w:r>
          </w:p>
        </w:tc>
        <w:tc>
          <w:tcPr>
            <w:tcW w:w="6503" w:type="dxa"/>
            <w:gridSpan w:val="8"/>
            <w:shd w:val="clear" w:color="auto" w:fill="FFFFFF"/>
            <w:vAlign w:val="center"/>
          </w:tcPr>
          <w:p w14:paraId="627C957F" w14:textId="11759AFB" w:rsidR="00AA0133" w:rsidRPr="00AA0133" w:rsidRDefault="00AA0133" w:rsidP="00625BBB">
            <w:pPr>
              <w:autoSpaceDE w:val="0"/>
              <w:autoSpaceDN w:val="0"/>
              <w:adjustRightInd w:val="0"/>
              <w:spacing w:after="0" w:line="240" w:lineRule="auto"/>
              <w:ind w:right="60"/>
              <w:jc w:val="center"/>
              <w:rPr>
                <w:rFonts w:ascii="Times New Roman" w:hAnsi="Times New Roman" w:cs="Times New Roman"/>
                <w:color w:val="010205"/>
                <w:sz w:val="18"/>
                <w:szCs w:val="18"/>
              </w:rPr>
            </w:pPr>
            <w:r>
              <w:rPr>
                <w:rFonts w:ascii="Times New Roman" w:hAnsi="Times New Roman" w:cs="Times New Roman"/>
                <w:b/>
                <w:bCs/>
                <w:color w:val="010205"/>
                <w:sz w:val="18"/>
                <w:szCs w:val="18"/>
              </w:rPr>
              <w:t>Korelasyon Katsayıları</w:t>
            </w:r>
          </w:p>
        </w:tc>
      </w:tr>
      <w:tr w:rsidR="00625BBB" w:rsidRPr="00873D5B" w14:paraId="3AE1B784" w14:textId="77777777" w:rsidTr="00BE735B">
        <w:trPr>
          <w:cantSplit/>
          <w:trHeight w:val="483"/>
        </w:trPr>
        <w:tc>
          <w:tcPr>
            <w:tcW w:w="2439" w:type="dxa"/>
            <w:vMerge/>
            <w:tcBorders>
              <w:bottom w:val="single" w:sz="4" w:space="0" w:color="auto"/>
            </w:tcBorders>
            <w:shd w:val="clear" w:color="auto" w:fill="FFFFFF"/>
            <w:vAlign w:val="bottom"/>
          </w:tcPr>
          <w:p w14:paraId="2F1AE7A6" w14:textId="77777777" w:rsidR="00AA0133" w:rsidRPr="00AA0133" w:rsidRDefault="00AA0133" w:rsidP="00625BBB">
            <w:pPr>
              <w:autoSpaceDE w:val="0"/>
              <w:autoSpaceDN w:val="0"/>
              <w:adjustRightInd w:val="0"/>
              <w:spacing w:after="0" w:line="240" w:lineRule="auto"/>
              <w:rPr>
                <w:rFonts w:ascii="Times New Roman" w:hAnsi="Times New Roman" w:cs="Times New Roman"/>
                <w:sz w:val="18"/>
                <w:szCs w:val="18"/>
              </w:rPr>
            </w:pPr>
          </w:p>
        </w:tc>
        <w:tc>
          <w:tcPr>
            <w:tcW w:w="1137" w:type="dxa"/>
            <w:shd w:val="clear" w:color="auto" w:fill="FFFFFF"/>
            <w:vAlign w:val="center"/>
          </w:tcPr>
          <w:p w14:paraId="3635A96A"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Ortalama</w:t>
            </w:r>
          </w:p>
        </w:tc>
        <w:tc>
          <w:tcPr>
            <w:tcW w:w="1144" w:type="dxa"/>
            <w:shd w:val="clear" w:color="auto" w:fill="FFFFFF"/>
            <w:vAlign w:val="center"/>
          </w:tcPr>
          <w:p w14:paraId="43B126BE" w14:textId="67C738FE"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S</w:t>
            </w:r>
            <w:r>
              <w:rPr>
                <w:rFonts w:ascii="Times New Roman" w:hAnsi="Times New Roman" w:cs="Times New Roman"/>
                <w:b/>
                <w:sz w:val="18"/>
                <w:szCs w:val="18"/>
              </w:rPr>
              <w:t>.</w:t>
            </w:r>
            <w:r w:rsidRPr="00625BBB">
              <w:rPr>
                <w:rFonts w:ascii="Times New Roman" w:hAnsi="Times New Roman" w:cs="Times New Roman"/>
                <w:b/>
                <w:sz w:val="18"/>
                <w:szCs w:val="18"/>
              </w:rPr>
              <w:t xml:space="preserve"> Sapma</w:t>
            </w:r>
          </w:p>
        </w:tc>
        <w:tc>
          <w:tcPr>
            <w:tcW w:w="812" w:type="dxa"/>
            <w:shd w:val="clear" w:color="auto" w:fill="FFFFFF"/>
            <w:vAlign w:val="center"/>
          </w:tcPr>
          <w:p w14:paraId="7E281BB0"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1</w:t>
            </w:r>
          </w:p>
        </w:tc>
        <w:tc>
          <w:tcPr>
            <w:tcW w:w="963" w:type="dxa"/>
            <w:shd w:val="clear" w:color="auto" w:fill="FFFFFF"/>
            <w:vAlign w:val="center"/>
          </w:tcPr>
          <w:p w14:paraId="63BB38E1"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2</w:t>
            </w:r>
          </w:p>
        </w:tc>
        <w:tc>
          <w:tcPr>
            <w:tcW w:w="662" w:type="dxa"/>
            <w:shd w:val="clear" w:color="auto" w:fill="FFFFFF"/>
            <w:vAlign w:val="center"/>
          </w:tcPr>
          <w:p w14:paraId="2081F904"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3</w:t>
            </w:r>
          </w:p>
        </w:tc>
        <w:tc>
          <w:tcPr>
            <w:tcW w:w="813" w:type="dxa"/>
            <w:shd w:val="clear" w:color="auto" w:fill="FFFFFF"/>
            <w:vAlign w:val="center"/>
          </w:tcPr>
          <w:p w14:paraId="353AC9CC" w14:textId="77777777" w:rsidR="00AA0133" w:rsidRPr="0011476F"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11476F">
              <w:rPr>
                <w:rFonts w:ascii="Times New Roman" w:hAnsi="Times New Roman" w:cs="Times New Roman"/>
                <w:b/>
                <w:sz w:val="18"/>
                <w:szCs w:val="18"/>
              </w:rPr>
              <w:t>4</w:t>
            </w:r>
          </w:p>
        </w:tc>
        <w:tc>
          <w:tcPr>
            <w:tcW w:w="812" w:type="dxa"/>
            <w:shd w:val="clear" w:color="auto" w:fill="FFFFFF"/>
            <w:vAlign w:val="center"/>
          </w:tcPr>
          <w:p w14:paraId="2B5C6B8E"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5</w:t>
            </w:r>
          </w:p>
        </w:tc>
        <w:tc>
          <w:tcPr>
            <w:tcW w:w="813" w:type="dxa"/>
            <w:shd w:val="clear" w:color="auto" w:fill="FFFFFF"/>
            <w:vAlign w:val="center"/>
          </w:tcPr>
          <w:p w14:paraId="1396F544"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6</w:t>
            </w:r>
          </w:p>
        </w:tc>
        <w:tc>
          <w:tcPr>
            <w:tcW w:w="813" w:type="dxa"/>
            <w:shd w:val="clear" w:color="auto" w:fill="FFFFFF"/>
            <w:vAlign w:val="center"/>
          </w:tcPr>
          <w:p w14:paraId="214BDA8B"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7</w:t>
            </w:r>
          </w:p>
        </w:tc>
        <w:tc>
          <w:tcPr>
            <w:tcW w:w="813" w:type="dxa"/>
            <w:shd w:val="clear" w:color="auto" w:fill="FFFFFF"/>
            <w:vAlign w:val="center"/>
          </w:tcPr>
          <w:p w14:paraId="760BB9BE" w14:textId="77777777" w:rsidR="00AA0133" w:rsidRPr="00625BBB" w:rsidRDefault="00AA0133" w:rsidP="00625BBB">
            <w:pPr>
              <w:autoSpaceDE w:val="0"/>
              <w:autoSpaceDN w:val="0"/>
              <w:adjustRightInd w:val="0"/>
              <w:spacing w:after="0" w:line="240" w:lineRule="auto"/>
              <w:ind w:left="60" w:right="60"/>
              <w:jc w:val="center"/>
              <w:rPr>
                <w:rFonts w:ascii="Times New Roman" w:hAnsi="Times New Roman" w:cs="Times New Roman"/>
                <w:b/>
                <w:sz w:val="18"/>
                <w:szCs w:val="18"/>
              </w:rPr>
            </w:pPr>
            <w:r w:rsidRPr="00625BBB">
              <w:rPr>
                <w:rFonts w:ascii="Times New Roman" w:hAnsi="Times New Roman" w:cs="Times New Roman"/>
                <w:b/>
                <w:sz w:val="18"/>
                <w:szCs w:val="18"/>
              </w:rPr>
              <w:t>8</w:t>
            </w:r>
          </w:p>
        </w:tc>
      </w:tr>
      <w:tr w:rsidR="00625BBB" w:rsidRPr="00873D5B" w14:paraId="1FD489A4" w14:textId="77777777" w:rsidTr="00BE735B">
        <w:trPr>
          <w:cantSplit/>
          <w:trHeight w:val="483"/>
        </w:trPr>
        <w:tc>
          <w:tcPr>
            <w:tcW w:w="2439" w:type="dxa"/>
            <w:shd w:val="clear" w:color="auto" w:fill="FFFFFF" w:themeFill="background1"/>
          </w:tcPr>
          <w:p w14:paraId="004A28C9" w14:textId="77777777" w:rsidR="004E1135" w:rsidRPr="00AA0133" w:rsidRDefault="002C5274"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sidRPr="00AA0133">
              <w:rPr>
                <w:rFonts w:ascii="Times New Roman" w:hAnsi="Times New Roman" w:cs="Times New Roman"/>
                <w:sz w:val="18"/>
                <w:szCs w:val="18"/>
              </w:rPr>
              <w:t>Kabullenici</w:t>
            </w:r>
            <w:r w:rsidR="004E1135" w:rsidRPr="00AA0133">
              <w:rPr>
                <w:rFonts w:ascii="Times New Roman" w:hAnsi="Times New Roman" w:cs="Times New Roman"/>
                <w:sz w:val="18"/>
                <w:szCs w:val="18"/>
              </w:rPr>
              <w:t xml:space="preserve"> Sessizlik</w:t>
            </w:r>
          </w:p>
        </w:tc>
        <w:tc>
          <w:tcPr>
            <w:tcW w:w="1137" w:type="dxa"/>
            <w:shd w:val="clear" w:color="auto" w:fill="FFFFFF"/>
          </w:tcPr>
          <w:p w14:paraId="380B54BA" w14:textId="1C8606DE"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1.</w:t>
            </w:r>
            <w:r w:rsidR="004E1135" w:rsidRPr="00625BBB">
              <w:rPr>
                <w:rFonts w:ascii="Times New Roman" w:hAnsi="Times New Roman" w:cs="Times New Roman"/>
                <w:color w:val="010205"/>
                <w:sz w:val="18"/>
                <w:szCs w:val="18"/>
              </w:rPr>
              <w:t>9107</w:t>
            </w:r>
          </w:p>
        </w:tc>
        <w:tc>
          <w:tcPr>
            <w:tcW w:w="1144" w:type="dxa"/>
            <w:shd w:val="clear" w:color="auto" w:fill="FFFFFF"/>
          </w:tcPr>
          <w:p w14:paraId="25BE35C5" w14:textId="4F91A492"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63414</w:t>
            </w:r>
          </w:p>
        </w:tc>
        <w:tc>
          <w:tcPr>
            <w:tcW w:w="812" w:type="dxa"/>
            <w:shd w:val="clear" w:color="auto" w:fill="FFFFFF"/>
          </w:tcPr>
          <w:p w14:paraId="0D219266"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c>
          <w:tcPr>
            <w:tcW w:w="963" w:type="dxa"/>
            <w:shd w:val="clear" w:color="auto" w:fill="FFFFFF"/>
          </w:tcPr>
          <w:p w14:paraId="5BF9FFA3"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662" w:type="dxa"/>
            <w:shd w:val="clear" w:color="auto" w:fill="FFFFFF"/>
          </w:tcPr>
          <w:p w14:paraId="20D0ECFA"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0A2007B8" w14:textId="77777777" w:rsidR="004E1135" w:rsidRPr="0011476F"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2" w:type="dxa"/>
            <w:shd w:val="clear" w:color="auto" w:fill="FFFFFF"/>
          </w:tcPr>
          <w:p w14:paraId="09D4C99B"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4346F5C8"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144FD585"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55BF1D51" w14:textId="77777777" w:rsidR="004E1135" w:rsidRPr="00AA0133" w:rsidRDefault="004E1135" w:rsidP="00625BBB">
            <w:pPr>
              <w:autoSpaceDE w:val="0"/>
              <w:autoSpaceDN w:val="0"/>
              <w:adjustRightInd w:val="0"/>
              <w:spacing w:after="0" w:line="240" w:lineRule="auto"/>
              <w:ind w:left="60" w:right="60"/>
              <w:rPr>
                <w:rFonts w:ascii="Times New Roman" w:hAnsi="Times New Roman" w:cs="Times New Roman"/>
                <w:color w:val="010205"/>
                <w:sz w:val="18"/>
                <w:szCs w:val="18"/>
              </w:rPr>
            </w:pPr>
          </w:p>
        </w:tc>
      </w:tr>
      <w:tr w:rsidR="00625BBB" w:rsidRPr="00873D5B" w14:paraId="41E8CAEB" w14:textId="77777777" w:rsidTr="00BE735B">
        <w:trPr>
          <w:cantSplit/>
          <w:trHeight w:val="483"/>
        </w:trPr>
        <w:tc>
          <w:tcPr>
            <w:tcW w:w="2439" w:type="dxa"/>
            <w:shd w:val="clear" w:color="auto" w:fill="FFFFFF" w:themeFill="background1"/>
          </w:tcPr>
          <w:p w14:paraId="37B10A8E" w14:textId="72A3D7C4" w:rsidR="004E1135" w:rsidRPr="00AA0133" w:rsidRDefault="001418A7"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Pr>
                <w:rFonts w:ascii="Times New Roman" w:hAnsi="Times New Roman" w:cs="Times New Roman"/>
                <w:sz w:val="18"/>
                <w:szCs w:val="18"/>
              </w:rPr>
              <w:t>Korunma Amaçlı</w:t>
            </w:r>
            <w:r w:rsidR="004E1135" w:rsidRPr="00AA0133">
              <w:rPr>
                <w:rFonts w:ascii="Times New Roman" w:hAnsi="Times New Roman" w:cs="Times New Roman"/>
                <w:sz w:val="18"/>
                <w:szCs w:val="18"/>
              </w:rPr>
              <w:t xml:space="preserve"> Sessizlik</w:t>
            </w:r>
          </w:p>
        </w:tc>
        <w:tc>
          <w:tcPr>
            <w:tcW w:w="1137" w:type="dxa"/>
            <w:shd w:val="clear" w:color="auto" w:fill="FFFFFF"/>
          </w:tcPr>
          <w:p w14:paraId="1DEEC959" w14:textId="2211CAB5"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1.</w:t>
            </w:r>
            <w:r w:rsidR="004E1135" w:rsidRPr="00625BBB">
              <w:rPr>
                <w:rFonts w:ascii="Times New Roman" w:hAnsi="Times New Roman" w:cs="Times New Roman"/>
                <w:color w:val="010205"/>
                <w:sz w:val="18"/>
                <w:szCs w:val="18"/>
              </w:rPr>
              <w:t>8039</w:t>
            </w:r>
          </w:p>
        </w:tc>
        <w:tc>
          <w:tcPr>
            <w:tcW w:w="1144" w:type="dxa"/>
            <w:shd w:val="clear" w:color="auto" w:fill="FFFFFF"/>
          </w:tcPr>
          <w:p w14:paraId="6CAF140D" w14:textId="7D67F648"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72706</w:t>
            </w:r>
          </w:p>
        </w:tc>
        <w:tc>
          <w:tcPr>
            <w:tcW w:w="812" w:type="dxa"/>
            <w:shd w:val="clear" w:color="auto" w:fill="FFFFFF"/>
          </w:tcPr>
          <w:p w14:paraId="13A123D2" w14:textId="26CE03D1" w:rsidR="004E1135" w:rsidRPr="00625BBB" w:rsidRDefault="006E285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662</w:t>
            </w:r>
            <w:r w:rsidR="004E1135" w:rsidRPr="00625BBB">
              <w:rPr>
                <w:rFonts w:ascii="Times New Roman" w:hAnsi="Times New Roman" w:cs="Times New Roman"/>
                <w:color w:val="010205"/>
                <w:sz w:val="18"/>
                <w:szCs w:val="18"/>
                <w:vertAlign w:val="superscript"/>
              </w:rPr>
              <w:t>**</w:t>
            </w:r>
          </w:p>
        </w:tc>
        <w:tc>
          <w:tcPr>
            <w:tcW w:w="963" w:type="dxa"/>
            <w:shd w:val="clear" w:color="auto" w:fill="FFFFFF"/>
          </w:tcPr>
          <w:p w14:paraId="27E7F4C0"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c>
          <w:tcPr>
            <w:tcW w:w="662" w:type="dxa"/>
            <w:shd w:val="clear" w:color="auto" w:fill="FFFFFF"/>
          </w:tcPr>
          <w:p w14:paraId="08A52BD7"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438F9286" w14:textId="77777777" w:rsidR="004E1135" w:rsidRPr="0011476F"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2" w:type="dxa"/>
            <w:shd w:val="clear" w:color="auto" w:fill="FFFFFF"/>
          </w:tcPr>
          <w:p w14:paraId="75F4FA17"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522B3546"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5EA78E14"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5D027253"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r>
      <w:tr w:rsidR="00625BBB" w:rsidRPr="00873D5B" w14:paraId="785C80EA" w14:textId="77777777" w:rsidTr="00BE735B">
        <w:trPr>
          <w:cantSplit/>
          <w:trHeight w:val="483"/>
        </w:trPr>
        <w:tc>
          <w:tcPr>
            <w:tcW w:w="2439" w:type="dxa"/>
            <w:shd w:val="clear" w:color="auto" w:fill="FFFFFF" w:themeFill="background1"/>
          </w:tcPr>
          <w:p w14:paraId="1ABD8160" w14:textId="14747A0C" w:rsidR="004E1135" w:rsidRPr="00AA0133" w:rsidRDefault="00383F86"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Pr>
                <w:rFonts w:ascii="Times New Roman" w:hAnsi="Times New Roman" w:cs="Times New Roman"/>
                <w:sz w:val="18"/>
                <w:szCs w:val="18"/>
              </w:rPr>
              <w:t xml:space="preserve">Koruma Amaçlı </w:t>
            </w:r>
            <w:r w:rsidR="004E1135" w:rsidRPr="00AA0133">
              <w:rPr>
                <w:rFonts w:ascii="Times New Roman" w:hAnsi="Times New Roman" w:cs="Times New Roman"/>
                <w:sz w:val="18"/>
                <w:szCs w:val="18"/>
              </w:rPr>
              <w:t>Sessizlik</w:t>
            </w:r>
          </w:p>
        </w:tc>
        <w:tc>
          <w:tcPr>
            <w:tcW w:w="1137" w:type="dxa"/>
            <w:shd w:val="clear" w:color="auto" w:fill="FFFFFF"/>
          </w:tcPr>
          <w:p w14:paraId="7318F7D8" w14:textId="7F3FED52"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3.</w:t>
            </w:r>
            <w:r w:rsidR="004E1135" w:rsidRPr="00625BBB">
              <w:rPr>
                <w:rFonts w:ascii="Times New Roman" w:hAnsi="Times New Roman" w:cs="Times New Roman"/>
                <w:color w:val="010205"/>
                <w:sz w:val="18"/>
                <w:szCs w:val="18"/>
              </w:rPr>
              <w:t>9903</w:t>
            </w:r>
          </w:p>
        </w:tc>
        <w:tc>
          <w:tcPr>
            <w:tcW w:w="1144" w:type="dxa"/>
            <w:shd w:val="clear" w:color="auto" w:fill="FFFFFF"/>
          </w:tcPr>
          <w:p w14:paraId="1FE90D9C" w14:textId="3AFC2E8D"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70370</w:t>
            </w:r>
          </w:p>
        </w:tc>
        <w:tc>
          <w:tcPr>
            <w:tcW w:w="812" w:type="dxa"/>
            <w:shd w:val="clear" w:color="auto" w:fill="FFFFFF"/>
          </w:tcPr>
          <w:p w14:paraId="4ABBE221" w14:textId="48752638" w:rsidR="004E1135" w:rsidRPr="00AA0133" w:rsidRDefault="007D1EAF" w:rsidP="00B4605E">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6E2855">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101</w:t>
            </w:r>
          </w:p>
        </w:tc>
        <w:tc>
          <w:tcPr>
            <w:tcW w:w="963" w:type="dxa"/>
            <w:shd w:val="clear" w:color="auto" w:fill="FFFFFF"/>
          </w:tcPr>
          <w:p w14:paraId="24DED844" w14:textId="0ACF15AC" w:rsidR="004E1135" w:rsidRPr="00AA0133" w:rsidRDefault="007D1EAF" w:rsidP="00A771D4">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A771D4">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149</w:t>
            </w:r>
          </w:p>
        </w:tc>
        <w:tc>
          <w:tcPr>
            <w:tcW w:w="662" w:type="dxa"/>
            <w:shd w:val="clear" w:color="auto" w:fill="FFFFFF"/>
          </w:tcPr>
          <w:p w14:paraId="141B7F19"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c>
          <w:tcPr>
            <w:tcW w:w="813" w:type="dxa"/>
            <w:shd w:val="clear" w:color="auto" w:fill="FFFFFF"/>
          </w:tcPr>
          <w:p w14:paraId="7DE7A61D" w14:textId="77777777" w:rsidR="004E1135" w:rsidRPr="0011476F"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2" w:type="dxa"/>
            <w:shd w:val="clear" w:color="auto" w:fill="FFFFFF"/>
          </w:tcPr>
          <w:p w14:paraId="3ADCA40A"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3D8DF710"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0A4BFC14"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201247E3"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r>
      <w:tr w:rsidR="00625BBB" w:rsidRPr="00873D5B" w14:paraId="0646BC21" w14:textId="77777777" w:rsidTr="00BE735B">
        <w:trPr>
          <w:cantSplit/>
          <w:trHeight w:val="483"/>
        </w:trPr>
        <w:tc>
          <w:tcPr>
            <w:tcW w:w="2439" w:type="dxa"/>
            <w:shd w:val="clear" w:color="auto" w:fill="FFFFFF" w:themeFill="background1"/>
          </w:tcPr>
          <w:p w14:paraId="0FCA8CB8" w14:textId="60E24FBF" w:rsidR="004E1135" w:rsidRPr="00AA0133" w:rsidRDefault="004E1135"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sidRPr="00AA0133">
              <w:rPr>
                <w:rFonts w:ascii="Times New Roman" w:hAnsi="Times New Roman" w:cs="Times New Roman"/>
                <w:sz w:val="18"/>
                <w:szCs w:val="18"/>
              </w:rPr>
              <w:t>AİS</w:t>
            </w:r>
          </w:p>
        </w:tc>
        <w:tc>
          <w:tcPr>
            <w:tcW w:w="1137" w:type="dxa"/>
            <w:shd w:val="clear" w:color="auto" w:fill="FFFFFF"/>
          </w:tcPr>
          <w:p w14:paraId="68851E1F" w14:textId="1F829D21"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3.</w:t>
            </w:r>
            <w:r w:rsidR="004E1135" w:rsidRPr="00625BBB">
              <w:rPr>
                <w:rFonts w:ascii="Times New Roman" w:hAnsi="Times New Roman" w:cs="Times New Roman"/>
                <w:color w:val="010205"/>
                <w:sz w:val="18"/>
                <w:szCs w:val="18"/>
              </w:rPr>
              <w:t>8068</w:t>
            </w:r>
          </w:p>
        </w:tc>
        <w:tc>
          <w:tcPr>
            <w:tcW w:w="1144" w:type="dxa"/>
            <w:shd w:val="clear" w:color="auto" w:fill="FFFFFF"/>
          </w:tcPr>
          <w:p w14:paraId="55E17CB4" w14:textId="4F74BD72"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81050</w:t>
            </w:r>
          </w:p>
        </w:tc>
        <w:tc>
          <w:tcPr>
            <w:tcW w:w="812" w:type="dxa"/>
            <w:shd w:val="clear" w:color="auto" w:fill="FFFFFF"/>
          </w:tcPr>
          <w:p w14:paraId="4679DF61" w14:textId="5147FC26" w:rsidR="004E1135" w:rsidRPr="00AA0133" w:rsidRDefault="007D1EAF" w:rsidP="00B4605E">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6E2855">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191</w:t>
            </w:r>
          </w:p>
        </w:tc>
        <w:tc>
          <w:tcPr>
            <w:tcW w:w="963" w:type="dxa"/>
            <w:shd w:val="clear" w:color="auto" w:fill="FFFFFF"/>
          </w:tcPr>
          <w:p w14:paraId="4C7B6BD9" w14:textId="7D4910F4" w:rsidR="004E1135" w:rsidRPr="00625BBB" w:rsidRDefault="00A771D4" w:rsidP="00A771D4">
            <w:pPr>
              <w:tabs>
                <w:tab w:val="right" w:pos="770"/>
              </w:tabs>
              <w:autoSpaceDE w:val="0"/>
              <w:autoSpaceDN w:val="0"/>
              <w:adjustRightInd w:val="0"/>
              <w:spacing w:after="0" w:line="240" w:lineRule="auto"/>
              <w:ind w:left="60" w:right="60"/>
              <w:rPr>
                <w:rFonts w:ascii="Times New Roman" w:hAnsi="Times New Roman" w:cs="Times New Roman"/>
                <w:color w:val="010205"/>
                <w:sz w:val="18"/>
                <w:szCs w:val="18"/>
              </w:rPr>
            </w:pPr>
            <w:r>
              <w:rPr>
                <w:rFonts w:ascii="Times New Roman" w:hAnsi="Times New Roman" w:cs="Times New Roman"/>
                <w:color w:val="010205"/>
                <w:sz w:val="18"/>
                <w:szCs w:val="18"/>
              </w:rPr>
              <w:t xml:space="preserve">  </w:t>
            </w:r>
            <w:r w:rsidR="00FD3D8B">
              <w:rPr>
                <w:rFonts w:ascii="Times New Roman" w:hAnsi="Times New Roman" w:cs="Times New Roman"/>
                <w:color w:val="010205"/>
                <w:sz w:val="18"/>
                <w:szCs w:val="18"/>
              </w:rPr>
              <w:t xml:space="preserve">  </w:t>
            </w:r>
            <w:r w:rsidR="007D1EAF">
              <w:rPr>
                <w:rFonts w:ascii="Times New Roman" w:hAnsi="Times New Roman" w:cs="Times New Roman"/>
                <w:color w:val="010205"/>
                <w:sz w:val="18"/>
                <w:szCs w:val="18"/>
              </w:rPr>
              <w:t>-</w:t>
            </w: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455</w:t>
            </w:r>
            <w:r w:rsidR="004E1135" w:rsidRPr="00625BBB">
              <w:rPr>
                <w:rFonts w:ascii="Times New Roman" w:hAnsi="Times New Roman" w:cs="Times New Roman"/>
                <w:color w:val="010205"/>
                <w:sz w:val="18"/>
                <w:szCs w:val="18"/>
                <w:vertAlign w:val="superscript"/>
              </w:rPr>
              <w:t>**</w:t>
            </w:r>
          </w:p>
        </w:tc>
        <w:tc>
          <w:tcPr>
            <w:tcW w:w="662" w:type="dxa"/>
            <w:shd w:val="clear" w:color="auto" w:fill="FFFFFF"/>
          </w:tcPr>
          <w:p w14:paraId="35E534FB" w14:textId="32E01B45" w:rsidR="004E1135" w:rsidRPr="00AA0133" w:rsidRDefault="00A771D4" w:rsidP="00FD3D8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147</w:t>
            </w:r>
          </w:p>
        </w:tc>
        <w:tc>
          <w:tcPr>
            <w:tcW w:w="813" w:type="dxa"/>
            <w:shd w:val="clear" w:color="auto" w:fill="FFFFFF"/>
          </w:tcPr>
          <w:p w14:paraId="352E5029" w14:textId="77777777" w:rsidR="004E1135" w:rsidRPr="0011476F"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11476F">
              <w:rPr>
                <w:rFonts w:ascii="Times New Roman" w:hAnsi="Times New Roman" w:cs="Times New Roman"/>
                <w:color w:val="010205"/>
                <w:sz w:val="18"/>
                <w:szCs w:val="18"/>
              </w:rPr>
              <w:t>1</w:t>
            </w:r>
          </w:p>
        </w:tc>
        <w:tc>
          <w:tcPr>
            <w:tcW w:w="812" w:type="dxa"/>
            <w:shd w:val="clear" w:color="auto" w:fill="FFFFFF"/>
          </w:tcPr>
          <w:p w14:paraId="4CC5F99A"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62057870"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06EA4552"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64720C17"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r>
      <w:tr w:rsidR="00625BBB" w:rsidRPr="00873D5B" w14:paraId="7F7FFFF5" w14:textId="77777777" w:rsidTr="00BE735B">
        <w:trPr>
          <w:cantSplit/>
          <w:trHeight w:val="483"/>
        </w:trPr>
        <w:tc>
          <w:tcPr>
            <w:tcW w:w="2439" w:type="dxa"/>
            <w:shd w:val="clear" w:color="auto" w:fill="FFFFFF" w:themeFill="background1"/>
          </w:tcPr>
          <w:p w14:paraId="62ABF56F" w14:textId="77777777" w:rsidR="004E1135" w:rsidRPr="00AA0133" w:rsidRDefault="004E1135"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sidRPr="00AA0133">
              <w:rPr>
                <w:rFonts w:ascii="Times New Roman" w:hAnsi="Times New Roman" w:cs="Times New Roman"/>
                <w:sz w:val="18"/>
                <w:szCs w:val="18"/>
              </w:rPr>
              <w:t>Duygusal Etkileşim</w:t>
            </w:r>
          </w:p>
        </w:tc>
        <w:tc>
          <w:tcPr>
            <w:tcW w:w="1137" w:type="dxa"/>
            <w:shd w:val="clear" w:color="auto" w:fill="FFFFFF"/>
          </w:tcPr>
          <w:p w14:paraId="79F38D0B" w14:textId="6155D08B"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3.</w:t>
            </w:r>
            <w:r w:rsidR="004E1135" w:rsidRPr="00625BBB">
              <w:rPr>
                <w:rFonts w:ascii="Times New Roman" w:hAnsi="Times New Roman" w:cs="Times New Roman"/>
                <w:color w:val="010205"/>
                <w:sz w:val="18"/>
                <w:szCs w:val="18"/>
              </w:rPr>
              <w:t>9482</w:t>
            </w:r>
          </w:p>
        </w:tc>
        <w:tc>
          <w:tcPr>
            <w:tcW w:w="1144" w:type="dxa"/>
            <w:shd w:val="clear" w:color="auto" w:fill="FFFFFF"/>
          </w:tcPr>
          <w:p w14:paraId="0F76EA84" w14:textId="7A0999A5"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67762</w:t>
            </w:r>
          </w:p>
        </w:tc>
        <w:tc>
          <w:tcPr>
            <w:tcW w:w="812" w:type="dxa"/>
            <w:shd w:val="clear" w:color="auto" w:fill="FFFFFF"/>
          </w:tcPr>
          <w:p w14:paraId="600F85D2" w14:textId="4FE6509A" w:rsidR="004E1135" w:rsidRPr="00AA0133" w:rsidRDefault="007D1EAF" w:rsidP="00B4605E">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A771D4">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020</w:t>
            </w:r>
          </w:p>
        </w:tc>
        <w:tc>
          <w:tcPr>
            <w:tcW w:w="963" w:type="dxa"/>
            <w:shd w:val="clear" w:color="auto" w:fill="FFFFFF"/>
          </w:tcPr>
          <w:p w14:paraId="4E8DA826" w14:textId="41907350" w:rsidR="004E1135" w:rsidRPr="00625BBB" w:rsidRDefault="00A771D4" w:rsidP="00A771D4">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 xml:space="preserve"> </w:t>
            </w:r>
            <w:r w:rsidR="007D1EAF">
              <w:rPr>
                <w:rFonts w:ascii="Times New Roman" w:hAnsi="Times New Roman" w:cs="Times New Roman"/>
                <w:color w:val="010205"/>
                <w:sz w:val="18"/>
                <w:szCs w:val="18"/>
              </w:rPr>
              <w:t>-</w:t>
            </w: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200</w:t>
            </w:r>
            <w:r w:rsidR="004E1135" w:rsidRPr="00625BBB">
              <w:rPr>
                <w:rFonts w:ascii="Times New Roman" w:hAnsi="Times New Roman" w:cs="Times New Roman"/>
                <w:color w:val="010205"/>
                <w:sz w:val="18"/>
                <w:szCs w:val="18"/>
                <w:vertAlign w:val="superscript"/>
              </w:rPr>
              <w:t>*</w:t>
            </w:r>
          </w:p>
        </w:tc>
        <w:tc>
          <w:tcPr>
            <w:tcW w:w="662" w:type="dxa"/>
            <w:shd w:val="clear" w:color="auto" w:fill="FFFFFF"/>
          </w:tcPr>
          <w:p w14:paraId="2B7891FF" w14:textId="771C6689" w:rsidR="004E1135" w:rsidRPr="00625BBB" w:rsidRDefault="00A771D4" w:rsidP="00A771D4">
            <w:pPr>
              <w:tabs>
                <w:tab w:val="right" w:pos="508"/>
              </w:tabs>
              <w:autoSpaceDE w:val="0"/>
              <w:autoSpaceDN w:val="0"/>
              <w:adjustRightInd w:val="0"/>
              <w:spacing w:after="0" w:line="240" w:lineRule="auto"/>
              <w:ind w:left="60" w:right="60"/>
              <w:rPr>
                <w:rFonts w:ascii="Times New Roman" w:hAnsi="Times New Roman" w:cs="Times New Roman"/>
                <w:color w:val="010205"/>
                <w:sz w:val="18"/>
                <w:szCs w:val="18"/>
              </w:rPr>
            </w:pPr>
            <w:r>
              <w:rPr>
                <w:rFonts w:ascii="Times New Roman" w:hAnsi="Times New Roman" w:cs="Times New Roman"/>
                <w:color w:val="010205"/>
                <w:sz w:val="18"/>
                <w:szCs w:val="18"/>
              </w:rPr>
              <w:tab/>
            </w:r>
            <w:r w:rsidR="00FD3D8B">
              <w:rPr>
                <w:rFonts w:ascii="Times New Roman" w:hAnsi="Times New Roman" w:cs="Times New Roman"/>
                <w:color w:val="010205"/>
                <w:sz w:val="18"/>
                <w:szCs w:val="18"/>
              </w:rPr>
              <w:t xml:space="preserve"> </w:t>
            </w: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251</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4B85B575" w14:textId="2ECAFEB5" w:rsidR="004E1135" w:rsidRPr="0011476F"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11476F">
              <w:rPr>
                <w:rFonts w:ascii="Times New Roman" w:hAnsi="Times New Roman" w:cs="Times New Roman"/>
                <w:color w:val="010205"/>
                <w:sz w:val="18"/>
                <w:szCs w:val="18"/>
              </w:rPr>
              <w:t>395</w:t>
            </w:r>
            <w:r w:rsidR="004E1135" w:rsidRPr="0011476F">
              <w:rPr>
                <w:rFonts w:ascii="Times New Roman" w:hAnsi="Times New Roman" w:cs="Times New Roman"/>
                <w:color w:val="010205"/>
                <w:sz w:val="18"/>
                <w:szCs w:val="18"/>
                <w:vertAlign w:val="superscript"/>
              </w:rPr>
              <w:t>**</w:t>
            </w:r>
          </w:p>
        </w:tc>
        <w:tc>
          <w:tcPr>
            <w:tcW w:w="812" w:type="dxa"/>
            <w:shd w:val="clear" w:color="auto" w:fill="FFFFFF"/>
          </w:tcPr>
          <w:p w14:paraId="638F30D4"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c>
          <w:tcPr>
            <w:tcW w:w="813" w:type="dxa"/>
            <w:shd w:val="clear" w:color="auto" w:fill="FFFFFF"/>
          </w:tcPr>
          <w:p w14:paraId="0751215E"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4E79B949"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2EC610D1"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r>
      <w:tr w:rsidR="00625BBB" w:rsidRPr="00873D5B" w14:paraId="6AE378B9" w14:textId="77777777" w:rsidTr="00BE735B">
        <w:trPr>
          <w:cantSplit/>
          <w:trHeight w:val="483"/>
        </w:trPr>
        <w:tc>
          <w:tcPr>
            <w:tcW w:w="2439" w:type="dxa"/>
            <w:shd w:val="clear" w:color="auto" w:fill="FFFFFF" w:themeFill="background1"/>
          </w:tcPr>
          <w:p w14:paraId="6C8B58A1" w14:textId="77777777" w:rsidR="004E1135" w:rsidRPr="00AA0133" w:rsidRDefault="004E1135"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sidRPr="00AA0133">
              <w:rPr>
                <w:rFonts w:ascii="Times New Roman" w:hAnsi="Times New Roman" w:cs="Times New Roman"/>
                <w:sz w:val="18"/>
                <w:szCs w:val="18"/>
              </w:rPr>
              <w:t>Bağlılık</w:t>
            </w:r>
          </w:p>
        </w:tc>
        <w:tc>
          <w:tcPr>
            <w:tcW w:w="1137" w:type="dxa"/>
            <w:shd w:val="clear" w:color="auto" w:fill="FFFFFF"/>
          </w:tcPr>
          <w:p w14:paraId="38D417CB" w14:textId="6DEEF157" w:rsidR="004E1135" w:rsidRPr="00625BBB" w:rsidRDefault="004E1135" w:rsidP="007D1EAF">
            <w:pPr>
              <w:autoSpaceDE w:val="0"/>
              <w:autoSpaceDN w:val="0"/>
              <w:adjustRightInd w:val="0"/>
              <w:spacing w:after="0" w:line="240" w:lineRule="auto"/>
              <w:ind w:left="60" w:right="60"/>
              <w:jc w:val="center"/>
              <w:rPr>
                <w:rFonts w:ascii="Times New Roman" w:hAnsi="Times New Roman" w:cs="Times New Roman"/>
                <w:color w:val="010205"/>
                <w:sz w:val="18"/>
                <w:szCs w:val="18"/>
              </w:rPr>
            </w:pPr>
            <w:r w:rsidRPr="00625BBB">
              <w:rPr>
                <w:rFonts w:ascii="Times New Roman" w:hAnsi="Times New Roman" w:cs="Times New Roman"/>
                <w:color w:val="010205"/>
                <w:sz w:val="18"/>
                <w:szCs w:val="18"/>
              </w:rPr>
              <w:t>3</w:t>
            </w:r>
            <w:r w:rsidR="007D1EAF">
              <w:rPr>
                <w:rFonts w:ascii="Times New Roman" w:hAnsi="Times New Roman" w:cs="Times New Roman"/>
                <w:color w:val="010205"/>
                <w:sz w:val="18"/>
                <w:szCs w:val="18"/>
              </w:rPr>
              <w:t>.</w:t>
            </w:r>
            <w:r w:rsidRPr="00625BBB">
              <w:rPr>
                <w:rFonts w:ascii="Times New Roman" w:hAnsi="Times New Roman" w:cs="Times New Roman"/>
                <w:color w:val="010205"/>
                <w:sz w:val="18"/>
                <w:szCs w:val="18"/>
              </w:rPr>
              <w:t>4369</w:t>
            </w:r>
          </w:p>
        </w:tc>
        <w:tc>
          <w:tcPr>
            <w:tcW w:w="1144" w:type="dxa"/>
            <w:shd w:val="clear" w:color="auto" w:fill="FFFFFF"/>
          </w:tcPr>
          <w:p w14:paraId="3BA1919A" w14:textId="21458027"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75700</w:t>
            </w:r>
          </w:p>
        </w:tc>
        <w:tc>
          <w:tcPr>
            <w:tcW w:w="812" w:type="dxa"/>
            <w:shd w:val="clear" w:color="auto" w:fill="FFFFFF"/>
          </w:tcPr>
          <w:p w14:paraId="405B8608" w14:textId="51AEF6D1" w:rsidR="004E1135" w:rsidRPr="00AA0133" w:rsidRDefault="007D1EAF" w:rsidP="00B4605E">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A771D4">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061</w:t>
            </w:r>
          </w:p>
        </w:tc>
        <w:tc>
          <w:tcPr>
            <w:tcW w:w="963" w:type="dxa"/>
            <w:shd w:val="clear" w:color="auto" w:fill="FFFFFF"/>
          </w:tcPr>
          <w:p w14:paraId="1231A685" w14:textId="2F9B338A" w:rsidR="004E1135" w:rsidRPr="00AA0133" w:rsidRDefault="00A771D4" w:rsidP="00A771D4">
            <w:pPr>
              <w:tabs>
                <w:tab w:val="left" w:pos="255"/>
                <w:tab w:val="right" w:pos="770"/>
              </w:tabs>
              <w:autoSpaceDE w:val="0"/>
              <w:autoSpaceDN w:val="0"/>
              <w:adjustRightInd w:val="0"/>
              <w:spacing w:after="0" w:line="240" w:lineRule="auto"/>
              <w:ind w:left="60" w:right="60"/>
              <w:rPr>
                <w:rFonts w:ascii="Times New Roman" w:hAnsi="Times New Roman" w:cs="Times New Roman"/>
                <w:color w:val="010205"/>
                <w:sz w:val="18"/>
                <w:szCs w:val="18"/>
              </w:rPr>
            </w:pPr>
            <w:r>
              <w:rPr>
                <w:rFonts w:ascii="Times New Roman" w:hAnsi="Times New Roman" w:cs="Times New Roman"/>
                <w:color w:val="010205"/>
                <w:sz w:val="18"/>
                <w:szCs w:val="18"/>
              </w:rPr>
              <w:t xml:space="preserve">  </w:t>
            </w:r>
            <w:r w:rsidR="00FD3D8B">
              <w:rPr>
                <w:rFonts w:ascii="Times New Roman" w:hAnsi="Times New Roman" w:cs="Times New Roman"/>
                <w:color w:val="010205"/>
                <w:sz w:val="18"/>
                <w:szCs w:val="18"/>
              </w:rPr>
              <w:t xml:space="preserve"> </w:t>
            </w:r>
            <w:r>
              <w:rPr>
                <w:rFonts w:ascii="Times New Roman" w:hAnsi="Times New Roman" w:cs="Times New Roman"/>
                <w:color w:val="010205"/>
                <w:sz w:val="18"/>
                <w:szCs w:val="18"/>
              </w:rPr>
              <w:t xml:space="preserve"> </w:t>
            </w:r>
            <w:r w:rsidR="004E1135" w:rsidRPr="00AA0133">
              <w:rPr>
                <w:rFonts w:ascii="Times New Roman" w:hAnsi="Times New Roman" w:cs="Times New Roman"/>
                <w:color w:val="010205"/>
                <w:sz w:val="18"/>
                <w:szCs w:val="18"/>
              </w:rPr>
              <w:t>-</w:t>
            </w: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169</w:t>
            </w:r>
          </w:p>
        </w:tc>
        <w:tc>
          <w:tcPr>
            <w:tcW w:w="662" w:type="dxa"/>
            <w:shd w:val="clear" w:color="auto" w:fill="FFFFFF"/>
          </w:tcPr>
          <w:p w14:paraId="15CDE5FB" w14:textId="4AE88587" w:rsidR="004E1135" w:rsidRPr="00AA0133" w:rsidRDefault="00A771D4" w:rsidP="00A771D4">
            <w:pPr>
              <w:tabs>
                <w:tab w:val="right" w:pos="508"/>
              </w:tabs>
              <w:autoSpaceDE w:val="0"/>
              <w:autoSpaceDN w:val="0"/>
              <w:adjustRightInd w:val="0"/>
              <w:spacing w:after="0" w:line="240" w:lineRule="auto"/>
              <w:ind w:left="60" w:right="60"/>
              <w:rPr>
                <w:rFonts w:ascii="Times New Roman" w:hAnsi="Times New Roman" w:cs="Times New Roman"/>
                <w:color w:val="010205"/>
                <w:sz w:val="18"/>
                <w:szCs w:val="18"/>
              </w:rPr>
            </w:pPr>
            <w:r>
              <w:rPr>
                <w:rFonts w:ascii="Times New Roman" w:hAnsi="Times New Roman" w:cs="Times New Roman"/>
                <w:color w:val="010205"/>
                <w:sz w:val="18"/>
                <w:szCs w:val="18"/>
              </w:rPr>
              <w:tab/>
              <w:t>0</w:t>
            </w:r>
            <w:r w:rsidR="00B94DA0">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123</w:t>
            </w:r>
          </w:p>
        </w:tc>
        <w:tc>
          <w:tcPr>
            <w:tcW w:w="813" w:type="dxa"/>
            <w:shd w:val="clear" w:color="auto" w:fill="FFFFFF"/>
          </w:tcPr>
          <w:p w14:paraId="16FC815D" w14:textId="7452FD44" w:rsidR="004E1135" w:rsidRPr="0011476F"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11476F">
              <w:rPr>
                <w:rFonts w:ascii="Times New Roman" w:hAnsi="Times New Roman" w:cs="Times New Roman"/>
                <w:color w:val="010205"/>
                <w:sz w:val="18"/>
                <w:szCs w:val="18"/>
              </w:rPr>
              <w:t>447</w:t>
            </w:r>
            <w:r w:rsidR="004E1135" w:rsidRPr="0011476F">
              <w:rPr>
                <w:rFonts w:ascii="Times New Roman" w:hAnsi="Times New Roman" w:cs="Times New Roman"/>
                <w:color w:val="010205"/>
                <w:sz w:val="18"/>
                <w:szCs w:val="18"/>
                <w:vertAlign w:val="superscript"/>
              </w:rPr>
              <w:t>**</w:t>
            </w:r>
          </w:p>
        </w:tc>
        <w:tc>
          <w:tcPr>
            <w:tcW w:w="812" w:type="dxa"/>
            <w:shd w:val="clear" w:color="auto" w:fill="FFFFFF"/>
          </w:tcPr>
          <w:p w14:paraId="6FFB8295" w14:textId="3C9A39E6" w:rsidR="004E1135" w:rsidRPr="00625BBB"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6E2855">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529</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1ECD7801"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c>
          <w:tcPr>
            <w:tcW w:w="813" w:type="dxa"/>
            <w:shd w:val="clear" w:color="auto" w:fill="FFFFFF"/>
          </w:tcPr>
          <w:p w14:paraId="4B818B2A"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c>
          <w:tcPr>
            <w:tcW w:w="813" w:type="dxa"/>
            <w:shd w:val="clear" w:color="auto" w:fill="FFFFFF"/>
          </w:tcPr>
          <w:p w14:paraId="43C4AB11"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r>
      <w:tr w:rsidR="00625BBB" w:rsidRPr="00873D5B" w14:paraId="7BC05DB2" w14:textId="77777777" w:rsidTr="00BE735B">
        <w:trPr>
          <w:cantSplit/>
          <w:trHeight w:val="483"/>
        </w:trPr>
        <w:tc>
          <w:tcPr>
            <w:tcW w:w="2439" w:type="dxa"/>
            <w:shd w:val="clear" w:color="auto" w:fill="FFFFFF" w:themeFill="background1"/>
          </w:tcPr>
          <w:p w14:paraId="339B5156" w14:textId="77777777" w:rsidR="004E1135" w:rsidRPr="00AA0133" w:rsidRDefault="004E1135"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sidRPr="00AA0133">
              <w:rPr>
                <w:rFonts w:ascii="Times New Roman" w:hAnsi="Times New Roman" w:cs="Times New Roman"/>
                <w:sz w:val="18"/>
                <w:szCs w:val="18"/>
              </w:rPr>
              <w:t>Katılım</w:t>
            </w:r>
          </w:p>
        </w:tc>
        <w:tc>
          <w:tcPr>
            <w:tcW w:w="1137" w:type="dxa"/>
            <w:shd w:val="clear" w:color="auto" w:fill="FFFFFF"/>
          </w:tcPr>
          <w:p w14:paraId="688C1B18" w14:textId="58B8D25C"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3.</w:t>
            </w:r>
            <w:r w:rsidR="004E1135" w:rsidRPr="00625BBB">
              <w:rPr>
                <w:rFonts w:ascii="Times New Roman" w:hAnsi="Times New Roman" w:cs="Times New Roman"/>
                <w:color w:val="010205"/>
                <w:sz w:val="18"/>
                <w:szCs w:val="18"/>
              </w:rPr>
              <w:t>2233</w:t>
            </w:r>
          </w:p>
        </w:tc>
        <w:tc>
          <w:tcPr>
            <w:tcW w:w="1144" w:type="dxa"/>
            <w:shd w:val="clear" w:color="auto" w:fill="FFFFFF"/>
          </w:tcPr>
          <w:p w14:paraId="61F8532A" w14:textId="2577F25C"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92224</w:t>
            </w:r>
          </w:p>
        </w:tc>
        <w:tc>
          <w:tcPr>
            <w:tcW w:w="812" w:type="dxa"/>
            <w:shd w:val="clear" w:color="auto" w:fill="FFFFFF"/>
          </w:tcPr>
          <w:p w14:paraId="0E9B5E3C" w14:textId="403F85B8" w:rsidR="004E1135" w:rsidRPr="00AA0133" w:rsidRDefault="007D1EAF" w:rsidP="00B4605E">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A771D4">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147</w:t>
            </w:r>
          </w:p>
        </w:tc>
        <w:tc>
          <w:tcPr>
            <w:tcW w:w="963" w:type="dxa"/>
            <w:shd w:val="clear" w:color="auto" w:fill="FFFFFF"/>
          </w:tcPr>
          <w:p w14:paraId="797ACD74" w14:textId="70B8D179" w:rsidR="004E1135" w:rsidRPr="00625BBB" w:rsidRDefault="00FD3D8B" w:rsidP="00FD3D8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 xml:space="preserve">   </w:t>
            </w:r>
            <w:r w:rsidR="007D1EAF">
              <w:rPr>
                <w:rFonts w:ascii="Times New Roman" w:hAnsi="Times New Roman" w:cs="Times New Roman"/>
                <w:color w:val="010205"/>
                <w:sz w:val="18"/>
                <w:szCs w:val="18"/>
              </w:rPr>
              <w:t>-</w:t>
            </w:r>
            <w:r w:rsidR="00A771D4">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253</w:t>
            </w:r>
            <w:r w:rsidR="004E1135" w:rsidRPr="00625BBB">
              <w:rPr>
                <w:rFonts w:ascii="Times New Roman" w:hAnsi="Times New Roman" w:cs="Times New Roman"/>
                <w:color w:val="010205"/>
                <w:sz w:val="18"/>
                <w:szCs w:val="18"/>
                <w:vertAlign w:val="superscript"/>
              </w:rPr>
              <w:t>**</w:t>
            </w:r>
          </w:p>
        </w:tc>
        <w:tc>
          <w:tcPr>
            <w:tcW w:w="662" w:type="dxa"/>
            <w:shd w:val="clear" w:color="auto" w:fill="FFFFFF"/>
          </w:tcPr>
          <w:p w14:paraId="7728DB0A" w14:textId="555774B8" w:rsidR="004E1135" w:rsidRPr="00AA0133" w:rsidRDefault="00A771D4" w:rsidP="00FD3D8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189</w:t>
            </w:r>
          </w:p>
        </w:tc>
        <w:tc>
          <w:tcPr>
            <w:tcW w:w="813" w:type="dxa"/>
            <w:shd w:val="clear" w:color="auto" w:fill="FFFFFF"/>
          </w:tcPr>
          <w:p w14:paraId="7568113B" w14:textId="66C6D129" w:rsidR="004E1135" w:rsidRPr="0011476F"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11476F">
              <w:rPr>
                <w:rFonts w:ascii="Times New Roman" w:hAnsi="Times New Roman" w:cs="Times New Roman"/>
                <w:color w:val="010205"/>
                <w:sz w:val="18"/>
                <w:szCs w:val="18"/>
              </w:rPr>
              <w:t>581</w:t>
            </w:r>
            <w:r w:rsidR="004E1135" w:rsidRPr="0011476F">
              <w:rPr>
                <w:rFonts w:ascii="Times New Roman" w:hAnsi="Times New Roman" w:cs="Times New Roman"/>
                <w:color w:val="010205"/>
                <w:sz w:val="18"/>
                <w:szCs w:val="18"/>
                <w:vertAlign w:val="superscript"/>
              </w:rPr>
              <w:t>**</w:t>
            </w:r>
          </w:p>
        </w:tc>
        <w:tc>
          <w:tcPr>
            <w:tcW w:w="812" w:type="dxa"/>
            <w:shd w:val="clear" w:color="auto" w:fill="FFFFFF"/>
          </w:tcPr>
          <w:p w14:paraId="3469F55A" w14:textId="03AC05B9" w:rsidR="004E1135" w:rsidRPr="00625BBB"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6E2855">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540</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5FF64D58" w14:textId="311871C0" w:rsidR="004E1135" w:rsidRPr="00625BBB"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666</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07020609"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c>
          <w:tcPr>
            <w:tcW w:w="813" w:type="dxa"/>
            <w:shd w:val="clear" w:color="auto" w:fill="FFFFFF"/>
          </w:tcPr>
          <w:p w14:paraId="73AE2B4F"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p>
        </w:tc>
      </w:tr>
      <w:tr w:rsidR="00625BBB" w:rsidRPr="00873D5B" w14:paraId="6A6553AE" w14:textId="77777777" w:rsidTr="00BE735B">
        <w:trPr>
          <w:cantSplit/>
          <w:trHeight w:val="483"/>
        </w:trPr>
        <w:tc>
          <w:tcPr>
            <w:tcW w:w="2439" w:type="dxa"/>
            <w:shd w:val="clear" w:color="auto" w:fill="FFFFFF" w:themeFill="background1"/>
          </w:tcPr>
          <w:p w14:paraId="1DD77A5D" w14:textId="77777777" w:rsidR="004E1135" w:rsidRPr="00AA0133" w:rsidRDefault="004E1135" w:rsidP="00625BBB">
            <w:pPr>
              <w:pStyle w:val="ListeParagraf"/>
              <w:numPr>
                <w:ilvl w:val="0"/>
                <w:numId w:val="11"/>
              </w:numPr>
              <w:autoSpaceDE w:val="0"/>
              <w:autoSpaceDN w:val="0"/>
              <w:adjustRightInd w:val="0"/>
              <w:spacing w:after="0" w:line="240" w:lineRule="auto"/>
              <w:ind w:left="426" w:right="60" w:hanging="284"/>
              <w:contextualSpacing w:val="0"/>
              <w:rPr>
                <w:rFonts w:ascii="Times New Roman" w:hAnsi="Times New Roman" w:cs="Times New Roman"/>
                <w:sz w:val="18"/>
                <w:szCs w:val="18"/>
              </w:rPr>
            </w:pPr>
            <w:r w:rsidRPr="00AA0133">
              <w:rPr>
                <w:rFonts w:ascii="Times New Roman" w:hAnsi="Times New Roman" w:cs="Times New Roman"/>
                <w:sz w:val="18"/>
                <w:szCs w:val="18"/>
              </w:rPr>
              <w:t>Profesyonel Saygı</w:t>
            </w:r>
          </w:p>
        </w:tc>
        <w:tc>
          <w:tcPr>
            <w:tcW w:w="1137" w:type="dxa"/>
            <w:shd w:val="clear" w:color="auto" w:fill="FFFFFF"/>
          </w:tcPr>
          <w:p w14:paraId="6E7E0FA2" w14:textId="323CAA98"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3.</w:t>
            </w:r>
            <w:r w:rsidR="004E1135" w:rsidRPr="00625BBB">
              <w:rPr>
                <w:rFonts w:ascii="Times New Roman" w:hAnsi="Times New Roman" w:cs="Times New Roman"/>
                <w:color w:val="010205"/>
                <w:sz w:val="18"/>
                <w:szCs w:val="18"/>
              </w:rPr>
              <w:t>7702</w:t>
            </w:r>
          </w:p>
        </w:tc>
        <w:tc>
          <w:tcPr>
            <w:tcW w:w="1144" w:type="dxa"/>
            <w:shd w:val="clear" w:color="auto" w:fill="FFFFFF"/>
          </w:tcPr>
          <w:p w14:paraId="752AAF7C" w14:textId="6A8BBD07" w:rsidR="004E1135" w:rsidRPr="00625BBB" w:rsidRDefault="007D1EAF" w:rsidP="00625BB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71709</w:t>
            </w:r>
          </w:p>
        </w:tc>
        <w:tc>
          <w:tcPr>
            <w:tcW w:w="812" w:type="dxa"/>
            <w:shd w:val="clear" w:color="auto" w:fill="FFFFFF"/>
          </w:tcPr>
          <w:p w14:paraId="019B2F26" w14:textId="5FF9BCDB" w:rsidR="004E1135" w:rsidRPr="00AA0133" w:rsidRDefault="007D1EAF" w:rsidP="00B4605E">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w:t>
            </w:r>
            <w:r w:rsidR="00A771D4">
              <w:rPr>
                <w:rFonts w:ascii="Times New Roman" w:hAnsi="Times New Roman" w:cs="Times New Roman"/>
                <w:color w:val="010205"/>
                <w:sz w:val="18"/>
                <w:szCs w:val="18"/>
              </w:rPr>
              <w:t>0</w:t>
            </w:r>
            <w:r>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040</w:t>
            </w:r>
          </w:p>
        </w:tc>
        <w:tc>
          <w:tcPr>
            <w:tcW w:w="963" w:type="dxa"/>
            <w:shd w:val="clear" w:color="auto" w:fill="FFFFFF"/>
          </w:tcPr>
          <w:p w14:paraId="396C6519" w14:textId="7AB227DC" w:rsidR="004E1135" w:rsidRPr="00AA0133" w:rsidRDefault="00A771D4" w:rsidP="00A771D4">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 xml:space="preserve"> </w:t>
            </w:r>
            <w:r w:rsidR="007D1EAF">
              <w:rPr>
                <w:rFonts w:ascii="Times New Roman" w:hAnsi="Times New Roman" w:cs="Times New Roman"/>
                <w:color w:val="010205"/>
                <w:sz w:val="18"/>
                <w:szCs w:val="18"/>
              </w:rPr>
              <w:t>-</w:t>
            </w:r>
            <w:r>
              <w:rPr>
                <w:rFonts w:ascii="Times New Roman" w:hAnsi="Times New Roman" w:cs="Times New Roman"/>
                <w:color w:val="010205"/>
                <w:sz w:val="18"/>
                <w:szCs w:val="18"/>
              </w:rPr>
              <w:t>0</w:t>
            </w:r>
            <w:r w:rsidR="007D1EAF">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150</w:t>
            </w:r>
          </w:p>
        </w:tc>
        <w:tc>
          <w:tcPr>
            <w:tcW w:w="662" w:type="dxa"/>
            <w:shd w:val="clear" w:color="auto" w:fill="FFFFFF"/>
          </w:tcPr>
          <w:p w14:paraId="0E6F54F1" w14:textId="1725872B" w:rsidR="004E1135" w:rsidRPr="00AA0133" w:rsidRDefault="00A771D4" w:rsidP="00FD3D8B">
            <w:pPr>
              <w:autoSpaceDE w:val="0"/>
              <w:autoSpaceDN w:val="0"/>
              <w:adjustRightInd w:val="0"/>
              <w:spacing w:after="0" w:line="240" w:lineRule="auto"/>
              <w:ind w:left="60" w:right="60"/>
              <w:jc w:val="center"/>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AA0133">
              <w:rPr>
                <w:rFonts w:ascii="Times New Roman" w:hAnsi="Times New Roman" w:cs="Times New Roman"/>
                <w:color w:val="010205"/>
                <w:sz w:val="18"/>
                <w:szCs w:val="18"/>
              </w:rPr>
              <w:t>077</w:t>
            </w:r>
          </w:p>
        </w:tc>
        <w:tc>
          <w:tcPr>
            <w:tcW w:w="813" w:type="dxa"/>
            <w:shd w:val="clear" w:color="auto" w:fill="FFFFFF"/>
          </w:tcPr>
          <w:p w14:paraId="601A4CDC" w14:textId="15BF4BAC" w:rsidR="004E1135" w:rsidRPr="0011476F"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11476F">
              <w:rPr>
                <w:rFonts w:ascii="Times New Roman" w:hAnsi="Times New Roman" w:cs="Times New Roman"/>
                <w:color w:val="010205"/>
                <w:sz w:val="18"/>
                <w:szCs w:val="18"/>
              </w:rPr>
              <w:t>441</w:t>
            </w:r>
            <w:r w:rsidR="004E1135" w:rsidRPr="0011476F">
              <w:rPr>
                <w:rFonts w:ascii="Times New Roman" w:hAnsi="Times New Roman" w:cs="Times New Roman"/>
                <w:color w:val="010205"/>
                <w:sz w:val="18"/>
                <w:szCs w:val="18"/>
                <w:vertAlign w:val="superscript"/>
              </w:rPr>
              <w:t>**</w:t>
            </w:r>
          </w:p>
        </w:tc>
        <w:tc>
          <w:tcPr>
            <w:tcW w:w="812" w:type="dxa"/>
            <w:shd w:val="clear" w:color="auto" w:fill="FFFFFF"/>
          </w:tcPr>
          <w:p w14:paraId="6C036D4F" w14:textId="79644386" w:rsidR="004E1135" w:rsidRPr="00625BBB"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6E2855">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545</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5A856449" w14:textId="167F6A29" w:rsidR="004E1135" w:rsidRPr="00625BBB"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504</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4A6536A3" w14:textId="11D097D6" w:rsidR="004E1135" w:rsidRPr="00625BBB" w:rsidRDefault="00A771D4"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Pr>
                <w:rFonts w:ascii="Times New Roman" w:hAnsi="Times New Roman" w:cs="Times New Roman"/>
                <w:color w:val="010205"/>
                <w:sz w:val="18"/>
                <w:szCs w:val="18"/>
              </w:rPr>
              <w:t>0</w:t>
            </w:r>
            <w:r w:rsidR="00B94DA0">
              <w:rPr>
                <w:rFonts w:ascii="Times New Roman" w:hAnsi="Times New Roman" w:cs="Times New Roman"/>
                <w:color w:val="010205"/>
                <w:sz w:val="18"/>
                <w:szCs w:val="18"/>
              </w:rPr>
              <w:t>.</w:t>
            </w:r>
            <w:r w:rsidR="004E1135" w:rsidRPr="00625BBB">
              <w:rPr>
                <w:rFonts w:ascii="Times New Roman" w:hAnsi="Times New Roman" w:cs="Times New Roman"/>
                <w:color w:val="010205"/>
                <w:sz w:val="18"/>
                <w:szCs w:val="18"/>
              </w:rPr>
              <w:t>604</w:t>
            </w:r>
            <w:r w:rsidR="004E1135" w:rsidRPr="00625BBB">
              <w:rPr>
                <w:rFonts w:ascii="Times New Roman" w:hAnsi="Times New Roman" w:cs="Times New Roman"/>
                <w:color w:val="010205"/>
                <w:sz w:val="18"/>
                <w:szCs w:val="18"/>
                <w:vertAlign w:val="superscript"/>
              </w:rPr>
              <w:t>**</w:t>
            </w:r>
          </w:p>
        </w:tc>
        <w:tc>
          <w:tcPr>
            <w:tcW w:w="813" w:type="dxa"/>
            <w:shd w:val="clear" w:color="auto" w:fill="FFFFFF"/>
          </w:tcPr>
          <w:p w14:paraId="27EDD732" w14:textId="77777777" w:rsidR="004E1135" w:rsidRPr="00AA0133" w:rsidRDefault="004E1135" w:rsidP="00625BBB">
            <w:pPr>
              <w:autoSpaceDE w:val="0"/>
              <w:autoSpaceDN w:val="0"/>
              <w:adjustRightInd w:val="0"/>
              <w:spacing w:after="0" w:line="240" w:lineRule="auto"/>
              <w:ind w:left="60" w:right="60"/>
              <w:jc w:val="right"/>
              <w:rPr>
                <w:rFonts w:ascii="Times New Roman" w:hAnsi="Times New Roman" w:cs="Times New Roman"/>
                <w:color w:val="010205"/>
                <w:sz w:val="18"/>
                <w:szCs w:val="18"/>
              </w:rPr>
            </w:pPr>
            <w:r w:rsidRPr="00AA0133">
              <w:rPr>
                <w:rFonts w:ascii="Times New Roman" w:hAnsi="Times New Roman" w:cs="Times New Roman"/>
                <w:color w:val="010205"/>
                <w:sz w:val="18"/>
                <w:szCs w:val="18"/>
              </w:rPr>
              <w:t>1</w:t>
            </w:r>
          </w:p>
        </w:tc>
      </w:tr>
    </w:tbl>
    <w:p w14:paraId="31EAB46F" w14:textId="77777777" w:rsidR="00AA0133" w:rsidRDefault="00AA0133" w:rsidP="004E1135">
      <w:pPr>
        <w:tabs>
          <w:tab w:val="left" w:pos="900"/>
        </w:tabs>
        <w:rPr>
          <w:rFonts w:ascii="Times New Roman" w:hAnsi="Times New Roman" w:cs="Times New Roman"/>
          <w:sz w:val="18"/>
          <w:szCs w:val="18"/>
        </w:rPr>
      </w:pPr>
    </w:p>
    <w:p w14:paraId="323FAB8C" w14:textId="77777777" w:rsidR="00AA0133" w:rsidRDefault="00AA0133" w:rsidP="004E1135">
      <w:pPr>
        <w:tabs>
          <w:tab w:val="left" w:pos="900"/>
        </w:tabs>
        <w:rPr>
          <w:rFonts w:ascii="Times New Roman" w:hAnsi="Times New Roman" w:cs="Times New Roman"/>
          <w:sz w:val="18"/>
          <w:szCs w:val="18"/>
        </w:rPr>
      </w:pPr>
    </w:p>
    <w:p w14:paraId="430CB512" w14:textId="77777777" w:rsidR="00AA0133" w:rsidRDefault="00AA0133" w:rsidP="004E1135">
      <w:pPr>
        <w:tabs>
          <w:tab w:val="left" w:pos="900"/>
        </w:tabs>
        <w:rPr>
          <w:rFonts w:ascii="Times New Roman" w:hAnsi="Times New Roman" w:cs="Times New Roman"/>
          <w:sz w:val="18"/>
          <w:szCs w:val="18"/>
        </w:rPr>
      </w:pPr>
    </w:p>
    <w:p w14:paraId="157DF299" w14:textId="77777777" w:rsidR="00AA0133" w:rsidRDefault="00AA0133" w:rsidP="004E1135">
      <w:pPr>
        <w:tabs>
          <w:tab w:val="left" w:pos="900"/>
        </w:tabs>
        <w:rPr>
          <w:rFonts w:ascii="Times New Roman" w:hAnsi="Times New Roman" w:cs="Times New Roman"/>
          <w:sz w:val="18"/>
          <w:szCs w:val="18"/>
        </w:rPr>
      </w:pPr>
    </w:p>
    <w:p w14:paraId="31259694" w14:textId="77777777" w:rsidR="00AA0133" w:rsidRDefault="00AA0133" w:rsidP="004E1135">
      <w:pPr>
        <w:tabs>
          <w:tab w:val="left" w:pos="900"/>
        </w:tabs>
        <w:rPr>
          <w:rFonts w:ascii="Times New Roman" w:hAnsi="Times New Roman" w:cs="Times New Roman"/>
          <w:sz w:val="18"/>
          <w:szCs w:val="18"/>
        </w:rPr>
      </w:pPr>
    </w:p>
    <w:p w14:paraId="126EEFC3" w14:textId="77777777" w:rsidR="00AA0133" w:rsidRDefault="00AA0133" w:rsidP="004E1135">
      <w:pPr>
        <w:tabs>
          <w:tab w:val="left" w:pos="900"/>
        </w:tabs>
        <w:rPr>
          <w:rFonts w:ascii="Times New Roman" w:hAnsi="Times New Roman" w:cs="Times New Roman"/>
          <w:sz w:val="18"/>
          <w:szCs w:val="18"/>
        </w:rPr>
      </w:pPr>
    </w:p>
    <w:p w14:paraId="5F0B5AE2" w14:textId="77777777" w:rsidR="00AA0133" w:rsidRDefault="00AA0133" w:rsidP="004E1135">
      <w:pPr>
        <w:tabs>
          <w:tab w:val="left" w:pos="900"/>
        </w:tabs>
        <w:rPr>
          <w:rFonts w:ascii="Times New Roman" w:hAnsi="Times New Roman" w:cs="Times New Roman"/>
          <w:sz w:val="18"/>
          <w:szCs w:val="18"/>
        </w:rPr>
      </w:pPr>
    </w:p>
    <w:p w14:paraId="5AA257E0" w14:textId="77777777" w:rsidR="00AA0133" w:rsidRDefault="00AA0133" w:rsidP="004E1135">
      <w:pPr>
        <w:tabs>
          <w:tab w:val="left" w:pos="900"/>
        </w:tabs>
        <w:rPr>
          <w:rFonts w:ascii="Times New Roman" w:hAnsi="Times New Roman" w:cs="Times New Roman"/>
          <w:sz w:val="18"/>
          <w:szCs w:val="18"/>
        </w:rPr>
      </w:pPr>
    </w:p>
    <w:p w14:paraId="0CB1BC23" w14:textId="77777777" w:rsidR="00A43E17" w:rsidRDefault="00A43E17" w:rsidP="00A0358A">
      <w:pPr>
        <w:tabs>
          <w:tab w:val="left" w:pos="900"/>
        </w:tabs>
        <w:ind w:left="1843"/>
        <w:rPr>
          <w:rFonts w:ascii="Times New Roman" w:hAnsi="Times New Roman" w:cs="Times New Roman"/>
          <w:sz w:val="18"/>
          <w:szCs w:val="18"/>
        </w:rPr>
      </w:pPr>
    </w:p>
    <w:p w14:paraId="0929AF5E" w14:textId="2D62DCB8" w:rsidR="00072081" w:rsidRDefault="00072081" w:rsidP="004E1135">
      <w:pPr>
        <w:tabs>
          <w:tab w:val="left" w:pos="900"/>
        </w:tabs>
        <w:rPr>
          <w:rFonts w:ascii="Times New Roman" w:hAnsi="Times New Roman" w:cs="Times New Roman"/>
          <w:sz w:val="18"/>
          <w:szCs w:val="18"/>
        </w:rPr>
      </w:pPr>
    </w:p>
    <w:p w14:paraId="53AF44C9" w14:textId="77777777" w:rsidR="00072081" w:rsidRPr="00072081" w:rsidRDefault="00072081" w:rsidP="00072081">
      <w:pPr>
        <w:rPr>
          <w:rFonts w:ascii="Times New Roman" w:hAnsi="Times New Roman" w:cs="Times New Roman"/>
          <w:sz w:val="18"/>
          <w:szCs w:val="18"/>
        </w:rPr>
      </w:pPr>
    </w:p>
    <w:p w14:paraId="44BA3757" w14:textId="05EEBF5F" w:rsidR="00072081" w:rsidRDefault="00072081" w:rsidP="00072081">
      <w:pPr>
        <w:rPr>
          <w:rFonts w:ascii="Times New Roman" w:hAnsi="Times New Roman" w:cs="Times New Roman"/>
          <w:sz w:val="18"/>
          <w:szCs w:val="18"/>
        </w:rPr>
      </w:pPr>
    </w:p>
    <w:p w14:paraId="333045A7" w14:textId="56761A91" w:rsidR="00072081" w:rsidRDefault="00072081" w:rsidP="00072081">
      <w:pPr>
        <w:tabs>
          <w:tab w:val="left" w:pos="5535"/>
        </w:tabs>
        <w:rPr>
          <w:rFonts w:ascii="Times New Roman" w:hAnsi="Times New Roman" w:cs="Times New Roman"/>
          <w:sz w:val="18"/>
          <w:szCs w:val="18"/>
        </w:rPr>
      </w:pPr>
      <w:r>
        <w:rPr>
          <w:rFonts w:ascii="Times New Roman" w:hAnsi="Times New Roman" w:cs="Times New Roman"/>
          <w:sz w:val="18"/>
          <w:szCs w:val="18"/>
        </w:rPr>
        <w:tab/>
      </w:r>
    </w:p>
    <w:p w14:paraId="609EE236" w14:textId="54B79D92" w:rsidR="00BE735B" w:rsidRDefault="00BE735B" w:rsidP="00BE735B">
      <w:pPr>
        <w:tabs>
          <w:tab w:val="left" w:pos="900"/>
        </w:tabs>
        <w:rPr>
          <w:rFonts w:ascii="Times New Roman" w:hAnsi="Times New Roman" w:cs="Times New Roman"/>
          <w:sz w:val="18"/>
          <w:szCs w:val="18"/>
        </w:rPr>
      </w:pPr>
      <w:r>
        <w:rPr>
          <w:rFonts w:ascii="Times New Roman" w:hAnsi="Times New Roman" w:cs="Times New Roman"/>
          <w:sz w:val="18"/>
          <w:szCs w:val="18"/>
        </w:rPr>
        <w:t xml:space="preserve">                         * P&lt;.05; ** P&lt;.</w:t>
      </w:r>
      <w:r w:rsidRPr="00873D5B">
        <w:rPr>
          <w:rFonts w:ascii="Times New Roman" w:hAnsi="Times New Roman" w:cs="Times New Roman"/>
          <w:sz w:val="18"/>
          <w:szCs w:val="18"/>
        </w:rPr>
        <w:t>01</w:t>
      </w:r>
      <w:r>
        <w:rPr>
          <w:rFonts w:ascii="Times New Roman" w:hAnsi="Times New Roman" w:cs="Times New Roman"/>
          <w:sz w:val="18"/>
          <w:szCs w:val="18"/>
        </w:rPr>
        <w:t xml:space="preserve">; </w:t>
      </w:r>
      <w:r>
        <w:rPr>
          <w:rFonts w:ascii="Times New Roman" w:hAnsi="Times New Roman" w:cs="Times New Roman"/>
          <w:sz w:val="18"/>
          <w:szCs w:val="18"/>
          <w:vertAlign w:val="superscript"/>
        </w:rPr>
        <w:t>a</w:t>
      </w:r>
      <w:r>
        <w:rPr>
          <w:rFonts w:ascii="Times New Roman" w:hAnsi="Times New Roman" w:cs="Times New Roman"/>
          <w:sz w:val="18"/>
          <w:szCs w:val="18"/>
        </w:rPr>
        <w:t>Merkezileştirilmemiş veriye dair bulgular raporlanmıştır</w:t>
      </w:r>
    </w:p>
    <w:p w14:paraId="62D7DDFB" w14:textId="1BC49BEF" w:rsidR="00C531F2" w:rsidRPr="00072081" w:rsidRDefault="00BE735B" w:rsidP="00BE735B">
      <w:pPr>
        <w:tabs>
          <w:tab w:val="left" w:pos="1350"/>
          <w:tab w:val="left" w:pos="5535"/>
        </w:tabs>
        <w:rPr>
          <w:rFonts w:ascii="Times New Roman" w:hAnsi="Times New Roman" w:cs="Times New Roman"/>
          <w:sz w:val="18"/>
          <w:szCs w:val="18"/>
        </w:rPr>
        <w:sectPr w:rsidR="00C531F2" w:rsidRPr="00072081" w:rsidSect="00DB45BB">
          <w:pgSz w:w="16838" w:h="11906" w:orient="landscape"/>
          <w:pgMar w:top="1701" w:right="1134" w:bottom="1701" w:left="2268" w:header="708" w:footer="708" w:gutter="0"/>
          <w:cols w:space="708"/>
          <w:docGrid w:linePitch="360"/>
        </w:sectPr>
      </w:pPr>
      <w:r>
        <w:rPr>
          <w:rFonts w:ascii="Times New Roman" w:hAnsi="Times New Roman" w:cs="Times New Roman"/>
          <w:sz w:val="18"/>
          <w:szCs w:val="18"/>
        </w:rPr>
        <w:tab/>
      </w:r>
    </w:p>
    <w:p w14:paraId="1F394DDE" w14:textId="77777777" w:rsidR="004E1135" w:rsidRDefault="004E1135" w:rsidP="004E1135">
      <w:pPr>
        <w:tabs>
          <w:tab w:val="left" w:pos="900"/>
        </w:tabs>
        <w:rPr>
          <w:rFonts w:ascii="Times New Roman" w:hAnsi="Times New Roman" w:cs="Times New Roman"/>
          <w:sz w:val="20"/>
          <w:szCs w:val="20"/>
        </w:rPr>
      </w:pPr>
    </w:p>
    <w:p w14:paraId="746CF145" w14:textId="77777777" w:rsidR="007D50F8" w:rsidRDefault="007D50F8" w:rsidP="004E1135">
      <w:pPr>
        <w:tabs>
          <w:tab w:val="left" w:pos="900"/>
        </w:tabs>
        <w:rPr>
          <w:rFonts w:ascii="Times New Roman" w:hAnsi="Times New Roman" w:cs="Times New Roman"/>
          <w:sz w:val="20"/>
          <w:szCs w:val="20"/>
        </w:rPr>
      </w:pPr>
    </w:p>
    <w:p w14:paraId="70C4FA35" w14:textId="1525985E" w:rsidR="00203F10" w:rsidRPr="00630E53" w:rsidRDefault="00630E53" w:rsidP="004004E8">
      <w:pPr>
        <w:pStyle w:val="tez"/>
        <w:spacing w:line="360" w:lineRule="auto"/>
        <w:ind w:left="0" w:firstLine="709"/>
        <w:outlineLvl w:val="2"/>
      </w:pPr>
      <w:bookmarkStart w:id="135" w:name="_Toc513197478"/>
      <w:r>
        <w:t>2.4.2. Regresyon Analizi Sonuçları</w:t>
      </w:r>
      <w:bookmarkEnd w:id="135"/>
    </w:p>
    <w:p w14:paraId="10CF52C9" w14:textId="6BEF5369" w:rsidR="00FF043F" w:rsidRDefault="00266951" w:rsidP="0063130B">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 modeli çerçevesinde geliştirilen hipotezlerin test edilmesi için çoklu doğrusal regresyon analizi kullanılmıştır. Algılanan içse</w:t>
      </w:r>
      <w:r w:rsidR="00714FA7">
        <w:rPr>
          <w:rFonts w:ascii="Times New Roman" w:hAnsi="Times New Roman" w:cs="Times New Roman"/>
          <w:sz w:val="24"/>
          <w:szCs w:val="24"/>
        </w:rPr>
        <w:t>llik statüsünün örgütsel sessiz</w:t>
      </w:r>
      <w:r>
        <w:rPr>
          <w:rFonts w:ascii="Times New Roman" w:hAnsi="Times New Roman" w:cs="Times New Roman"/>
          <w:sz w:val="24"/>
          <w:szCs w:val="24"/>
        </w:rPr>
        <w:t>lik boyutları (</w:t>
      </w:r>
      <w:r w:rsidR="001418A7">
        <w:rPr>
          <w:rFonts w:ascii="Times New Roman" w:hAnsi="Times New Roman" w:cs="Times New Roman"/>
          <w:sz w:val="24"/>
          <w:szCs w:val="24"/>
        </w:rPr>
        <w:t>kabullenici sessizlik, korunma amaçlı</w:t>
      </w:r>
      <w:r w:rsidR="00383F86">
        <w:rPr>
          <w:rFonts w:ascii="Times New Roman" w:hAnsi="Times New Roman" w:cs="Times New Roman"/>
          <w:sz w:val="24"/>
          <w:szCs w:val="24"/>
        </w:rPr>
        <w:t xml:space="preserve"> sessizlik ve koruma amaçlı</w:t>
      </w:r>
      <w:r>
        <w:rPr>
          <w:rFonts w:ascii="Times New Roman" w:hAnsi="Times New Roman" w:cs="Times New Roman"/>
          <w:sz w:val="24"/>
          <w:szCs w:val="24"/>
        </w:rPr>
        <w:t xml:space="preserve"> sessizlik) üzerindeki etkileri, </w:t>
      </w:r>
      <w:r w:rsidR="004E1135" w:rsidRPr="00491820">
        <w:rPr>
          <w:rFonts w:ascii="Times New Roman" w:hAnsi="Times New Roman" w:cs="Times New Roman"/>
          <w:sz w:val="24"/>
          <w:szCs w:val="24"/>
        </w:rPr>
        <w:t>lider-üye etkileşim boyutlarının (duygusal etkileşim, katılım,</w:t>
      </w:r>
      <w:r w:rsidR="00714FA7">
        <w:rPr>
          <w:rFonts w:ascii="Times New Roman" w:hAnsi="Times New Roman" w:cs="Times New Roman"/>
          <w:sz w:val="24"/>
          <w:szCs w:val="24"/>
        </w:rPr>
        <w:t xml:space="preserve"> bağlılık, profesyonel saygı)</w:t>
      </w:r>
      <w:r w:rsidR="004E1135" w:rsidRPr="00491820">
        <w:rPr>
          <w:rFonts w:ascii="Times New Roman" w:hAnsi="Times New Roman" w:cs="Times New Roman"/>
          <w:sz w:val="24"/>
          <w:szCs w:val="24"/>
        </w:rPr>
        <w:t xml:space="preserve"> örgüt</w:t>
      </w:r>
      <w:r w:rsidR="00470625">
        <w:rPr>
          <w:rFonts w:ascii="Times New Roman" w:hAnsi="Times New Roman" w:cs="Times New Roman"/>
          <w:sz w:val="24"/>
          <w:szCs w:val="24"/>
        </w:rPr>
        <w:t xml:space="preserve">sel sessizlik </w:t>
      </w:r>
      <w:r w:rsidR="004E1135" w:rsidRPr="00491820">
        <w:rPr>
          <w:rFonts w:ascii="Times New Roman" w:hAnsi="Times New Roman" w:cs="Times New Roman"/>
          <w:sz w:val="24"/>
          <w:szCs w:val="24"/>
        </w:rPr>
        <w:t>boyutları üzerindeki etkileri</w:t>
      </w:r>
      <w:r>
        <w:rPr>
          <w:rFonts w:ascii="Times New Roman" w:hAnsi="Times New Roman" w:cs="Times New Roman"/>
          <w:sz w:val="24"/>
          <w:szCs w:val="24"/>
        </w:rPr>
        <w:t xml:space="preserve"> ve </w:t>
      </w:r>
      <w:r w:rsidR="004D5FB3">
        <w:rPr>
          <w:rFonts w:ascii="Times New Roman" w:hAnsi="Times New Roman" w:cs="Times New Roman"/>
          <w:sz w:val="24"/>
          <w:szCs w:val="24"/>
        </w:rPr>
        <w:t>lider-</w:t>
      </w:r>
      <w:r w:rsidR="004E1135" w:rsidRPr="00491820">
        <w:rPr>
          <w:rFonts w:ascii="Times New Roman" w:hAnsi="Times New Roman" w:cs="Times New Roman"/>
          <w:sz w:val="24"/>
          <w:szCs w:val="24"/>
        </w:rPr>
        <w:t xml:space="preserve">üye etkileşimi boyutlarının algılanan içsellik statüsü ve örgütsel sessizlik ilişkisinde </w:t>
      </w:r>
      <w:r w:rsidR="002244C3">
        <w:rPr>
          <w:rFonts w:ascii="Times New Roman" w:hAnsi="Times New Roman" w:cs="Times New Roman"/>
          <w:sz w:val="24"/>
          <w:szCs w:val="24"/>
        </w:rPr>
        <w:t>biçimleyici</w:t>
      </w:r>
      <w:r>
        <w:rPr>
          <w:rFonts w:ascii="Times New Roman" w:hAnsi="Times New Roman" w:cs="Times New Roman"/>
          <w:sz w:val="24"/>
          <w:szCs w:val="24"/>
        </w:rPr>
        <w:t xml:space="preserve"> </w:t>
      </w:r>
      <w:r w:rsidR="004E1135" w:rsidRPr="00491820">
        <w:rPr>
          <w:rFonts w:ascii="Times New Roman" w:hAnsi="Times New Roman" w:cs="Times New Roman"/>
          <w:sz w:val="24"/>
          <w:szCs w:val="24"/>
        </w:rPr>
        <w:t>etkileri</w:t>
      </w:r>
      <w:r>
        <w:rPr>
          <w:rFonts w:ascii="Times New Roman" w:hAnsi="Times New Roman" w:cs="Times New Roman"/>
          <w:sz w:val="24"/>
          <w:szCs w:val="24"/>
        </w:rPr>
        <w:t>nin</w:t>
      </w:r>
      <w:r w:rsidR="004E1135" w:rsidRPr="00491820">
        <w:rPr>
          <w:rFonts w:ascii="Times New Roman" w:hAnsi="Times New Roman" w:cs="Times New Roman"/>
          <w:sz w:val="24"/>
          <w:szCs w:val="24"/>
        </w:rPr>
        <w:t xml:space="preserve"> incelen</w:t>
      </w:r>
      <w:r>
        <w:rPr>
          <w:rFonts w:ascii="Times New Roman" w:hAnsi="Times New Roman" w:cs="Times New Roman"/>
          <w:sz w:val="24"/>
          <w:szCs w:val="24"/>
        </w:rPr>
        <w:t xml:space="preserve">diği regresyon analizi sonuçları </w:t>
      </w:r>
      <w:r w:rsidR="006A5D85" w:rsidRPr="0016061E">
        <w:rPr>
          <w:rFonts w:ascii="Times New Roman" w:hAnsi="Times New Roman" w:cs="Times New Roman"/>
          <w:sz w:val="24"/>
          <w:szCs w:val="24"/>
        </w:rPr>
        <w:t>Tablo 2.7, Tablo 2.8 ve Tablo 2.9’da</w:t>
      </w:r>
      <w:r>
        <w:rPr>
          <w:rFonts w:ascii="Times New Roman" w:hAnsi="Times New Roman" w:cs="Times New Roman"/>
          <w:sz w:val="24"/>
          <w:szCs w:val="24"/>
        </w:rPr>
        <w:t xml:space="preserve"> özetlenmektedir. </w:t>
      </w:r>
    </w:p>
    <w:p w14:paraId="2C4E5C36" w14:textId="77777777" w:rsidR="00CD4CFD" w:rsidRDefault="00CD4CFD" w:rsidP="0063130B">
      <w:pPr>
        <w:tabs>
          <w:tab w:val="left" w:pos="900"/>
        </w:tabs>
        <w:spacing w:after="0" w:line="360" w:lineRule="auto"/>
        <w:ind w:firstLine="709"/>
        <w:jc w:val="both"/>
        <w:rPr>
          <w:rFonts w:ascii="Times New Roman" w:hAnsi="Times New Roman" w:cs="Times New Roman"/>
          <w:sz w:val="24"/>
          <w:szCs w:val="24"/>
        </w:rPr>
      </w:pPr>
    </w:p>
    <w:p w14:paraId="407A98D3" w14:textId="459E1A6A" w:rsidR="00203F10" w:rsidRPr="00491820" w:rsidRDefault="00E2361F" w:rsidP="00203F10">
      <w:pPr>
        <w:pStyle w:val="tez"/>
        <w:spacing w:line="360" w:lineRule="auto"/>
        <w:ind w:left="708" w:firstLine="1"/>
        <w:outlineLvl w:val="3"/>
      </w:pPr>
      <w:bookmarkStart w:id="136" w:name="_Toc513197479"/>
      <w:r>
        <w:t xml:space="preserve">2.4.2.1. </w:t>
      </w:r>
      <w:r w:rsidR="00203F10">
        <w:t>Algılanan İçsellik Statüsünün Örgütsel Sessizlik (Kabullenici Sessizlik) Üzerine Etkilerinin Regresyon Analizi Sonuçları</w:t>
      </w:r>
      <w:bookmarkEnd w:id="136"/>
      <w:r w:rsidR="00203F10">
        <w:t xml:space="preserve"> </w:t>
      </w:r>
    </w:p>
    <w:p w14:paraId="15C2A8B6" w14:textId="578C713A" w:rsidR="00645584" w:rsidRPr="0063130B" w:rsidRDefault="00266951" w:rsidP="00266951">
      <w:pPr>
        <w:tabs>
          <w:tab w:val="left" w:pos="900"/>
        </w:tabs>
        <w:spacing w:after="0" w:line="360" w:lineRule="auto"/>
        <w:ind w:firstLine="709"/>
        <w:jc w:val="both"/>
        <w:rPr>
          <w:rFonts w:ascii="Times New Roman" w:hAnsi="Times New Roman" w:cs="Times New Roman"/>
          <w:iCs/>
          <w:sz w:val="24"/>
          <w:szCs w:val="24"/>
        </w:rPr>
      </w:pPr>
      <w:r>
        <w:rPr>
          <w:rFonts w:ascii="Times New Roman" w:hAnsi="Times New Roman" w:cs="Times New Roman"/>
          <w:sz w:val="24"/>
          <w:szCs w:val="24"/>
        </w:rPr>
        <w:t>Algılanan içsellik statüsünün bağımsız değişken, örgütsel sessizlik boyutlarından kabullenici sessizliğin bağımlı değişk</w:t>
      </w:r>
      <w:r w:rsidR="00E0152B">
        <w:rPr>
          <w:rFonts w:ascii="Times New Roman" w:hAnsi="Times New Roman" w:cs="Times New Roman"/>
          <w:sz w:val="24"/>
          <w:szCs w:val="24"/>
        </w:rPr>
        <w:t>en ve LMX boyutlarının biçimleyici</w:t>
      </w:r>
      <w:r>
        <w:rPr>
          <w:rFonts w:ascii="Times New Roman" w:hAnsi="Times New Roman" w:cs="Times New Roman"/>
          <w:sz w:val="24"/>
          <w:szCs w:val="24"/>
        </w:rPr>
        <w:t xml:space="preserve"> değişken olarak ele alındığı regresyon analizi sonuçları (</w:t>
      </w:r>
      <w:r w:rsidR="00C13552">
        <w:rPr>
          <w:rFonts w:ascii="Times New Roman" w:hAnsi="Times New Roman" w:cs="Times New Roman"/>
          <w:sz w:val="24"/>
          <w:szCs w:val="24"/>
        </w:rPr>
        <w:t>Tablo-</w:t>
      </w:r>
      <w:r w:rsidR="004D5905">
        <w:rPr>
          <w:rFonts w:ascii="Times New Roman" w:hAnsi="Times New Roman" w:cs="Times New Roman"/>
          <w:sz w:val="24"/>
          <w:szCs w:val="24"/>
        </w:rPr>
        <w:t>2</w:t>
      </w:r>
      <w:r w:rsidR="000304BE">
        <w:rPr>
          <w:rFonts w:ascii="Times New Roman" w:hAnsi="Times New Roman" w:cs="Times New Roman"/>
          <w:sz w:val="24"/>
          <w:szCs w:val="24"/>
        </w:rPr>
        <w:t>.</w:t>
      </w:r>
      <w:r w:rsidR="00D77724">
        <w:rPr>
          <w:rFonts w:ascii="Times New Roman" w:hAnsi="Times New Roman" w:cs="Times New Roman"/>
          <w:sz w:val="24"/>
          <w:szCs w:val="24"/>
        </w:rPr>
        <w:t>7</w:t>
      </w:r>
      <w:r>
        <w:rPr>
          <w:rFonts w:ascii="Times New Roman" w:hAnsi="Times New Roman" w:cs="Times New Roman"/>
          <w:sz w:val="24"/>
          <w:szCs w:val="24"/>
        </w:rPr>
        <w:t xml:space="preserve">) incelendiğinde </w:t>
      </w:r>
      <w:r w:rsidR="004E1135">
        <w:rPr>
          <w:rFonts w:ascii="Times New Roman" w:hAnsi="Times New Roman" w:cs="Times New Roman"/>
          <w:sz w:val="24"/>
          <w:szCs w:val="24"/>
        </w:rPr>
        <w:t>algıla</w:t>
      </w:r>
      <w:r w:rsidR="00470625">
        <w:rPr>
          <w:rFonts w:ascii="Times New Roman" w:hAnsi="Times New Roman" w:cs="Times New Roman"/>
          <w:sz w:val="24"/>
          <w:szCs w:val="24"/>
        </w:rPr>
        <w:t>nan içsellik statüsünün kabullenici</w:t>
      </w:r>
      <w:r w:rsidR="004E1135">
        <w:rPr>
          <w:rFonts w:ascii="Times New Roman" w:hAnsi="Times New Roman" w:cs="Times New Roman"/>
          <w:sz w:val="24"/>
          <w:szCs w:val="24"/>
        </w:rPr>
        <w:t xml:space="preserve"> sessizlik boyutu üzerinde anlamlı ve negatif bir etki</w:t>
      </w:r>
      <w:r>
        <w:rPr>
          <w:rFonts w:ascii="Times New Roman" w:hAnsi="Times New Roman" w:cs="Times New Roman"/>
          <w:sz w:val="24"/>
          <w:szCs w:val="24"/>
        </w:rPr>
        <w:t>ye sahip olduğu</w:t>
      </w:r>
      <w:r w:rsidR="004E1135">
        <w:rPr>
          <w:rFonts w:ascii="Times New Roman" w:hAnsi="Times New Roman" w:cs="Times New Roman"/>
          <w:sz w:val="24"/>
          <w:szCs w:val="24"/>
        </w:rPr>
        <w:t xml:space="preserve"> </w:t>
      </w:r>
      <w:r w:rsidR="004E1135" w:rsidRPr="00B94CDB">
        <w:rPr>
          <w:rFonts w:ascii="Times New Roman" w:hAnsi="Times New Roman" w:cs="Times New Roman"/>
          <w:sz w:val="24"/>
          <w:szCs w:val="24"/>
        </w:rPr>
        <w:t>görülmektedir</w:t>
      </w:r>
      <w:r w:rsidR="004E1135" w:rsidRPr="004C2B1C">
        <w:rPr>
          <w:rFonts w:ascii="Times New Roman" w:hAnsi="Times New Roman" w:cs="Times New Roman"/>
          <w:b/>
          <w:sz w:val="24"/>
          <w:szCs w:val="24"/>
        </w:rPr>
        <w:t xml:space="preserve"> </w:t>
      </w:r>
      <w:r w:rsidR="00845A23">
        <w:rPr>
          <w:rFonts w:ascii="Times New Roman" w:hAnsi="Times New Roman" w:cs="Times New Roman"/>
          <w:sz w:val="24"/>
          <w:szCs w:val="24"/>
        </w:rPr>
        <w:t>(Model 1: β</w:t>
      </w:r>
      <w:r w:rsidR="00B94DA0">
        <w:rPr>
          <w:rFonts w:ascii="Times New Roman" w:hAnsi="Times New Roman" w:cs="Times New Roman"/>
          <w:sz w:val="24"/>
          <w:szCs w:val="24"/>
        </w:rPr>
        <w:t>= -0.191; P&lt;0.</w:t>
      </w:r>
      <w:r w:rsidR="004E1135">
        <w:rPr>
          <w:rFonts w:ascii="Times New Roman" w:hAnsi="Times New Roman" w:cs="Times New Roman"/>
          <w:sz w:val="24"/>
          <w:szCs w:val="24"/>
        </w:rPr>
        <w:t>05).</w:t>
      </w:r>
      <w:r w:rsidR="004E1135" w:rsidRPr="006F08AF">
        <w:rPr>
          <w:rFonts w:ascii="Times New Roman" w:hAnsi="Times New Roman" w:cs="Times New Roman"/>
          <w:sz w:val="24"/>
          <w:szCs w:val="24"/>
        </w:rPr>
        <w:t xml:space="preserve"> </w:t>
      </w:r>
      <w:r>
        <w:rPr>
          <w:rFonts w:ascii="Times New Roman" w:hAnsi="Times New Roman" w:cs="Times New Roman"/>
          <w:sz w:val="24"/>
          <w:szCs w:val="24"/>
        </w:rPr>
        <w:t xml:space="preserve">Bu negatif etki, </w:t>
      </w:r>
      <w:r w:rsidR="004E1135">
        <w:rPr>
          <w:rFonts w:ascii="Times New Roman" w:hAnsi="Times New Roman" w:cs="Times New Roman"/>
          <w:sz w:val="24"/>
          <w:szCs w:val="24"/>
        </w:rPr>
        <w:t>Model</w:t>
      </w:r>
      <w:r w:rsidR="00A2473D">
        <w:rPr>
          <w:rFonts w:ascii="Times New Roman" w:hAnsi="Times New Roman" w:cs="Times New Roman"/>
          <w:sz w:val="24"/>
          <w:szCs w:val="24"/>
        </w:rPr>
        <w:t xml:space="preserve"> </w:t>
      </w:r>
      <w:r w:rsidR="004E1135">
        <w:rPr>
          <w:rFonts w:ascii="Times New Roman" w:hAnsi="Times New Roman" w:cs="Times New Roman"/>
          <w:sz w:val="24"/>
          <w:szCs w:val="24"/>
        </w:rPr>
        <w:t>2</w:t>
      </w:r>
      <w:r w:rsidR="00B94DA0">
        <w:rPr>
          <w:rFonts w:ascii="Times New Roman" w:hAnsi="Times New Roman" w:cs="Times New Roman"/>
          <w:sz w:val="24"/>
          <w:szCs w:val="24"/>
        </w:rPr>
        <w:t xml:space="preserve"> (β= -0.217; P&lt;0.</w:t>
      </w:r>
      <w:r>
        <w:rPr>
          <w:rFonts w:ascii="Times New Roman" w:hAnsi="Times New Roman" w:cs="Times New Roman"/>
          <w:sz w:val="24"/>
          <w:szCs w:val="24"/>
        </w:rPr>
        <w:t>05)</w:t>
      </w:r>
      <w:r w:rsidR="004E1135">
        <w:rPr>
          <w:rFonts w:ascii="Times New Roman" w:hAnsi="Times New Roman" w:cs="Times New Roman"/>
          <w:sz w:val="24"/>
          <w:szCs w:val="24"/>
        </w:rPr>
        <w:t>, Model</w:t>
      </w:r>
      <w:r w:rsidR="00A2473D">
        <w:rPr>
          <w:rFonts w:ascii="Times New Roman" w:hAnsi="Times New Roman" w:cs="Times New Roman"/>
          <w:sz w:val="24"/>
          <w:szCs w:val="24"/>
        </w:rPr>
        <w:t xml:space="preserve"> </w:t>
      </w:r>
      <w:r w:rsidR="004E1135">
        <w:rPr>
          <w:rFonts w:ascii="Times New Roman" w:hAnsi="Times New Roman" w:cs="Times New Roman"/>
          <w:sz w:val="24"/>
          <w:szCs w:val="24"/>
        </w:rPr>
        <w:t>3</w:t>
      </w:r>
      <w:r w:rsidR="00B94DA0">
        <w:rPr>
          <w:rFonts w:ascii="Times New Roman" w:hAnsi="Times New Roman" w:cs="Times New Roman"/>
          <w:sz w:val="24"/>
          <w:szCs w:val="24"/>
        </w:rPr>
        <w:t xml:space="preserve"> (β= -0.257; P&lt;0.</w:t>
      </w:r>
      <w:r>
        <w:rPr>
          <w:rFonts w:ascii="Times New Roman" w:hAnsi="Times New Roman" w:cs="Times New Roman"/>
          <w:sz w:val="24"/>
          <w:szCs w:val="24"/>
        </w:rPr>
        <w:t>05)</w:t>
      </w:r>
      <w:r w:rsidR="004E1135">
        <w:rPr>
          <w:rFonts w:ascii="Times New Roman" w:hAnsi="Times New Roman" w:cs="Times New Roman"/>
          <w:sz w:val="24"/>
          <w:szCs w:val="24"/>
        </w:rPr>
        <w:t xml:space="preserve">, </w:t>
      </w:r>
      <w:r w:rsidR="00A2473D">
        <w:rPr>
          <w:rFonts w:ascii="Times New Roman" w:hAnsi="Times New Roman" w:cs="Times New Roman"/>
          <w:sz w:val="24"/>
          <w:szCs w:val="24"/>
        </w:rPr>
        <w:t>Model 4 (β= -0</w:t>
      </w:r>
      <w:r w:rsidR="00B94DA0">
        <w:rPr>
          <w:rFonts w:ascii="Times New Roman" w:hAnsi="Times New Roman" w:cs="Times New Roman"/>
          <w:sz w:val="24"/>
          <w:szCs w:val="24"/>
        </w:rPr>
        <w:t>.205; P&lt;0.</w:t>
      </w:r>
      <w:r w:rsidR="00A2473D">
        <w:rPr>
          <w:rFonts w:ascii="Times New Roman" w:hAnsi="Times New Roman" w:cs="Times New Roman"/>
          <w:sz w:val="24"/>
          <w:szCs w:val="24"/>
        </w:rPr>
        <w:t xml:space="preserve">10), </w:t>
      </w:r>
      <w:r w:rsidR="004E1135">
        <w:rPr>
          <w:rFonts w:ascii="Times New Roman" w:hAnsi="Times New Roman" w:cs="Times New Roman"/>
          <w:sz w:val="24"/>
          <w:szCs w:val="24"/>
        </w:rPr>
        <w:t>Model</w:t>
      </w:r>
      <w:r w:rsidR="00A2473D">
        <w:rPr>
          <w:rFonts w:ascii="Times New Roman" w:hAnsi="Times New Roman" w:cs="Times New Roman"/>
          <w:sz w:val="24"/>
          <w:szCs w:val="24"/>
        </w:rPr>
        <w:t xml:space="preserve"> </w:t>
      </w:r>
      <w:r w:rsidR="004E1135">
        <w:rPr>
          <w:rFonts w:ascii="Times New Roman" w:hAnsi="Times New Roman" w:cs="Times New Roman"/>
          <w:sz w:val="24"/>
          <w:szCs w:val="24"/>
        </w:rPr>
        <w:t xml:space="preserve">8 </w:t>
      </w:r>
      <w:r w:rsidR="00B94DA0">
        <w:rPr>
          <w:rFonts w:ascii="Times New Roman" w:hAnsi="Times New Roman" w:cs="Times New Roman"/>
          <w:sz w:val="24"/>
          <w:szCs w:val="24"/>
        </w:rPr>
        <w:t>(β= -0.216; P&lt;0.</w:t>
      </w:r>
      <w:r w:rsidR="00A2473D">
        <w:rPr>
          <w:rFonts w:ascii="Times New Roman" w:hAnsi="Times New Roman" w:cs="Times New Roman"/>
          <w:sz w:val="24"/>
          <w:szCs w:val="24"/>
        </w:rPr>
        <w:t xml:space="preserve">05) </w:t>
      </w:r>
      <w:r w:rsidR="004E1135">
        <w:rPr>
          <w:rFonts w:ascii="Times New Roman" w:hAnsi="Times New Roman" w:cs="Times New Roman"/>
          <w:sz w:val="24"/>
          <w:szCs w:val="24"/>
        </w:rPr>
        <w:t>ve Model</w:t>
      </w:r>
      <w:r w:rsidR="00A2473D">
        <w:rPr>
          <w:rFonts w:ascii="Times New Roman" w:hAnsi="Times New Roman" w:cs="Times New Roman"/>
          <w:sz w:val="24"/>
          <w:szCs w:val="24"/>
        </w:rPr>
        <w:t xml:space="preserve"> </w:t>
      </w:r>
      <w:r w:rsidR="004E1135">
        <w:rPr>
          <w:rFonts w:ascii="Times New Roman" w:hAnsi="Times New Roman" w:cs="Times New Roman"/>
          <w:sz w:val="24"/>
          <w:szCs w:val="24"/>
        </w:rPr>
        <w:t xml:space="preserve">9 </w:t>
      </w:r>
      <w:r w:rsidR="00B94DA0">
        <w:rPr>
          <w:rFonts w:ascii="Times New Roman" w:hAnsi="Times New Roman" w:cs="Times New Roman"/>
          <w:sz w:val="24"/>
          <w:szCs w:val="24"/>
        </w:rPr>
        <w:t>(β= -0.281; P&lt;0.</w:t>
      </w:r>
      <w:r w:rsidR="00A2473D">
        <w:rPr>
          <w:rFonts w:ascii="Times New Roman" w:hAnsi="Times New Roman" w:cs="Times New Roman"/>
          <w:sz w:val="24"/>
          <w:szCs w:val="24"/>
        </w:rPr>
        <w:t xml:space="preserve">05) </w:t>
      </w:r>
      <w:r w:rsidR="004E1135">
        <w:rPr>
          <w:rFonts w:ascii="Times New Roman" w:hAnsi="Times New Roman" w:cs="Times New Roman"/>
          <w:sz w:val="24"/>
          <w:szCs w:val="24"/>
        </w:rPr>
        <w:t xml:space="preserve">açısından da </w:t>
      </w:r>
      <w:r w:rsidR="00A2473D">
        <w:rPr>
          <w:rFonts w:ascii="Times New Roman" w:hAnsi="Times New Roman" w:cs="Times New Roman"/>
          <w:sz w:val="24"/>
          <w:szCs w:val="24"/>
        </w:rPr>
        <w:t xml:space="preserve">benzer şekilde ortaya çıkmaktadır. </w:t>
      </w:r>
      <w:r w:rsidR="004E1135" w:rsidRPr="001118BD">
        <w:rPr>
          <w:rFonts w:ascii="Times New Roman" w:hAnsi="Times New Roman" w:cs="Times New Roman"/>
          <w:sz w:val="24"/>
          <w:szCs w:val="24"/>
        </w:rPr>
        <w:t>Bu bulgu ışığında çalışmanın</w:t>
      </w:r>
      <w:r w:rsidR="001118BD" w:rsidRPr="00625BBB">
        <w:rPr>
          <w:rFonts w:ascii="Times New Roman" w:hAnsi="Times New Roman" w:cs="Times New Roman"/>
          <w:sz w:val="24"/>
          <w:szCs w:val="24"/>
        </w:rPr>
        <w:t xml:space="preserve">, </w:t>
      </w:r>
      <w:r w:rsidR="001118BD" w:rsidRPr="00D27F6B">
        <w:rPr>
          <w:rFonts w:ascii="Times New Roman" w:hAnsi="Times New Roman" w:cs="Times New Roman"/>
          <w:iCs/>
          <w:sz w:val="24"/>
          <w:szCs w:val="24"/>
        </w:rPr>
        <w:t>“</w:t>
      </w:r>
      <w:r w:rsidR="001118BD" w:rsidRPr="00D27F6B">
        <w:rPr>
          <w:rFonts w:ascii="Times New Roman" w:hAnsi="Times New Roman" w:cs="Times New Roman"/>
          <w:i/>
          <w:iCs/>
          <w:sz w:val="24"/>
          <w:szCs w:val="24"/>
        </w:rPr>
        <w:t>algılanan içsellik statü</w:t>
      </w:r>
      <w:r w:rsidR="00714FA7">
        <w:rPr>
          <w:rFonts w:ascii="Times New Roman" w:hAnsi="Times New Roman" w:cs="Times New Roman"/>
          <w:i/>
          <w:iCs/>
          <w:sz w:val="24"/>
          <w:szCs w:val="24"/>
        </w:rPr>
        <w:t>sünün, kabullenici sessizlik</w:t>
      </w:r>
      <w:r w:rsidR="007D4AFE">
        <w:rPr>
          <w:rFonts w:ascii="Times New Roman" w:hAnsi="Times New Roman" w:cs="Times New Roman"/>
          <w:i/>
          <w:iCs/>
          <w:sz w:val="24"/>
          <w:szCs w:val="24"/>
        </w:rPr>
        <w:t xml:space="preserve"> </w:t>
      </w:r>
      <w:r w:rsidR="001118BD" w:rsidRPr="00D27F6B">
        <w:rPr>
          <w:rFonts w:ascii="Times New Roman" w:hAnsi="Times New Roman" w:cs="Times New Roman"/>
          <w:i/>
          <w:iCs/>
          <w:sz w:val="24"/>
          <w:szCs w:val="24"/>
        </w:rPr>
        <w:t>üzerinde anlaml</w:t>
      </w:r>
      <w:r w:rsidR="00836AE7">
        <w:rPr>
          <w:rFonts w:ascii="Times New Roman" w:hAnsi="Times New Roman" w:cs="Times New Roman"/>
          <w:i/>
          <w:iCs/>
          <w:sz w:val="24"/>
          <w:szCs w:val="24"/>
        </w:rPr>
        <w:t>ı ve negatif bir etkisi vardır</w:t>
      </w:r>
      <w:r w:rsidR="00836AE7">
        <w:rPr>
          <w:rFonts w:ascii="Times New Roman" w:hAnsi="Times New Roman" w:cs="Times New Roman"/>
          <w:iCs/>
          <w:sz w:val="24"/>
          <w:szCs w:val="24"/>
        </w:rPr>
        <w:t>”</w:t>
      </w:r>
      <w:r w:rsidR="001118BD" w:rsidRPr="00D27F6B">
        <w:rPr>
          <w:rFonts w:ascii="Times New Roman" w:hAnsi="Times New Roman" w:cs="Times New Roman"/>
          <w:i/>
          <w:iCs/>
          <w:sz w:val="24"/>
          <w:szCs w:val="24"/>
        </w:rPr>
        <w:t xml:space="preserve"> </w:t>
      </w:r>
      <w:r w:rsidR="001118BD" w:rsidRPr="00D27F6B">
        <w:rPr>
          <w:rFonts w:ascii="Times New Roman" w:hAnsi="Times New Roman" w:cs="Times New Roman"/>
          <w:iCs/>
          <w:sz w:val="24"/>
          <w:szCs w:val="24"/>
        </w:rPr>
        <w:t>şeklinde ifade edilen H</w:t>
      </w:r>
      <w:r w:rsidR="001118BD" w:rsidRPr="00D27F6B">
        <w:rPr>
          <w:rFonts w:ascii="Times New Roman" w:hAnsi="Times New Roman" w:cs="Times New Roman"/>
          <w:iCs/>
          <w:sz w:val="24"/>
          <w:szCs w:val="24"/>
          <w:vertAlign w:val="subscript"/>
        </w:rPr>
        <w:t>1a</w:t>
      </w:r>
      <w:r w:rsidR="001118BD" w:rsidRPr="00D27F6B">
        <w:rPr>
          <w:rFonts w:ascii="Times New Roman" w:hAnsi="Times New Roman" w:cs="Times New Roman"/>
          <w:iCs/>
          <w:sz w:val="24"/>
          <w:szCs w:val="24"/>
        </w:rPr>
        <w:t xml:space="preserve"> hipotezi desteklenmektedir.</w:t>
      </w:r>
      <w:r w:rsidR="00645584" w:rsidRPr="0063130B">
        <w:rPr>
          <w:rFonts w:ascii="Times New Roman" w:hAnsi="Times New Roman" w:cs="Times New Roman"/>
          <w:iCs/>
          <w:sz w:val="24"/>
          <w:szCs w:val="24"/>
        </w:rPr>
        <w:t xml:space="preserve"> </w:t>
      </w:r>
    </w:p>
    <w:p w14:paraId="2942F8B8" w14:textId="0D9682E1" w:rsidR="00E74112" w:rsidRDefault="006A5D85" w:rsidP="002E59E6">
      <w:pPr>
        <w:spacing w:after="0" w:line="360" w:lineRule="auto"/>
        <w:ind w:firstLine="709"/>
        <w:jc w:val="both"/>
        <w:rPr>
          <w:rFonts w:ascii="Times New Roman" w:hAnsi="Times New Roman" w:cs="Times New Roman"/>
          <w:sz w:val="24"/>
          <w:szCs w:val="24"/>
        </w:rPr>
      </w:pPr>
      <w:r w:rsidRPr="0016061E">
        <w:rPr>
          <w:rFonts w:ascii="Times New Roman" w:hAnsi="Times New Roman" w:cs="Times New Roman"/>
          <w:sz w:val="24"/>
          <w:szCs w:val="24"/>
        </w:rPr>
        <w:t>Tablo 2.7</w:t>
      </w:r>
      <w:r w:rsidR="001118BD" w:rsidRPr="0016061E">
        <w:rPr>
          <w:rFonts w:ascii="Times New Roman" w:hAnsi="Times New Roman" w:cs="Times New Roman"/>
          <w:sz w:val="24"/>
          <w:szCs w:val="24"/>
        </w:rPr>
        <w:t>’de</w:t>
      </w:r>
      <w:r w:rsidR="001118BD" w:rsidRPr="00625BBB">
        <w:rPr>
          <w:rFonts w:ascii="Times New Roman" w:hAnsi="Times New Roman" w:cs="Times New Roman"/>
          <w:sz w:val="24"/>
          <w:szCs w:val="24"/>
        </w:rPr>
        <w:t xml:space="preserve"> yer alan LMX boyutlarına dair katsayılar incelendiğinde; </w:t>
      </w:r>
      <w:r w:rsidR="00645584">
        <w:rPr>
          <w:rFonts w:ascii="Times New Roman" w:hAnsi="Times New Roman" w:cs="Times New Roman"/>
          <w:sz w:val="24"/>
          <w:szCs w:val="24"/>
        </w:rPr>
        <w:t>LMX boyutlarının kabullenici sessizlik üzerinde anlamlı etki</w:t>
      </w:r>
      <w:r w:rsidR="00E74112">
        <w:rPr>
          <w:rFonts w:ascii="Times New Roman" w:hAnsi="Times New Roman" w:cs="Times New Roman"/>
          <w:sz w:val="24"/>
          <w:szCs w:val="24"/>
        </w:rPr>
        <w:t xml:space="preserve">lere </w:t>
      </w:r>
      <w:r w:rsidR="00645584">
        <w:rPr>
          <w:rFonts w:ascii="Times New Roman" w:hAnsi="Times New Roman" w:cs="Times New Roman"/>
          <w:sz w:val="24"/>
          <w:szCs w:val="24"/>
        </w:rPr>
        <w:t xml:space="preserve">sahip </w:t>
      </w:r>
      <w:r w:rsidR="00E74112">
        <w:rPr>
          <w:rFonts w:ascii="Times New Roman" w:hAnsi="Times New Roman" w:cs="Times New Roman"/>
          <w:sz w:val="24"/>
          <w:szCs w:val="24"/>
        </w:rPr>
        <w:t xml:space="preserve">olmadıkları </w:t>
      </w:r>
      <w:r w:rsidR="00645584">
        <w:rPr>
          <w:rFonts w:ascii="Times New Roman" w:hAnsi="Times New Roman" w:cs="Times New Roman"/>
          <w:sz w:val="24"/>
          <w:szCs w:val="24"/>
        </w:rPr>
        <w:t>görülmektedir (P</w:t>
      </w:r>
      <w:r w:rsidR="00E74112">
        <w:rPr>
          <w:rFonts w:ascii="Times New Roman" w:hAnsi="Times New Roman" w:cs="Times New Roman"/>
          <w:sz w:val="24"/>
          <w:szCs w:val="24"/>
        </w:rPr>
        <w:t>&gt;</w:t>
      </w:r>
      <w:r w:rsidR="00645584">
        <w:rPr>
          <w:rFonts w:ascii="Times New Roman" w:hAnsi="Times New Roman" w:cs="Times New Roman"/>
          <w:sz w:val="24"/>
          <w:szCs w:val="24"/>
        </w:rPr>
        <w:t xml:space="preserve">0.10). </w:t>
      </w:r>
      <w:r w:rsidR="00645584" w:rsidRPr="001959EF">
        <w:rPr>
          <w:rFonts w:ascii="Times New Roman" w:hAnsi="Times New Roman" w:cs="Times New Roman"/>
          <w:sz w:val="24"/>
          <w:szCs w:val="24"/>
        </w:rPr>
        <w:t xml:space="preserve">Bu bulgu ışığında </w:t>
      </w:r>
      <w:r w:rsidR="002E59E6" w:rsidRPr="001959EF">
        <w:rPr>
          <w:rFonts w:ascii="Times New Roman" w:hAnsi="Times New Roman" w:cs="Times New Roman"/>
          <w:sz w:val="24"/>
          <w:szCs w:val="24"/>
        </w:rPr>
        <w:t>geliştirilen H</w:t>
      </w:r>
      <w:r w:rsidR="002E59E6" w:rsidRPr="001959EF">
        <w:rPr>
          <w:rFonts w:ascii="Times New Roman" w:hAnsi="Times New Roman" w:cs="Times New Roman"/>
          <w:sz w:val="24"/>
          <w:szCs w:val="24"/>
          <w:vertAlign w:val="subscript"/>
        </w:rPr>
        <w:t xml:space="preserve">2 </w:t>
      </w:r>
      <w:r w:rsidR="002E59E6" w:rsidRPr="001959EF">
        <w:rPr>
          <w:rFonts w:ascii="Times New Roman" w:hAnsi="Times New Roman" w:cs="Times New Roman"/>
          <w:sz w:val="24"/>
          <w:szCs w:val="24"/>
        </w:rPr>
        <w:t>hipotezinin;</w:t>
      </w:r>
      <w:r w:rsidR="00645584" w:rsidRPr="001959EF">
        <w:rPr>
          <w:rFonts w:ascii="Times New Roman" w:hAnsi="Times New Roman" w:cs="Times New Roman"/>
          <w:sz w:val="24"/>
          <w:szCs w:val="24"/>
        </w:rPr>
        <w:t xml:space="preserve"> </w:t>
      </w:r>
      <w:r w:rsidR="002E59E6" w:rsidRPr="001959EF">
        <w:rPr>
          <w:rFonts w:ascii="Times New Roman" w:hAnsi="Times New Roman" w:cs="Times New Roman"/>
          <w:sz w:val="24"/>
          <w:szCs w:val="24"/>
        </w:rPr>
        <w:t>LMX’in duygusal etkileşim (H</w:t>
      </w:r>
      <w:r w:rsidR="002E59E6" w:rsidRPr="001959EF">
        <w:rPr>
          <w:rFonts w:ascii="Times New Roman" w:hAnsi="Times New Roman" w:cs="Times New Roman"/>
          <w:sz w:val="24"/>
          <w:szCs w:val="24"/>
          <w:vertAlign w:val="subscript"/>
        </w:rPr>
        <w:t>2a</w:t>
      </w:r>
      <w:r w:rsidR="002E59E6" w:rsidRPr="001959EF">
        <w:rPr>
          <w:rFonts w:ascii="Times New Roman" w:hAnsi="Times New Roman" w:cs="Times New Roman"/>
          <w:sz w:val="24"/>
          <w:szCs w:val="24"/>
        </w:rPr>
        <w:t>), bağlılık (H</w:t>
      </w:r>
      <w:r w:rsidR="002E59E6" w:rsidRPr="001959EF">
        <w:rPr>
          <w:rFonts w:ascii="Times New Roman" w:hAnsi="Times New Roman" w:cs="Times New Roman"/>
          <w:sz w:val="24"/>
          <w:szCs w:val="24"/>
          <w:vertAlign w:val="subscript"/>
        </w:rPr>
        <w:t>2d</w:t>
      </w:r>
      <w:r w:rsidR="002E59E6" w:rsidRPr="001959EF">
        <w:rPr>
          <w:rFonts w:ascii="Times New Roman" w:hAnsi="Times New Roman" w:cs="Times New Roman"/>
          <w:sz w:val="24"/>
          <w:szCs w:val="24"/>
        </w:rPr>
        <w:t>), katılım (H</w:t>
      </w:r>
      <w:r w:rsidR="002E59E6" w:rsidRPr="001959EF">
        <w:rPr>
          <w:rFonts w:ascii="Times New Roman" w:hAnsi="Times New Roman" w:cs="Times New Roman"/>
          <w:sz w:val="24"/>
          <w:szCs w:val="24"/>
          <w:vertAlign w:val="subscript"/>
        </w:rPr>
        <w:t>2g</w:t>
      </w:r>
      <w:r w:rsidR="002E59E6" w:rsidRPr="001959EF">
        <w:rPr>
          <w:rFonts w:ascii="Times New Roman" w:hAnsi="Times New Roman" w:cs="Times New Roman"/>
          <w:sz w:val="24"/>
          <w:szCs w:val="24"/>
        </w:rPr>
        <w:t>) ve profesyonel saygı (H</w:t>
      </w:r>
      <w:r w:rsidR="002E59E6" w:rsidRPr="001959EF">
        <w:rPr>
          <w:rFonts w:ascii="Times New Roman" w:hAnsi="Times New Roman" w:cs="Times New Roman"/>
          <w:sz w:val="24"/>
          <w:szCs w:val="24"/>
          <w:vertAlign w:val="subscript"/>
        </w:rPr>
        <w:t>2j</w:t>
      </w:r>
      <w:r w:rsidR="002E59E6" w:rsidRPr="001959EF">
        <w:rPr>
          <w:rFonts w:ascii="Times New Roman" w:hAnsi="Times New Roman" w:cs="Times New Roman"/>
          <w:sz w:val="24"/>
          <w:szCs w:val="24"/>
        </w:rPr>
        <w:t>) boyutlarının kabullenici sessizlik üzerinde anlamlı ve nagatif etkisi, olacağına dair alt hipotezleri desteklenmemiştir.</w:t>
      </w:r>
      <w:r w:rsidR="002E59E6">
        <w:rPr>
          <w:rFonts w:ascii="Times New Roman" w:hAnsi="Times New Roman" w:cs="Times New Roman"/>
          <w:sz w:val="24"/>
          <w:szCs w:val="24"/>
        </w:rPr>
        <w:t xml:space="preserve"> </w:t>
      </w:r>
    </w:p>
    <w:p w14:paraId="2A439D2C" w14:textId="286124FA" w:rsidR="00645584" w:rsidRDefault="00645584" w:rsidP="0064558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Geliştirilen araştırma modeli çerçe</w:t>
      </w:r>
      <w:r w:rsidR="00E0152B">
        <w:rPr>
          <w:rFonts w:ascii="Times New Roman" w:hAnsi="Times New Roman" w:cs="Times New Roman"/>
          <w:sz w:val="24"/>
          <w:szCs w:val="24"/>
        </w:rPr>
        <w:t>vesinde hipotez edilen biçimleyici</w:t>
      </w:r>
      <w:r>
        <w:rPr>
          <w:rFonts w:ascii="Times New Roman" w:hAnsi="Times New Roman" w:cs="Times New Roman"/>
          <w:sz w:val="24"/>
          <w:szCs w:val="24"/>
        </w:rPr>
        <w:t xml:space="preserve"> ilişkilerin test edilmesi için </w:t>
      </w:r>
      <w:r w:rsidRPr="00D27F6B">
        <w:rPr>
          <w:rFonts w:ascii="Times New Roman" w:hAnsi="Times New Roman" w:cs="Times New Roman"/>
          <w:sz w:val="24"/>
          <w:szCs w:val="24"/>
        </w:rPr>
        <w:t xml:space="preserve">Baron ve Kenny’nin (1986) </w:t>
      </w:r>
      <w:r>
        <w:rPr>
          <w:rFonts w:ascii="Times New Roman" w:hAnsi="Times New Roman" w:cs="Times New Roman"/>
          <w:sz w:val="24"/>
          <w:szCs w:val="24"/>
        </w:rPr>
        <w:t>çalışması refera</w:t>
      </w:r>
      <w:r w:rsidR="003800FF">
        <w:rPr>
          <w:rFonts w:ascii="Times New Roman" w:hAnsi="Times New Roman" w:cs="Times New Roman"/>
          <w:sz w:val="24"/>
          <w:szCs w:val="24"/>
        </w:rPr>
        <w:t>ns</w:t>
      </w:r>
      <w:r>
        <w:rPr>
          <w:rFonts w:ascii="Times New Roman" w:hAnsi="Times New Roman" w:cs="Times New Roman"/>
          <w:sz w:val="24"/>
          <w:szCs w:val="24"/>
        </w:rPr>
        <w:t xml:space="preserve"> alınmıştır. Söz konusu </w:t>
      </w:r>
      <w:r>
        <w:rPr>
          <w:rFonts w:ascii="Times New Roman" w:hAnsi="Times New Roman" w:cs="Times New Roman"/>
          <w:sz w:val="24"/>
          <w:szCs w:val="24"/>
        </w:rPr>
        <w:lastRenderedPageBreak/>
        <w:t>çalışma</w:t>
      </w:r>
      <w:r w:rsidR="00E0152B">
        <w:rPr>
          <w:rFonts w:ascii="Times New Roman" w:hAnsi="Times New Roman" w:cs="Times New Roman"/>
          <w:sz w:val="24"/>
          <w:szCs w:val="24"/>
        </w:rPr>
        <w:t xml:space="preserve"> referans alındığında, biçimleyici</w:t>
      </w:r>
      <w:r>
        <w:rPr>
          <w:rFonts w:ascii="Times New Roman" w:hAnsi="Times New Roman" w:cs="Times New Roman"/>
          <w:sz w:val="24"/>
          <w:szCs w:val="24"/>
        </w:rPr>
        <w:t xml:space="preserve"> bir ilişkiye kanıt sağlanabilmesi için bağımsız d</w:t>
      </w:r>
      <w:r w:rsidR="00E0152B">
        <w:rPr>
          <w:rFonts w:ascii="Times New Roman" w:hAnsi="Times New Roman" w:cs="Times New Roman"/>
          <w:sz w:val="24"/>
          <w:szCs w:val="24"/>
        </w:rPr>
        <w:t>eğişken (AİS) ve biçimleyici</w:t>
      </w:r>
      <w:r>
        <w:rPr>
          <w:rFonts w:ascii="Times New Roman" w:hAnsi="Times New Roman" w:cs="Times New Roman"/>
          <w:sz w:val="24"/>
          <w:szCs w:val="24"/>
        </w:rPr>
        <w:t xml:space="preserve"> değişkenin (LMX boyutları) </w:t>
      </w:r>
      <w:r w:rsidR="002E59E6">
        <w:rPr>
          <w:rFonts w:ascii="Times New Roman" w:hAnsi="Times New Roman" w:cs="Times New Roman"/>
          <w:sz w:val="24"/>
          <w:szCs w:val="24"/>
        </w:rPr>
        <w:t xml:space="preserve">çarpımı </w:t>
      </w:r>
      <w:r>
        <w:rPr>
          <w:rFonts w:ascii="Times New Roman" w:hAnsi="Times New Roman" w:cs="Times New Roman"/>
          <w:sz w:val="24"/>
          <w:szCs w:val="24"/>
        </w:rPr>
        <w:t>ile elde edilen etkileşim değişkeninin bağımlı değişken üzerindeki etkisinin anlamlı</w:t>
      </w:r>
      <w:r w:rsidR="006A5D85">
        <w:rPr>
          <w:rFonts w:ascii="Times New Roman" w:hAnsi="Times New Roman" w:cs="Times New Roman"/>
          <w:sz w:val="24"/>
          <w:szCs w:val="24"/>
        </w:rPr>
        <w:t xml:space="preserve"> olması gerekmektedir. Tablo 2.7</w:t>
      </w:r>
      <w:r>
        <w:rPr>
          <w:rFonts w:ascii="Times New Roman" w:hAnsi="Times New Roman" w:cs="Times New Roman"/>
          <w:sz w:val="24"/>
          <w:szCs w:val="24"/>
        </w:rPr>
        <w:t>’de yer alan bulgular incelendiğinde, AİS ile LMX’in duygusal etkileşim boyutu arasındaki etkileşimin kabullenici sessizlik üzerindeki etkisinin (</w:t>
      </w:r>
      <w:r w:rsidR="00333930">
        <w:rPr>
          <w:rFonts w:ascii="Times New Roman" w:hAnsi="Times New Roman" w:cs="Times New Roman"/>
          <w:sz w:val="24"/>
          <w:szCs w:val="24"/>
        </w:rPr>
        <w:t xml:space="preserve">Model 3: </w:t>
      </w:r>
      <w:r>
        <w:rPr>
          <w:rFonts w:ascii="Times New Roman" w:hAnsi="Times New Roman" w:cs="Times New Roman"/>
          <w:sz w:val="24"/>
          <w:szCs w:val="24"/>
        </w:rPr>
        <w:t xml:space="preserve">β= </w:t>
      </w:r>
      <w:r w:rsidR="00333930">
        <w:rPr>
          <w:rFonts w:ascii="Times New Roman" w:hAnsi="Times New Roman" w:cs="Times New Roman"/>
          <w:sz w:val="24"/>
          <w:szCs w:val="24"/>
        </w:rPr>
        <w:t>-0.168</w:t>
      </w:r>
      <w:r w:rsidR="00B94DA0">
        <w:rPr>
          <w:rFonts w:ascii="Times New Roman" w:hAnsi="Times New Roman" w:cs="Times New Roman"/>
          <w:sz w:val="24"/>
          <w:szCs w:val="24"/>
        </w:rPr>
        <w:t>; P&lt;0.</w:t>
      </w:r>
      <w:r w:rsidR="00333930">
        <w:rPr>
          <w:rFonts w:ascii="Times New Roman" w:hAnsi="Times New Roman" w:cs="Times New Roman"/>
          <w:sz w:val="24"/>
          <w:szCs w:val="24"/>
        </w:rPr>
        <w:t>10</w:t>
      </w:r>
      <w:r>
        <w:rPr>
          <w:rFonts w:ascii="Times New Roman" w:hAnsi="Times New Roman" w:cs="Times New Roman"/>
          <w:sz w:val="24"/>
          <w:szCs w:val="24"/>
        </w:rPr>
        <w:t>)</w:t>
      </w:r>
      <w:r w:rsidR="00333930">
        <w:rPr>
          <w:rFonts w:ascii="Times New Roman" w:hAnsi="Times New Roman" w:cs="Times New Roman"/>
          <w:sz w:val="24"/>
          <w:szCs w:val="24"/>
        </w:rPr>
        <w:t xml:space="preserve"> ve AİS ile LMX’in profesyonel saygı boyutu arasındaki etkileşimin kabullenici sessizlik üzerindeki etk</w:t>
      </w:r>
      <w:r w:rsidR="00B94DA0">
        <w:rPr>
          <w:rFonts w:ascii="Times New Roman" w:hAnsi="Times New Roman" w:cs="Times New Roman"/>
          <w:sz w:val="24"/>
          <w:szCs w:val="24"/>
        </w:rPr>
        <w:t>isinin (Model 9: β= -0.210; P&lt;0.</w:t>
      </w:r>
      <w:r w:rsidR="00333930">
        <w:rPr>
          <w:rFonts w:ascii="Times New Roman" w:hAnsi="Times New Roman" w:cs="Times New Roman"/>
          <w:sz w:val="24"/>
          <w:szCs w:val="24"/>
        </w:rPr>
        <w:t>05) anlamlı ve negatif yönlü olduğu görülmektedir. Diğer etkileşim değişkenleri için ise anlamlı ilişkiler elde edilememiştir (P&gt;.10).</w:t>
      </w:r>
    </w:p>
    <w:p w14:paraId="0B334A8B" w14:textId="77777777" w:rsidR="00E33C50" w:rsidRDefault="00E33C50" w:rsidP="00DB0941">
      <w:pPr>
        <w:pStyle w:val="ResimYazs"/>
        <w:keepNext/>
        <w:jc w:val="center"/>
        <w:rPr>
          <w:rFonts w:ascii="Times New Roman" w:hAnsi="Times New Roman" w:cs="Times New Roman"/>
          <w:b/>
          <w:i w:val="0"/>
          <w:color w:val="auto"/>
          <w:sz w:val="24"/>
          <w:szCs w:val="24"/>
        </w:rPr>
      </w:pPr>
      <w:bookmarkStart w:id="137" w:name="_Toc496875130"/>
    </w:p>
    <w:p w14:paraId="7A5E37F5" w14:textId="633098B4" w:rsidR="004E1135" w:rsidRPr="00DB0941" w:rsidRDefault="00865AA5" w:rsidP="00DB0941">
      <w:pPr>
        <w:pStyle w:val="ResimYazs"/>
        <w:keepNext/>
        <w:jc w:val="center"/>
        <w:rPr>
          <w:rFonts w:ascii="Times New Roman" w:hAnsi="Times New Roman" w:cs="Times New Roman"/>
          <w:b/>
          <w:i w:val="0"/>
          <w:color w:val="auto"/>
          <w:sz w:val="24"/>
          <w:szCs w:val="24"/>
          <w:vertAlign w:val="superscript"/>
        </w:rPr>
      </w:pPr>
      <w:r>
        <w:rPr>
          <w:rFonts w:ascii="Times New Roman" w:hAnsi="Times New Roman" w:cs="Times New Roman"/>
          <w:b/>
          <w:i w:val="0"/>
          <w:color w:val="auto"/>
          <w:sz w:val="24"/>
          <w:szCs w:val="24"/>
        </w:rPr>
        <w:t>Tablo 2</w:t>
      </w:r>
      <w:r w:rsidR="006A5D85">
        <w:rPr>
          <w:rFonts w:ascii="Times New Roman" w:hAnsi="Times New Roman" w:cs="Times New Roman"/>
          <w:b/>
          <w:i w:val="0"/>
          <w:color w:val="auto"/>
          <w:sz w:val="24"/>
          <w:szCs w:val="24"/>
        </w:rPr>
        <w:t>.7</w:t>
      </w:r>
      <w:r w:rsidR="00DB0941" w:rsidRPr="00DB0941">
        <w:rPr>
          <w:rFonts w:ascii="Times New Roman" w:hAnsi="Times New Roman" w:cs="Times New Roman"/>
          <w:b/>
          <w:i w:val="0"/>
          <w:color w:val="auto"/>
          <w:sz w:val="24"/>
          <w:szCs w:val="24"/>
        </w:rPr>
        <w:t>.</w:t>
      </w:r>
      <w:r w:rsidR="0047301D">
        <w:rPr>
          <w:rFonts w:ascii="Times New Roman" w:hAnsi="Times New Roman" w:cs="Times New Roman"/>
          <w:b/>
          <w:i w:val="0"/>
          <w:color w:val="auto"/>
          <w:sz w:val="24"/>
          <w:szCs w:val="24"/>
        </w:rPr>
        <w:t xml:space="preserve"> </w:t>
      </w:r>
      <w:r w:rsidR="00B417A8">
        <w:rPr>
          <w:rFonts w:ascii="Times New Roman" w:hAnsi="Times New Roman" w:cs="Times New Roman"/>
          <w:b/>
          <w:i w:val="0"/>
          <w:color w:val="auto"/>
          <w:sz w:val="24"/>
          <w:szCs w:val="24"/>
        </w:rPr>
        <w:t>AİS’nün Kabullenici</w:t>
      </w:r>
      <w:r w:rsidR="004E1135" w:rsidRPr="00DB0941">
        <w:rPr>
          <w:rFonts w:ascii="Times New Roman" w:hAnsi="Times New Roman" w:cs="Times New Roman"/>
          <w:b/>
          <w:i w:val="0"/>
          <w:color w:val="auto"/>
          <w:sz w:val="24"/>
          <w:szCs w:val="24"/>
        </w:rPr>
        <w:t xml:space="preserve"> Sessizlik Üzerine Etkilerinin Regresyon Analizi Sonuçları </w:t>
      </w:r>
      <w:r w:rsidR="004E1135" w:rsidRPr="00DB0941">
        <w:rPr>
          <w:rFonts w:ascii="Times New Roman" w:hAnsi="Times New Roman" w:cs="Times New Roman"/>
          <w:b/>
          <w:i w:val="0"/>
          <w:color w:val="auto"/>
          <w:sz w:val="24"/>
          <w:szCs w:val="24"/>
          <w:vertAlign w:val="superscript"/>
        </w:rPr>
        <w:t>b</w:t>
      </w:r>
      <w:bookmarkEnd w:id="137"/>
    </w:p>
    <w:tbl>
      <w:tblPr>
        <w:tblStyle w:val="TabloKlavuzuAk"/>
        <w:tblW w:w="0" w:type="auto"/>
        <w:tblLook w:val="04A0" w:firstRow="1" w:lastRow="0" w:firstColumn="1" w:lastColumn="0" w:noHBand="0" w:noVBand="1"/>
      </w:tblPr>
      <w:tblGrid>
        <w:gridCol w:w="1314"/>
        <w:gridCol w:w="797"/>
        <w:gridCol w:w="797"/>
        <w:gridCol w:w="798"/>
        <w:gridCol w:w="798"/>
        <w:gridCol w:w="798"/>
        <w:gridCol w:w="798"/>
        <w:gridCol w:w="798"/>
        <w:gridCol w:w="798"/>
        <w:gridCol w:w="798"/>
      </w:tblGrid>
      <w:tr w:rsidR="004E1135" w:rsidRPr="00C21677" w14:paraId="0D37D817" w14:textId="77777777" w:rsidTr="00625BBB">
        <w:trPr>
          <w:trHeight w:val="284"/>
        </w:trPr>
        <w:tc>
          <w:tcPr>
            <w:tcW w:w="0" w:type="auto"/>
            <w:vMerge w:val="restart"/>
          </w:tcPr>
          <w:p w14:paraId="0B95AC24" w14:textId="77777777" w:rsidR="004E1135" w:rsidRPr="00912336" w:rsidRDefault="004E1135" w:rsidP="00A82CF9">
            <w:pPr>
              <w:rPr>
                <w:rFonts w:ascii="Times New Roman" w:hAnsi="Times New Roman" w:cs="Times New Roman"/>
                <w:b/>
                <w:sz w:val="18"/>
                <w:szCs w:val="18"/>
                <w:vertAlign w:val="superscript"/>
              </w:rPr>
            </w:pPr>
            <w:r w:rsidRPr="00567CBC">
              <w:rPr>
                <w:rFonts w:ascii="Times New Roman" w:hAnsi="Times New Roman" w:cs="Times New Roman"/>
                <w:b/>
                <w:sz w:val="18"/>
                <w:szCs w:val="18"/>
              </w:rPr>
              <w:t>Değişkenler</w:t>
            </w:r>
            <w:r>
              <w:rPr>
                <w:rFonts w:ascii="Times New Roman" w:hAnsi="Times New Roman" w:cs="Times New Roman"/>
                <w:b/>
                <w:sz w:val="18"/>
                <w:szCs w:val="18"/>
              </w:rPr>
              <w:t xml:space="preserve"> </w:t>
            </w:r>
            <w:r>
              <w:rPr>
                <w:rFonts w:ascii="Times New Roman" w:hAnsi="Times New Roman" w:cs="Times New Roman"/>
                <w:b/>
                <w:sz w:val="18"/>
                <w:szCs w:val="18"/>
                <w:vertAlign w:val="superscript"/>
              </w:rPr>
              <w:t>a</w:t>
            </w:r>
          </w:p>
        </w:tc>
        <w:tc>
          <w:tcPr>
            <w:tcW w:w="0" w:type="auto"/>
            <w:gridSpan w:val="9"/>
          </w:tcPr>
          <w:p w14:paraId="07F9978E" w14:textId="77777777" w:rsidR="004E1135" w:rsidRPr="00567CBC" w:rsidRDefault="00B417A8" w:rsidP="00A82CF9">
            <w:pPr>
              <w:jc w:val="center"/>
              <w:rPr>
                <w:rFonts w:ascii="Times New Roman" w:hAnsi="Times New Roman" w:cs="Times New Roman"/>
                <w:b/>
                <w:sz w:val="18"/>
                <w:szCs w:val="18"/>
              </w:rPr>
            </w:pPr>
            <w:r>
              <w:rPr>
                <w:rFonts w:ascii="Times New Roman" w:hAnsi="Times New Roman" w:cs="Times New Roman"/>
                <w:b/>
                <w:sz w:val="18"/>
                <w:szCs w:val="18"/>
              </w:rPr>
              <w:t>Kabullenici</w:t>
            </w:r>
            <w:r w:rsidR="004E1135">
              <w:rPr>
                <w:rFonts w:ascii="Times New Roman" w:hAnsi="Times New Roman" w:cs="Times New Roman"/>
                <w:b/>
                <w:sz w:val="18"/>
                <w:szCs w:val="18"/>
              </w:rPr>
              <w:t xml:space="preserve"> Sessizlik</w:t>
            </w:r>
          </w:p>
        </w:tc>
      </w:tr>
      <w:tr w:rsidR="004D18B0" w:rsidRPr="00C21677" w14:paraId="128D473C" w14:textId="77777777" w:rsidTr="00625BBB">
        <w:trPr>
          <w:trHeight w:val="284"/>
        </w:trPr>
        <w:tc>
          <w:tcPr>
            <w:tcW w:w="0" w:type="auto"/>
            <w:vMerge/>
          </w:tcPr>
          <w:p w14:paraId="326991FE" w14:textId="77777777" w:rsidR="004E1135" w:rsidRPr="00567CBC" w:rsidRDefault="004E1135" w:rsidP="00A82CF9">
            <w:pPr>
              <w:rPr>
                <w:rFonts w:ascii="Times New Roman" w:hAnsi="Times New Roman" w:cs="Times New Roman"/>
                <w:b/>
                <w:sz w:val="18"/>
                <w:szCs w:val="18"/>
              </w:rPr>
            </w:pPr>
          </w:p>
        </w:tc>
        <w:tc>
          <w:tcPr>
            <w:tcW w:w="0" w:type="auto"/>
          </w:tcPr>
          <w:p w14:paraId="17129A7D"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1</w:t>
            </w:r>
          </w:p>
        </w:tc>
        <w:tc>
          <w:tcPr>
            <w:tcW w:w="0" w:type="auto"/>
          </w:tcPr>
          <w:p w14:paraId="3FBD5F63"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2</w:t>
            </w:r>
          </w:p>
        </w:tc>
        <w:tc>
          <w:tcPr>
            <w:tcW w:w="0" w:type="auto"/>
          </w:tcPr>
          <w:p w14:paraId="5F0138B9"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3</w:t>
            </w:r>
          </w:p>
        </w:tc>
        <w:tc>
          <w:tcPr>
            <w:tcW w:w="0" w:type="auto"/>
          </w:tcPr>
          <w:p w14:paraId="4CE9F04A"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4</w:t>
            </w:r>
          </w:p>
        </w:tc>
        <w:tc>
          <w:tcPr>
            <w:tcW w:w="0" w:type="auto"/>
          </w:tcPr>
          <w:p w14:paraId="45B433FA"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5</w:t>
            </w:r>
          </w:p>
        </w:tc>
        <w:tc>
          <w:tcPr>
            <w:tcW w:w="0" w:type="auto"/>
          </w:tcPr>
          <w:p w14:paraId="2D3AE9A5"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6</w:t>
            </w:r>
          </w:p>
        </w:tc>
        <w:tc>
          <w:tcPr>
            <w:tcW w:w="0" w:type="auto"/>
          </w:tcPr>
          <w:p w14:paraId="48222107"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7</w:t>
            </w:r>
          </w:p>
        </w:tc>
        <w:tc>
          <w:tcPr>
            <w:tcW w:w="0" w:type="auto"/>
          </w:tcPr>
          <w:p w14:paraId="6059EB53"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8</w:t>
            </w:r>
          </w:p>
        </w:tc>
        <w:tc>
          <w:tcPr>
            <w:tcW w:w="0" w:type="auto"/>
          </w:tcPr>
          <w:p w14:paraId="74A5AA90" w14:textId="77777777" w:rsidR="004E1135" w:rsidRPr="00567CBC" w:rsidRDefault="004E1135" w:rsidP="00A82CF9">
            <w:pPr>
              <w:jc w:val="center"/>
              <w:rPr>
                <w:rFonts w:ascii="Times New Roman" w:hAnsi="Times New Roman" w:cs="Times New Roman"/>
                <w:b/>
                <w:sz w:val="18"/>
                <w:szCs w:val="18"/>
              </w:rPr>
            </w:pPr>
            <w:r w:rsidRPr="00567CBC">
              <w:rPr>
                <w:rFonts w:ascii="Times New Roman" w:hAnsi="Times New Roman" w:cs="Times New Roman"/>
                <w:b/>
                <w:sz w:val="18"/>
                <w:szCs w:val="18"/>
              </w:rPr>
              <w:t>Model 9</w:t>
            </w:r>
          </w:p>
        </w:tc>
      </w:tr>
      <w:tr w:rsidR="004D18B0" w:rsidRPr="00C21677" w14:paraId="408337DF" w14:textId="77777777" w:rsidTr="00625BBB">
        <w:trPr>
          <w:trHeight w:val="266"/>
        </w:trPr>
        <w:tc>
          <w:tcPr>
            <w:tcW w:w="0" w:type="auto"/>
          </w:tcPr>
          <w:p w14:paraId="50F27215" w14:textId="77777777"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AİS</w:t>
            </w:r>
          </w:p>
        </w:tc>
        <w:tc>
          <w:tcPr>
            <w:tcW w:w="0" w:type="auto"/>
          </w:tcPr>
          <w:p w14:paraId="000F6CB2" w14:textId="77777777" w:rsidR="004E1135" w:rsidRPr="0027459F"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-0.191</w:t>
            </w:r>
            <w:r>
              <w:rPr>
                <w:rFonts w:ascii="Times New Roman" w:hAnsi="Times New Roman" w:cs="Times New Roman"/>
                <w:sz w:val="18"/>
                <w:szCs w:val="18"/>
                <w:vertAlign w:val="superscript"/>
              </w:rPr>
              <w:t>*</w:t>
            </w:r>
          </w:p>
        </w:tc>
        <w:tc>
          <w:tcPr>
            <w:tcW w:w="0" w:type="auto"/>
          </w:tcPr>
          <w:p w14:paraId="6AC98CB4" w14:textId="77777777" w:rsidR="004E1135" w:rsidRPr="0027459F" w:rsidRDefault="004E1135" w:rsidP="00A82CF9">
            <w:pPr>
              <w:jc w:val="center"/>
              <w:rPr>
                <w:rFonts w:ascii="Times New Roman" w:hAnsi="Times New Roman" w:cs="Times New Roman"/>
                <w:sz w:val="18"/>
                <w:szCs w:val="18"/>
                <w:vertAlign w:val="superscript"/>
              </w:rPr>
            </w:pPr>
            <w:r w:rsidRPr="0027459F">
              <w:rPr>
                <w:rFonts w:ascii="Times New Roman" w:hAnsi="Times New Roman" w:cs="Times New Roman"/>
                <w:sz w:val="18"/>
                <w:szCs w:val="18"/>
              </w:rPr>
              <w:t>-0.217</w:t>
            </w:r>
            <w:r>
              <w:rPr>
                <w:rFonts w:ascii="Times New Roman" w:hAnsi="Times New Roman" w:cs="Times New Roman"/>
                <w:sz w:val="18"/>
                <w:szCs w:val="18"/>
                <w:vertAlign w:val="superscript"/>
              </w:rPr>
              <w:t>*</w:t>
            </w:r>
          </w:p>
        </w:tc>
        <w:tc>
          <w:tcPr>
            <w:tcW w:w="0" w:type="auto"/>
          </w:tcPr>
          <w:p w14:paraId="5127BD64" w14:textId="77777777" w:rsidR="004E1135" w:rsidRPr="0027459F" w:rsidRDefault="004E1135" w:rsidP="00A82CF9">
            <w:pPr>
              <w:jc w:val="center"/>
              <w:rPr>
                <w:rFonts w:ascii="Times New Roman" w:hAnsi="Times New Roman" w:cs="Times New Roman"/>
                <w:sz w:val="18"/>
                <w:szCs w:val="18"/>
              </w:rPr>
            </w:pPr>
            <w:r w:rsidRPr="0027459F">
              <w:rPr>
                <w:rFonts w:ascii="Times New Roman" w:hAnsi="Times New Roman" w:cs="Times New Roman"/>
                <w:sz w:val="18"/>
                <w:szCs w:val="18"/>
              </w:rPr>
              <w:t>-</w:t>
            </w:r>
            <w:r>
              <w:rPr>
                <w:rFonts w:ascii="Times New Roman" w:hAnsi="Times New Roman" w:cs="Times New Roman"/>
                <w:sz w:val="18"/>
                <w:szCs w:val="18"/>
              </w:rPr>
              <w:t>0.</w:t>
            </w:r>
            <w:r w:rsidRPr="0027459F">
              <w:rPr>
                <w:rFonts w:ascii="Times New Roman" w:hAnsi="Times New Roman" w:cs="Times New Roman"/>
                <w:sz w:val="18"/>
                <w:szCs w:val="18"/>
              </w:rPr>
              <w:t>257</w:t>
            </w:r>
            <w:r w:rsidRPr="0027459F">
              <w:rPr>
                <w:rFonts w:ascii="Times New Roman" w:hAnsi="Times New Roman" w:cs="Times New Roman"/>
                <w:sz w:val="18"/>
                <w:szCs w:val="18"/>
                <w:vertAlign w:val="superscript"/>
              </w:rPr>
              <w:t>*</w:t>
            </w:r>
          </w:p>
        </w:tc>
        <w:tc>
          <w:tcPr>
            <w:tcW w:w="0" w:type="auto"/>
          </w:tcPr>
          <w:p w14:paraId="7C999172" w14:textId="77777777" w:rsidR="004E1135" w:rsidRPr="00D21071" w:rsidRDefault="004E1135" w:rsidP="00A82CF9">
            <w:pPr>
              <w:jc w:val="center"/>
              <w:rPr>
                <w:rFonts w:ascii="Times New Roman" w:hAnsi="Times New Roman" w:cs="Times New Roman"/>
                <w:sz w:val="18"/>
                <w:szCs w:val="18"/>
                <w:vertAlign w:val="superscript"/>
              </w:rPr>
            </w:pPr>
            <w:r w:rsidRPr="0027459F">
              <w:rPr>
                <w:rFonts w:ascii="Times New Roman" w:hAnsi="Times New Roman" w:cs="Times New Roman"/>
                <w:sz w:val="18"/>
                <w:szCs w:val="18"/>
              </w:rPr>
              <w:t>-0.205</w:t>
            </w:r>
            <w:r>
              <w:rPr>
                <w:rFonts w:ascii="Times New Roman" w:hAnsi="Times New Roman" w:cs="Times New Roman"/>
                <w:sz w:val="18"/>
                <w:szCs w:val="18"/>
                <w:vertAlign w:val="superscript"/>
              </w:rPr>
              <w:t>+</w:t>
            </w:r>
          </w:p>
        </w:tc>
        <w:tc>
          <w:tcPr>
            <w:tcW w:w="0" w:type="auto"/>
          </w:tcPr>
          <w:p w14:paraId="2A6DC6BD" w14:textId="77777777" w:rsidR="004E1135" w:rsidRPr="00D21071"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w:t>
            </w:r>
            <w:r>
              <w:rPr>
                <w:rFonts w:ascii="Times New Roman" w:hAnsi="Times New Roman" w:cs="Times New Roman"/>
                <w:sz w:val="18"/>
                <w:szCs w:val="18"/>
              </w:rPr>
              <w:t>0.</w:t>
            </w:r>
            <w:r w:rsidRPr="00D21071">
              <w:rPr>
                <w:rFonts w:ascii="Times New Roman" w:hAnsi="Times New Roman" w:cs="Times New Roman"/>
                <w:sz w:val="18"/>
                <w:szCs w:val="18"/>
              </w:rPr>
              <w:t>245</w:t>
            </w:r>
          </w:p>
        </w:tc>
        <w:tc>
          <w:tcPr>
            <w:tcW w:w="0" w:type="auto"/>
          </w:tcPr>
          <w:p w14:paraId="506E121B" w14:textId="77777777" w:rsidR="004E1135" w:rsidRPr="00D21071"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-0.160</w:t>
            </w:r>
          </w:p>
        </w:tc>
        <w:tc>
          <w:tcPr>
            <w:tcW w:w="0" w:type="auto"/>
          </w:tcPr>
          <w:p w14:paraId="29B980A8" w14:textId="77777777" w:rsidR="004E1135" w:rsidRPr="00D21071"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-0.236</w:t>
            </w:r>
          </w:p>
        </w:tc>
        <w:tc>
          <w:tcPr>
            <w:tcW w:w="0" w:type="auto"/>
          </w:tcPr>
          <w:p w14:paraId="4C89879E" w14:textId="77777777" w:rsidR="004E1135" w:rsidRPr="00D21071" w:rsidRDefault="004E1135" w:rsidP="00A82CF9">
            <w:pPr>
              <w:jc w:val="center"/>
              <w:rPr>
                <w:rFonts w:ascii="Times New Roman" w:hAnsi="Times New Roman" w:cs="Times New Roman"/>
                <w:sz w:val="18"/>
                <w:szCs w:val="18"/>
                <w:vertAlign w:val="superscript"/>
              </w:rPr>
            </w:pPr>
            <w:r w:rsidRPr="00D21071">
              <w:rPr>
                <w:rFonts w:ascii="Times New Roman" w:hAnsi="Times New Roman" w:cs="Times New Roman"/>
                <w:sz w:val="18"/>
                <w:szCs w:val="18"/>
              </w:rPr>
              <w:t>-0.216</w:t>
            </w:r>
            <w:r>
              <w:rPr>
                <w:rFonts w:ascii="Times New Roman" w:hAnsi="Times New Roman" w:cs="Times New Roman"/>
                <w:sz w:val="18"/>
                <w:szCs w:val="18"/>
                <w:vertAlign w:val="superscript"/>
              </w:rPr>
              <w:t>*</w:t>
            </w:r>
          </w:p>
        </w:tc>
        <w:tc>
          <w:tcPr>
            <w:tcW w:w="0" w:type="auto"/>
          </w:tcPr>
          <w:p w14:paraId="5324A964" w14:textId="77777777" w:rsidR="004E1135" w:rsidRPr="00D21071"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-0.</w:t>
            </w:r>
            <w:r w:rsidRPr="00D21071">
              <w:rPr>
                <w:rFonts w:ascii="Times New Roman" w:hAnsi="Times New Roman" w:cs="Times New Roman"/>
                <w:sz w:val="18"/>
                <w:szCs w:val="18"/>
              </w:rPr>
              <w:t>281</w:t>
            </w:r>
            <w:r>
              <w:rPr>
                <w:rFonts w:ascii="Times New Roman" w:hAnsi="Times New Roman" w:cs="Times New Roman"/>
                <w:sz w:val="18"/>
                <w:szCs w:val="18"/>
                <w:vertAlign w:val="superscript"/>
              </w:rPr>
              <w:t>*</w:t>
            </w:r>
          </w:p>
        </w:tc>
      </w:tr>
      <w:tr w:rsidR="004D18B0" w:rsidRPr="00C21677" w14:paraId="435A0DE6" w14:textId="77777777" w:rsidTr="00625BBB">
        <w:trPr>
          <w:trHeight w:val="284"/>
        </w:trPr>
        <w:tc>
          <w:tcPr>
            <w:tcW w:w="0" w:type="auto"/>
          </w:tcPr>
          <w:p w14:paraId="050337FD" w14:textId="5F434BC0"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Duygusal Etk</w:t>
            </w:r>
            <w:r w:rsidR="007A0B40">
              <w:rPr>
                <w:rFonts w:ascii="Times New Roman" w:hAnsi="Times New Roman" w:cs="Times New Roman"/>
                <w:sz w:val="18"/>
                <w:szCs w:val="18"/>
              </w:rPr>
              <w:t>.</w:t>
            </w:r>
          </w:p>
        </w:tc>
        <w:tc>
          <w:tcPr>
            <w:tcW w:w="0" w:type="auto"/>
          </w:tcPr>
          <w:p w14:paraId="67878D72" w14:textId="77777777" w:rsidR="004E1135" w:rsidRPr="00C21677" w:rsidRDefault="004E1135" w:rsidP="00A82CF9">
            <w:pPr>
              <w:jc w:val="center"/>
              <w:rPr>
                <w:rFonts w:ascii="Times New Roman" w:hAnsi="Times New Roman" w:cs="Times New Roman"/>
                <w:sz w:val="18"/>
                <w:szCs w:val="18"/>
              </w:rPr>
            </w:pPr>
          </w:p>
        </w:tc>
        <w:tc>
          <w:tcPr>
            <w:tcW w:w="0" w:type="auto"/>
          </w:tcPr>
          <w:p w14:paraId="564A3284" w14:textId="77777777" w:rsidR="004E1135" w:rsidRPr="0027459F" w:rsidRDefault="004E1135" w:rsidP="00A82CF9">
            <w:pPr>
              <w:jc w:val="center"/>
              <w:rPr>
                <w:rFonts w:ascii="Times New Roman" w:hAnsi="Times New Roman" w:cs="Times New Roman"/>
                <w:sz w:val="18"/>
                <w:szCs w:val="18"/>
              </w:rPr>
            </w:pPr>
            <w:r w:rsidRPr="0027459F">
              <w:rPr>
                <w:rFonts w:ascii="Times New Roman" w:hAnsi="Times New Roman" w:cs="Times New Roman"/>
                <w:sz w:val="18"/>
                <w:szCs w:val="18"/>
              </w:rPr>
              <w:t>0.066</w:t>
            </w:r>
          </w:p>
        </w:tc>
        <w:tc>
          <w:tcPr>
            <w:tcW w:w="0" w:type="auto"/>
          </w:tcPr>
          <w:p w14:paraId="7780E590" w14:textId="77777777" w:rsidR="004E1135" w:rsidRPr="0027459F"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27459F">
              <w:rPr>
                <w:rFonts w:ascii="Times New Roman" w:hAnsi="Times New Roman" w:cs="Times New Roman"/>
                <w:sz w:val="18"/>
                <w:szCs w:val="18"/>
              </w:rPr>
              <w:t>069</w:t>
            </w:r>
          </w:p>
        </w:tc>
        <w:tc>
          <w:tcPr>
            <w:tcW w:w="0" w:type="auto"/>
          </w:tcPr>
          <w:p w14:paraId="26F3CFEF" w14:textId="77777777" w:rsidR="004E1135" w:rsidRPr="0027459F" w:rsidRDefault="004E1135" w:rsidP="00A82CF9">
            <w:pPr>
              <w:jc w:val="center"/>
              <w:rPr>
                <w:rFonts w:ascii="Times New Roman" w:hAnsi="Times New Roman" w:cs="Times New Roman"/>
                <w:sz w:val="18"/>
                <w:szCs w:val="18"/>
              </w:rPr>
            </w:pPr>
          </w:p>
        </w:tc>
        <w:tc>
          <w:tcPr>
            <w:tcW w:w="0" w:type="auto"/>
          </w:tcPr>
          <w:p w14:paraId="727CB8CC" w14:textId="77777777" w:rsidR="004E1135" w:rsidRPr="00D21071" w:rsidRDefault="004E1135" w:rsidP="00A82CF9">
            <w:pPr>
              <w:jc w:val="center"/>
              <w:rPr>
                <w:rFonts w:ascii="Times New Roman" w:hAnsi="Times New Roman" w:cs="Times New Roman"/>
                <w:sz w:val="18"/>
                <w:szCs w:val="18"/>
              </w:rPr>
            </w:pPr>
          </w:p>
        </w:tc>
        <w:tc>
          <w:tcPr>
            <w:tcW w:w="0" w:type="auto"/>
          </w:tcPr>
          <w:p w14:paraId="35CA540F" w14:textId="77777777" w:rsidR="004E1135" w:rsidRPr="00D21071" w:rsidRDefault="004E1135" w:rsidP="00A82CF9">
            <w:pPr>
              <w:jc w:val="center"/>
              <w:rPr>
                <w:rFonts w:ascii="Times New Roman" w:hAnsi="Times New Roman" w:cs="Times New Roman"/>
                <w:sz w:val="18"/>
                <w:szCs w:val="18"/>
              </w:rPr>
            </w:pPr>
          </w:p>
        </w:tc>
        <w:tc>
          <w:tcPr>
            <w:tcW w:w="0" w:type="auto"/>
          </w:tcPr>
          <w:p w14:paraId="2E07974C" w14:textId="77777777" w:rsidR="004E1135" w:rsidRPr="00D21071" w:rsidRDefault="004E1135" w:rsidP="00A82CF9">
            <w:pPr>
              <w:jc w:val="center"/>
              <w:rPr>
                <w:rFonts w:ascii="Times New Roman" w:hAnsi="Times New Roman" w:cs="Times New Roman"/>
                <w:sz w:val="18"/>
                <w:szCs w:val="18"/>
              </w:rPr>
            </w:pPr>
          </w:p>
        </w:tc>
        <w:tc>
          <w:tcPr>
            <w:tcW w:w="0" w:type="auto"/>
          </w:tcPr>
          <w:p w14:paraId="7443FBE6" w14:textId="77777777" w:rsidR="004E1135" w:rsidRPr="00D21071" w:rsidRDefault="004E1135" w:rsidP="00A82CF9">
            <w:pPr>
              <w:jc w:val="center"/>
              <w:rPr>
                <w:rFonts w:ascii="Times New Roman" w:hAnsi="Times New Roman" w:cs="Times New Roman"/>
                <w:sz w:val="18"/>
                <w:szCs w:val="18"/>
              </w:rPr>
            </w:pPr>
          </w:p>
        </w:tc>
        <w:tc>
          <w:tcPr>
            <w:tcW w:w="0" w:type="auto"/>
          </w:tcPr>
          <w:p w14:paraId="6F2396B8" w14:textId="77777777" w:rsidR="004E1135" w:rsidRPr="00D21071" w:rsidRDefault="004E1135" w:rsidP="00A82CF9">
            <w:pPr>
              <w:jc w:val="center"/>
              <w:rPr>
                <w:rFonts w:ascii="Times New Roman" w:hAnsi="Times New Roman" w:cs="Times New Roman"/>
                <w:sz w:val="18"/>
                <w:szCs w:val="18"/>
              </w:rPr>
            </w:pPr>
          </w:p>
        </w:tc>
      </w:tr>
      <w:tr w:rsidR="004D18B0" w:rsidRPr="00C21677" w14:paraId="5A35FFC9" w14:textId="77777777" w:rsidTr="00625BBB">
        <w:trPr>
          <w:trHeight w:val="284"/>
        </w:trPr>
        <w:tc>
          <w:tcPr>
            <w:tcW w:w="0" w:type="auto"/>
          </w:tcPr>
          <w:p w14:paraId="70D41089" w14:textId="33BDF332"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Bağlılık</w:t>
            </w:r>
          </w:p>
        </w:tc>
        <w:tc>
          <w:tcPr>
            <w:tcW w:w="0" w:type="auto"/>
          </w:tcPr>
          <w:p w14:paraId="128B4BC3" w14:textId="77777777" w:rsidR="004E1135" w:rsidRPr="00C21677" w:rsidRDefault="004E1135" w:rsidP="00A82CF9">
            <w:pPr>
              <w:jc w:val="center"/>
              <w:rPr>
                <w:rFonts w:ascii="Times New Roman" w:hAnsi="Times New Roman" w:cs="Times New Roman"/>
                <w:sz w:val="18"/>
                <w:szCs w:val="18"/>
              </w:rPr>
            </w:pPr>
          </w:p>
        </w:tc>
        <w:tc>
          <w:tcPr>
            <w:tcW w:w="0" w:type="auto"/>
          </w:tcPr>
          <w:p w14:paraId="04E63237" w14:textId="77777777" w:rsidR="004E1135" w:rsidRPr="00C21677" w:rsidRDefault="004E1135" w:rsidP="00A82CF9">
            <w:pPr>
              <w:jc w:val="center"/>
              <w:rPr>
                <w:rFonts w:ascii="Times New Roman" w:hAnsi="Times New Roman" w:cs="Times New Roman"/>
                <w:sz w:val="18"/>
                <w:szCs w:val="18"/>
              </w:rPr>
            </w:pPr>
          </w:p>
        </w:tc>
        <w:tc>
          <w:tcPr>
            <w:tcW w:w="0" w:type="auto"/>
          </w:tcPr>
          <w:p w14:paraId="0E210834" w14:textId="77777777" w:rsidR="004E1135" w:rsidRPr="0027459F" w:rsidRDefault="004E1135" w:rsidP="00A82CF9">
            <w:pPr>
              <w:jc w:val="center"/>
              <w:rPr>
                <w:rFonts w:ascii="Times New Roman" w:hAnsi="Times New Roman" w:cs="Times New Roman"/>
                <w:sz w:val="18"/>
                <w:szCs w:val="18"/>
              </w:rPr>
            </w:pPr>
          </w:p>
        </w:tc>
        <w:tc>
          <w:tcPr>
            <w:tcW w:w="0" w:type="auto"/>
          </w:tcPr>
          <w:p w14:paraId="24446A6A" w14:textId="77777777" w:rsidR="004E1135" w:rsidRPr="00C21677" w:rsidRDefault="004E1135" w:rsidP="00A82CF9">
            <w:pPr>
              <w:jc w:val="center"/>
              <w:rPr>
                <w:rFonts w:ascii="Times New Roman" w:hAnsi="Times New Roman" w:cs="Times New Roman"/>
                <w:sz w:val="18"/>
                <w:szCs w:val="18"/>
              </w:rPr>
            </w:pPr>
            <w:r w:rsidRPr="0027459F">
              <w:rPr>
                <w:rFonts w:ascii="Times New Roman" w:hAnsi="Times New Roman" w:cs="Times New Roman"/>
                <w:sz w:val="18"/>
                <w:szCs w:val="18"/>
              </w:rPr>
              <w:t>0.031</w:t>
            </w:r>
          </w:p>
        </w:tc>
        <w:tc>
          <w:tcPr>
            <w:tcW w:w="0" w:type="auto"/>
          </w:tcPr>
          <w:p w14:paraId="6FB32ED6" w14:textId="77777777" w:rsidR="004E1135" w:rsidRPr="00D21071"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D21071">
              <w:rPr>
                <w:rFonts w:ascii="Times New Roman" w:hAnsi="Times New Roman" w:cs="Times New Roman"/>
                <w:sz w:val="18"/>
                <w:szCs w:val="18"/>
              </w:rPr>
              <w:t>021</w:t>
            </w:r>
          </w:p>
        </w:tc>
        <w:tc>
          <w:tcPr>
            <w:tcW w:w="0" w:type="auto"/>
          </w:tcPr>
          <w:p w14:paraId="4818A8C6" w14:textId="77777777" w:rsidR="004E1135" w:rsidRPr="00D21071" w:rsidRDefault="004E1135" w:rsidP="00A82CF9">
            <w:pPr>
              <w:jc w:val="center"/>
              <w:rPr>
                <w:rFonts w:ascii="Times New Roman" w:hAnsi="Times New Roman" w:cs="Times New Roman"/>
                <w:sz w:val="18"/>
                <w:szCs w:val="18"/>
              </w:rPr>
            </w:pPr>
          </w:p>
        </w:tc>
        <w:tc>
          <w:tcPr>
            <w:tcW w:w="0" w:type="auto"/>
          </w:tcPr>
          <w:p w14:paraId="750F9675" w14:textId="77777777" w:rsidR="004E1135" w:rsidRPr="00D21071" w:rsidRDefault="004E1135" w:rsidP="00A82CF9">
            <w:pPr>
              <w:jc w:val="center"/>
              <w:rPr>
                <w:rFonts w:ascii="Times New Roman" w:hAnsi="Times New Roman" w:cs="Times New Roman"/>
                <w:sz w:val="18"/>
                <w:szCs w:val="18"/>
              </w:rPr>
            </w:pPr>
          </w:p>
        </w:tc>
        <w:tc>
          <w:tcPr>
            <w:tcW w:w="0" w:type="auto"/>
          </w:tcPr>
          <w:p w14:paraId="720C013C" w14:textId="77777777" w:rsidR="004E1135" w:rsidRPr="00D21071" w:rsidRDefault="004E1135" w:rsidP="00A82CF9">
            <w:pPr>
              <w:jc w:val="center"/>
              <w:rPr>
                <w:rFonts w:ascii="Times New Roman" w:hAnsi="Times New Roman" w:cs="Times New Roman"/>
                <w:sz w:val="18"/>
                <w:szCs w:val="18"/>
              </w:rPr>
            </w:pPr>
          </w:p>
        </w:tc>
        <w:tc>
          <w:tcPr>
            <w:tcW w:w="0" w:type="auto"/>
          </w:tcPr>
          <w:p w14:paraId="51984904" w14:textId="77777777" w:rsidR="004E1135" w:rsidRPr="00D21071" w:rsidRDefault="004E1135" w:rsidP="00A82CF9">
            <w:pPr>
              <w:jc w:val="center"/>
              <w:rPr>
                <w:rFonts w:ascii="Times New Roman" w:hAnsi="Times New Roman" w:cs="Times New Roman"/>
                <w:sz w:val="18"/>
                <w:szCs w:val="18"/>
              </w:rPr>
            </w:pPr>
          </w:p>
        </w:tc>
      </w:tr>
      <w:tr w:rsidR="004D18B0" w:rsidRPr="00C21677" w14:paraId="77E35AEA" w14:textId="77777777" w:rsidTr="00625BBB">
        <w:trPr>
          <w:trHeight w:val="284"/>
        </w:trPr>
        <w:tc>
          <w:tcPr>
            <w:tcW w:w="0" w:type="auto"/>
          </w:tcPr>
          <w:p w14:paraId="64A299FC" w14:textId="192794F7"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Katılım</w:t>
            </w:r>
          </w:p>
        </w:tc>
        <w:tc>
          <w:tcPr>
            <w:tcW w:w="0" w:type="auto"/>
          </w:tcPr>
          <w:p w14:paraId="4CFA3BD4" w14:textId="77777777" w:rsidR="004E1135" w:rsidRPr="00C21677" w:rsidRDefault="004E1135" w:rsidP="00A82CF9">
            <w:pPr>
              <w:jc w:val="center"/>
              <w:rPr>
                <w:rFonts w:ascii="Times New Roman" w:hAnsi="Times New Roman" w:cs="Times New Roman"/>
                <w:sz w:val="18"/>
                <w:szCs w:val="18"/>
              </w:rPr>
            </w:pPr>
          </w:p>
        </w:tc>
        <w:tc>
          <w:tcPr>
            <w:tcW w:w="0" w:type="auto"/>
          </w:tcPr>
          <w:p w14:paraId="36D60158" w14:textId="77777777" w:rsidR="004E1135" w:rsidRPr="00C21677" w:rsidRDefault="004E1135" w:rsidP="00A82CF9">
            <w:pPr>
              <w:jc w:val="center"/>
              <w:rPr>
                <w:rFonts w:ascii="Times New Roman" w:hAnsi="Times New Roman" w:cs="Times New Roman"/>
                <w:sz w:val="18"/>
                <w:szCs w:val="18"/>
              </w:rPr>
            </w:pPr>
          </w:p>
        </w:tc>
        <w:tc>
          <w:tcPr>
            <w:tcW w:w="0" w:type="auto"/>
          </w:tcPr>
          <w:p w14:paraId="4AFE51D4" w14:textId="77777777" w:rsidR="004E1135" w:rsidRPr="00C21677" w:rsidRDefault="004E1135" w:rsidP="00A82CF9">
            <w:pPr>
              <w:jc w:val="center"/>
              <w:rPr>
                <w:rFonts w:ascii="Times New Roman" w:hAnsi="Times New Roman" w:cs="Times New Roman"/>
                <w:sz w:val="18"/>
                <w:szCs w:val="18"/>
              </w:rPr>
            </w:pPr>
          </w:p>
        </w:tc>
        <w:tc>
          <w:tcPr>
            <w:tcW w:w="0" w:type="auto"/>
          </w:tcPr>
          <w:p w14:paraId="19960916" w14:textId="77777777" w:rsidR="004E1135" w:rsidRPr="00C21677" w:rsidRDefault="004E1135" w:rsidP="00A82CF9">
            <w:pPr>
              <w:jc w:val="center"/>
              <w:rPr>
                <w:rFonts w:ascii="Times New Roman" w:hAnsi="Times New Roman" w:cs="Times New Roman"/>
                <w:sz w:val="18"/>
                <w:szCs w:val="18"/>
              </w:rPr>
            </w:pPr>
          </w:p>
        </w:tc>
        <w:tc>
          <w:tcPr>
            <w:tcW w:w="0" w:type="auto"/>
          </w:tcPr>
          <w:p w14:paraId="2BE74704" w14:textId="77777777" w:rsidR="004E1135" w:rsidRPr="00C21677" w:rsidRDefault="004E1135" w:rsidP="00A82CF9">
            <w:pPr>
              <w:jc w:val="center"/>
              <w:rPr>
                <w:rFonts w:ascii="Times New Roman" w:hAnsi="Times New Roman" w:cs="Times New Roman"/>
                <w:sz w:val="18"/>
                <w:szCs w:val="18"/>
              </w:rPr>
            </w:pPr>
          </w:p>
        </w:tc>
        <w:tc>
          <w:tcPr>
            <w:tcW w:w="0" w:type="auto"/>
          </w:tcPr>
          <w:p w14:paraId="629C3CDE" w14:textId="77777777" w:rsidR="004E1135"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-0.053</w:t>
            </w:r>
          </w:p>
        </w:tc>
        <w:tc>
          <w:tcPr>
            <w:tcW w:w="0" w:type="auto"/>
          </w:tcPr>
          <w:p w14:paraId="1ED7F761" w14:textId="77777777" w:rsidR="004E1135"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-0.032</w:t>
            </w:r>
          </w:p>
        </w:tc>
        <w:tc>
          <w:tcPr>
            <w:tcW w:w="0" w:type="auto"/>
          </w:tcPr>
          <w:p w14:paraId="5E39F8D6" w14:textId="77777777" w:rsidR="004E1135" w:rsidRDefault="004E1135" w:rsidP="00A82CF9">
            <w:pPr>
              <w:jc w:val="center"/>
              <w:rPr>
                <w:rFonts w:ascii="Times New Roman" w:hAnsi="Times New Roman" w:cs="Times New Roman"/>
                <w:sz w:val="18"/>
                <w:szCs w:val="18"/>
              </w:rPr>
            </w:pPr>
          </w:p>
        </w:tc>
        <w:tc>
          <w:tcPr>
            <w:tcW w:w="0" w:type="auto"/>
          </w:tcPr>
          <w:p w14:paraId="710C1736" w14:textId="77777777" w:rsidR="004E1135" w:rsidRDefault="004E1135" w:rsidP="00A82CF9">
            <w:pPr>
              <w:jc w:val="center"/>
              <w:rPr>
                <w:rFonts w:ascii="Times New Roman" w:hAnsi="Times New Roman" w:cs="Times New Roman"/>
                <w:sz w:val="18"/>
                <w:szCs w:val="18"/>
              </w:rPr>
            </w:pPr>
          </w:p>
        </w:tc>
      </w:tr>
      <w:tr w:rsidR="004D18B0" w:rsidRPr="00C21677" w14:paraId="6B7A99F7" w14:textId="77777777" w:rsidTr="00625BBB">
        <w:trPr>
          <w:trHeight w:val="284"/>
        </w:trPr>
        <w:tc>
          <w:tcPr>
            <w:tcW w:w="0" w:type="auto"/>
          </w:tcPr>
          <w:p w14:paraId="6823BD37" w14:textId="1E8A8C5E"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Profesy.</w:t>
            </w:r>
            <w:r w:rsidRPr="00C21677">
              <w:rPr>
                <w:rFonts w:ascii="Times New Roman" w:hAnsi="Times New Roman" w:cs="Times New Roman"/>
                <w:sz w:val="18"/>
                <w:szCs w:val="18"/>
              </w:rPr>
              <w:t xml:space="preserve"> Saygı</w:t>
            </w:r>
          </w:p>
        </w:tc>
        <w:tc>
          <w:tcPr>
            <w:tcW w:w="0" w:type="auto"/>
          </w:tcPr>
          <w:p w14:paraId="3E1ECAB6" w14:textId="77777777" w:rsidR="004E1135" w:rsidRPr="00C21677" w:rsidRDefault="004E1135" w:rsidP="00A82CF9">
            <w:pPr>
              <w:jc w:val="center"/>
              <w:rPr>
                <w:rFonts w:ascii="Times New Roman" w:hAnsi="Times New Roman" w:cs="Times New Roman"/>
                <w:sz w:val="18"/>
                <w:szCs w:val="18"/>
              </w:rPr>
            </w:pPr>
          </w:p>
        </w:tc>
        <w:tc>
          <w:tcPr>
            <w:tcW w:w="0" w:type="auto"/>
          </w:tcPr>
          <w:p w14:paraId="3E5378E4" w14:textId="77777777" w:rsidR="004E1135" w:rsidRPr="00C21677" w:rsidRDefault="004E1135" w:rsidP="00A82CF9">
            <w:pPr>
              <w:jc w:val="center"/>
              <w:rPr>
                <w:rFonts w:ascii="Times New Roman" w:hAnsi="Times New Roman" w:cs="Times New Roman"/>
                <w:sz w:val="18"/>
                <w:szCs w:val="18"/>
              </w:rPr>
            </w:pPr>
          </w:p>
        </w:tc>
        <w:tc>
          <w:tcPr>
            <w:tcW w:w="0" w:type="auto"/>
          </w:tcPr>
          <w:p w14:paraId="23519554" w14:textId="77777777" w:rsidR="004E1135" w:rsidRPr="00C21677" w:rsidRDefault="004E1135" w:rsidP="00A82CF9">
            <w:pPr>
              <w:jc w:val="center"/>
              <w:rPr>
                <w:rFonts w:ascii="Times New Roman" w:hAnsi="Times New Roman" w:cs="Times New Roman"/>
                <w:sz w:val="18"/>
                <w:szCs w:val="18"/>
              </w:rPr>
            </w:pPr>
          </w:p>
        </w:tc>
        <w:tc>
          <w:tcPr>
            <w:tcW w:w="0" w:type="auto"/>
          </w:tcPr>
          <w:p w14:paraId="0BDA6A78" w14:textId="77777777" w:rsidR="004E1135" w:rsidRPr="00C21677" w:rsidRDefault="004E1135" w:rsidP="00A82CF9">
            <w:pPr>
              <w:jc w:val="center"/>
              <w:rPr>
                <w:rFonts w:ascii="Times New Roman" w:hAnsi="Times New Roman" w:cs="Times New Roman"/>
                <w:sz w:val="18"/>
                <w:szCs w:val="18"/>
              </w:rPr>
            </w:pPr>
          </w:p>
        </w:tc>
        <w:tc>
          <w:tcPr>
            <w:tcW w:w="0" w:type="auto"/>
          </w:tcPr>
          <w:p w14:paraId="553344D9" w14:textId="77777777" w:rsidR="004E1135" w:rsidRPr="00C21677" w:rsidRDefault="004E1135" w:rsidP="00A82CF9">
            <w:pPr>
              <w:jc w:val="center"/>
              <w:rPr>
                <w:rFonts w:ascii="Times New Roman" w:hAnsi="Times New Roman" w:cs="Times New Roman"/>
                <w:sz w:val="18"/>
                <w:szCs w:val="18"/>
              </w:rPr>
            </w:pPr>
          </w:p>
        </w:tc>
        <w:tc>
          <w:tcPr>
            <w:tcW w:w="0" w:type="auto"/>
          </w:tcPr>
          <w:p w14:paraId="2AE52F12" w14:textId="77777777" w:rsidR="004E1135" w:rsidRPr="00C21677" w:rsidRDefault="004E1135" w:rsidP="00A82CF9">
            <w:pPr>
              <w:jc w:val="center"/>
              <w:rPr>
                <w:rFonts w:ascii="Times New Roman" w:hAnsi="Times New Roman" w:cs="Times New Roman"/>
                <w:sz w:val="18"/>
                <w:szCs w:val="18"/>
              </w:rPr>
            </w:pPr>
          </w:p>
        </w:tc>
        <w:tc>
          <w:tcPr>
            <w:tcW w:w="0" w:type="auto"/>
          </w:tcPr>
          <w:p w14:paraId="354B9125" w14:textId="77777777" w:rsidR="004E1135" w:rsidRPr="00C21677" w:rsidRDefault="004E1135" w:rsidP="00A82CF9">
            <w:pPr>
              <w:jc w:val="center"/>
              <w:rPr>
                <w:rFonts w:ascii="Times New Roman" w:hAnsi="Times New Roman" w:cs="Times New Roman"/>
                <w:sz w:val="18"/>
                <w:szCs w:val="18"/>
              </w:rPr>
            </w:pPr>
          </w:p>
        </w:tc>
        <w:tc>
          <w:tcPr>
            <w:tcW w:w="0" w:type="auto"/>
          </w:tcPr>
          <w:p w14:paraId="2F0BF67C" w14:textId="77777777" w:rsidR="004E1135" w:rsidRPr="00C21677"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0.055</w:t>
            </w:r>
          </w:p>
        </w:tc>
        <w:tc>
          <w:tcPr>
            <w:tcW w:w="0" w:type="auto"/>
          </w:tcPr>
          <w:p w14:paraId="78FBB5CE"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D21071">
              <w:rPr>
                <w:rFonts w:ascii="Times New Roman" w:hAnsi="Times New Roman" w:cs="Times New Roman"/>
                <w:sz w:val="18"/>
                <w:szCs w:val="18"/>
              </w:rPr>
              <w:t>056</w:t>
            </w:r>
          </w:p>
        </w:tc>
      </w:tr>
      <w:tr w:rsidR="004D18B0" w:rsidRPr="00C21677" w14:paraId="5FB000C9" w14:textId="77777777" w:rsidTr="00625BBB">
        <w:trPr>
          <w:trHeight w:val="266"/>
        </w:trPr>
        <w:tc>
          <w:tcPr>
            <w:tcW w:w="0" w:type="auto"/>
          </w:tcPr>
          <w:p w14:paraId="59719BEE" w14:textId="36782A46"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AİS*Duyg</w:t>
            </w:r>
            <w:r w:rsidR="007A0B40">
              <w:rPr>
                <w:rFonts w:ascii="Times New Roman" w:hAnsi="Times New Roman" w:cs="Times New Roman"/>
                <w:sz w:val="18"/>
                <w:szCs w:val="18"/>
              </w:rPr>
              <w:t>.</w:t>
            </w:r>
            <w:r>
              <w:rPr>
                <w:rFonts w:ascii="Times New Roman" w:hAnsi="Times New Roman" w:cs="Times New Roman"/>
                <w:sz w:val="18"/>
                <w:szCs w:val="18"/>
              </w:rPr>
              <w:t xml:space="preserve"> Etk.</w:t>
            </w:r>
          </w:p>
        </w:tc>
        <w:tc>
          <w:tcPr>
            <w:tcW w:w="0" w:type="auto"/>
          </w:tcPr>
          <w:p w14:paraId="7677D565" w14:textId="77777777" w:rsidR="004E1135" w:rsidRPr="00C21677" w:rsidRDefault="004E1135" w:rsidP="00A82CF9">
            <w:pPr>
              <w:jc w:val="center"/>
              <w:rPr>
                <w:rFonts w:ascii="Times New Roman" w:hAnsi="Times New Roman" w:cs="Times New Roman"/>
                <w:sz w:val="18"/>
                <w:szCs w:val="18"/>
              </w:rPr>
            </w:pPr>
          </w:p>
        </w:tc>
        <w:tc>
          <w:tcPr>
            <w:tcW w:w="0" w:type="auto"/>
          </w:tcPr>
          <w:p w14:paraId="6E427F05" w14:textId="77777777" w:rsidR="004E1135" w:rsidRPr="00C21677" w:rsidRDefault="004E1135" w:rsidP="00A82CF9">
            <w:pPr>
              <w:jc w:val="center"/>
              <w:rPr>
                <w:rFonts w:ascii="Times New Roman" w:hAnsi="Times New Roman" w:cs="Times New Roman"/>
                <w:sz w:val="18"/>
                <w:szCs w:val="18"/>
              </w:rPr>
            </w:pPr>
          </w:p>
        </w:tc>
        <w:tc>
          <w:tcPr>
            <w:tcW w:w="0" w:type="auto"/>
          </w:tcPr>
          <w:p w14:paraId="080FE26C" w14:textId="77777777" w:rsidR="004E1135" w:rsidRPr="0027459F" w:rsidRDefault="004E1135" w:rsidP="00A82CF9">
            <w:pPr>
              <w:jc w:val="center"/>
              <w:rPr>
                <w:rFonts w:ascii="Times New Roman" w:hAnsi="Times New Roman" w:cs="Times New Roman"/>
                <w:sz w:val="18"/>
                <w:szCs w:val="18"/>
              </w:rPr>
            </w:pPr>
            <w:r w:rsidRPr="0027459F">
              <w:rPr>
                <w:rFonts w:ascii="Times New Roman" w:hAnsi="Times New Roman" w:cs="Times New Roman"/>
                <w:sz w:val="18"/>
                <w:szCs w:val="18"/>
              </w:rPr>
              <w:t>-</w:t>
            </w:r>
            <w:r>
              <w:rPr>
                <w:rFonts w:ascii="Times New Roman" w:hAnsi="Times New Roman" w:cs="Times New Roman"/>
                <w:sz w:val="18"/>
                <w:szCs w:val="18"/>
              </w:rPr>
              <w:t>0.</w:t>
            </w:r>
            <w:r w:rsidRPr="0027459F">
              <w:rPr>
                <w:rFonts w:ascii="Times New Roman" w:hAnsi="Times New Roman" w:cs="Times New Roman"/>
                <w:sz w:val="18"/>
                <w:szCs w:val="18"/>
              </w:rPr>
              <w:t>168</w:t>
            </w:r>
            <w:r w:rsidRPr="0027459F">
              <w:rPr>
                <w:rFonts w:ascii="Times New Roman" w:hAnsi="Times New Roman" w:cs="Times New Roman"/>
                <w:sz w:val="18"/>
                <w:szCs w:val="18"/>
                <w:vertAlign w:val="superscript"/>
              </w:rPr>
              <w:t>+</w:t>
            </w:r>
          </w:p>
        </w:tc>
        <w:tc>
          <w:tcPr>
            <w:tcW w:w="0" w:type="auto"/>
          </w:tcPr>
          <w:p w14:paraId="646E0999" w14:textId="77777777" w:rsidR="004E1135" w:rsidRPr="00C21677" w:rsidRDefault="004E1135" w:rsidP="00A82CF9">
            <w:pPr>
              <w:jc w:val="center"/>
              <w:rPr>
                <w:rFonts w:ascii="Times New Roman" w:hAnsi="Times New Roman" w:cs="Times New Roman"/>
                <w:sz w:val="18"/>
                <w:szCs w:val="18"/>
              </w:rPr>
            </w:pPr>
          </w:p>
        </w:tc>
        <w:tc>
          <w:tcPr>
            <w:tcW w:w="0" w:type="auto"/>
          </w:tcPr>
          <w:p w14:paraId="6C730D8B" w14:textId="77777777" w:rsidR="004E1135" w:rsidRPr="00C21677" w:rsidRDefault="004E1135" w:rsidP="00A82CF9">
            <w:pPr>
              <w:jc w:val="center"/>
              <w:rPr>
                <w:rFonts w:ascii="Times New Roman" w:hAnsi="Times New Roman" w:cs="Times New Roman"/>
                <w:sz w:val="18"/>
                <w:szCs w:val="18"/>
              </w:rPr>
            </w:pPr>
          </w:p>
        </w:tc>
        <w:tc>
          <w:tcPr>
            <w:tcW w:w="0" w:type="auto"/>
          </w:tcPr>
          <w:p w14:paraId="14DB7AF8" w14:textId="77777777" w:rsidR="004E1135" w:rsidRPr="00C21677" w:rsidRDefault="004E1135" w:rsidP="00A82CF9">
            <w:pPr>
              <w:jc w:val="center"/>
              <w:rPr>
                <w:rFonts w:ascii="Times New Roman" w:hAnsi="Times New Roman" w:cs="Times New Roman"/>
                <w:sz w:val="18"/>
                <w:szCs w:val="18"/>
              </w:rPr>
            </w:pPr>
          </w:p>
        </w:tc>
        <w:tc>
          <w:tcPr>
            <w:tcW w:w="0" w:type="auto"/>
          </w:tcPr>
          <w:p w14:paraId="43093E1B" w14:textId="77777777" w:rsidR="004E1135" w:rsidRPr="00C21677" w:rsidRDefault="004E1135" w:rsidP="00A82CF9">
            <w:pPr>
              <w:jc w:val="center"/>
              <w:rPr>
                <w:rFonts w:ascii="Times New Roman" w:hAnsi="Times New Roman" w:cs="Times New Roman"/>
                <w:sz w:val="18"/>
                <w:szCs w:val="18"/>
              </w:rPr>
            </w:pPr>
          </w:p>
        </w:tc>
        <w:tc>
          <w:tcPr>
            <w:tcW w:w="0" w:type="auto"/>
          </w:tcPr>
          <w:p w14:paraId="54A06C9F" w14:textId="77777777" w:rsidR="004E1135" w:rsidRPr="00C21677" w:rsidRDefault="004E1135" w:rsidP="00A82CF9">
            <w:pPr>
              <w:jc w:val="center"/>
              <w:rPr>
                <w:rFonts w:ascii="Times New Roman" w:hAnsi="Times New Roman" w:cs="Times New Roman"/>
                <w:sz w:val="18"/>
                <w:szCs w:val="18"/>
              </w:rPr>
            </w:pPr>
          </w:p>
        </w:tc>
        <w:tc>
          <w:tcPr>
            <w:tcW w:w="0" w:type="auto"/>
          </w:tcPr>
          <w:p w14:paraId="2973EF4C" w14:textId="77777777" w:rsidR="004E1135" w:rsidRPr="00C21677" w:rsidRDefault="004E1135" w:rsidP="00A82CF9">
            <w:pPr>
              <w:jc w:val="center"/>
              <w:rPr>
                <w:rFonts w:ascii="Times New Roman" w:hAnsi="Times New Roman" w:cs="Times New Roman"/>
                <w:sz w:val="18"/>
                <w:szCs w:val="18"/>
              </w:rPr>
            </w:pPr>
          </w:p>
        </w:tc>
      </w:tr>
      <w:tr w:rsidR="004D18B0" w:rsidRPr="00C21677" w14:paraId="4F6FA6A5" w14:textId="77777777" w:rsidTr="00625BBB">
        <w:trPr>
          <w:trHeight w:val="284"/>
        </w:trPr>
        <w:tc>
          <w:tcPr>
            <w:tcW w:w="0" w:type="auto"/>
          </w:tcPr>
          <w:p w14:paraId="7E1B187A"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AİS*Bağlılık</w:t>
            </w:r>
          </w:p>
        </w:tc>
        <w:tc>
          <w:tcPr>
            <w:tcW w:w="0" w:type="auto"/>
          </w:tcPr>
          <w:p w14:paraId="7086EB04" w14:textId="77777777" w:rsidR="004E1135" w:rsidRPr="00C21677" w:rsidRDefault="004E1135" w:rsidP="00A82CF9">
            <w:pPr>
              <w:jc w:val="center"/>
              <w:rPr>
                <w:rFonts w:ascii="Times New Roman" w:hAnsi="Times New Roman" w:cs="Times New Roman"/>
                <w:sz w:val="18"/>
                <w:szCs w:val="18"/>
              </w:rPr>
            </w:pPr>
          </w:p>
        </w:tc>
        <w:tc>
          <w:tcPr>
            <w:tcW w:w="0" w:type="auto"/>
          </w:tcPr>
          <w:p w14:paraId="02F2EB79" w14:textId="77777777" w:rsidR="004E1135" w:rsidRPr="00C21677" w:rsidRDefault="004E1135" w:rsidP="00A82CF9">
            <w:pPr>
              <w:jc w:val="center"/>
              <w:rPr>
                <w:rFonts w:ascii="Times New Roman" w:hAnsi="Times New Roman" w:cs="Times New Roman"/>
                <w:sz w:val="18"/>
                <w:szCs w:val="18"/>
              </w:rPr>
            </w:pPr>
          </w:p>
        </w:tc>
        <w:tc>
          <w:tcPr>
            <w:tcW w:w="0" w:type="auto"/>
          </w:tcPr>
          <w:p w14:paraId="3C402D8A" w14:textId="77777777" w:rsidR="004E1135" w:rsidRPr="00C21677" w:rsidRDefault="004E1135" w:rsidP="00A82CF9">
            <w:pPr>
              <w:jc w:val="center"/>
              <w:rPr>
                <w:rFonts w:ascii="Times New Roman" w:hAnsi="Times New Roman" w:cs="Times New Roman"/>
                <w:sz w:val="18"/>
                <w:szCs w:val="18"/>
              </w:rPr>
            </w:pPr>
          </w:p>
        </w:tc>
        <w:tc>
          <w:tcPr>
            <w:tcW w:w="0" w:type="auto"/>
          </w:tcPr>
          <w:p w14:paraId="051FE3E6" w14:textId="77777777" w:rsidR="004E1135" w:rsidRPr="00C21677" w:rsidRDefault="004E1135" w:rsidP="00A82CF9">
            <w:pPr>
              <w:jc w:val="center"/>
              <w:rPr>
                <w:rFonts w:ascii="Times New Roman" w:hAnsi="Times New Roman" w:cs="Times New Roman"/>
                <w:sz w:val="18"/>
                <w:szCs w:val="18"/>
              </w:rPr>
            </w:pPr>
          </w:p>
        </w:tc>
        <w:tc>
          <w:tcPr>
            <w:tcW w:w="0" w:type="auto"/>
          </w:tcPr>
          <w:p w14:paraId="3376B417" w14:textId="77777777" w:rsidR="004E1135" w:rsidRPr="00C21677"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w:t>
            </w:r>
            <w:r>
              <w:rPr>
                <w:rFonts w:ascii="Times New Roman" w:hAnsi="Times New Roman" w:cs="Times New Roman"/>
                <w:sz w:val="18"/>
                <w:szCs w:val="18"/>
              </w:rPr>
              <w:t>0.</w:t>
            </w:r>
            <w:r w:rsidRPr="00D21071">
              <w:rPr>
                <w:rFonts w:ascii="Times New Roman" w:hAnsi="Times New Roman" w:cs="Times New Roman"/>
                <w:sz w:val="18"/>
                <w:szCs w:val="18"/>
              </w:rPr>
              <w:t>137</w:t>
            </w:r>
          </w:p>
        </w:tc>
        <w:tc>
          <w:tcPr>
            <w:tcW w:w="0" w:type="auto"/>
          </w:tcPr>
          <w:p w14:paraId="6BE79F68" w14:textId="77777777" w:rsidR="004E1135" w:rsidRPr="00D21071" w:rsidRDefault="004E1135" w:rsidP="00A82CF9">
            <w:pPr>
              <w:jc w:val="center"/>
              <w:rPr>
                <w:rFonts w:ascii="Times New Roman" w:hAnsi="Times New Roman" w:cs="Times New Roman"/>
                <w:sz w:val="18"/>
                <w:szCs w:val="18"/>
              </w:rPr>
            </w:pPr>
          </w:p>
        </w:tc>
        <w:tc>
          <w:tcPr>
            <w:tcW w:w="0" w:type="auto"/>
          </w:tcPr>
          <w:p w14:paraId="2FDB5CCE" w14:textId="77777777" w:rsidR="004E1135" w:rsidRPr="00D21071" w:rsidRDefault="004E1135" w:rsidP="00A82CF9">
            <w:pPr>
              <w:jc w:val="center"/>
              <w:rPr>
                <w:rFonts w:ascii="Times New Roman" w:hAnsi="Times New Roman" w:cs="Times New Roman"/>
                <w:sz w:val="18"/>
                <w:szCs w:val="18"/>
              </w:rPr>
            </w:pPr>
          </w:p>
        </w:tc>
        <w:tc>
          <w:tcPr>
            <w:tcW w:w="0" w:type="auto"/>
          </w:tcPr>
          <w:p w14:paraId="0D8426C7" w14:textId="77777777" w:rsidR="004E1135" w:rsidRPr="00D21071" w:rsidRDefault="004E1135" w:rsidP="00A82CF9">
            <w:pPr>
              <w:jc w:val="center"/>
              <w:rPr>
                <w:rFonts w:ascii="Times New Roman" w:hAnsi="Times New Roman" w:cs="Times New Roman"/>
                <w:sz w:val="18"/>
                <w:szCs w:val="18"/>
              </w:rPr>
            </w:pPr>
          </w:p>
        </w:tc>
        <w:tc>
          <w:tcPr>
            <w:tcW w:w="0" w:type="auto"/>
          </w:tcPr>
          <w:p w14:paraId="21D04EE7" w14:textId="77777777" w:rsidR="004E1135" w:rsidRPr="00D21071" w:rsidRDefault="004E1135" w:rsidP="00A82CF9">
            <w:pPr>
              <w:jc w:val="center"/>
              <w:rPr>
                <w:rFonts w:ascii="Times New Roman" w:hAnsi="Times New Roman" w:cs="Times New Roman"/>
                <w:sz w:val="18"/>
                <w:szCs w:val="18"/>
              </w:rPr>
            </w:pPr>
          </w:p>
        </w:tc>
      </w:tr>
      <w:tr w:rsidR="004D18B0" w:rsidRPr="00C21677" w14:paraId="51C75E25" w14:textId="77777777" w:rsidTr="00625BBB">
        <w:trPr>
          <w:trHeight w:val="284"/>
        </w:trPr>
        <w:tc>
          <w:tcPr>
            <w:tcW w:w="0" w:type="auto"/>
          </w:tcPr>
          <w:p w14:paraId="0958E0A9"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AİS*Katılım</w:t>
            </w:r>
          </w:p>
        </w:tc>
        <w:tc>
          <w:tcPr>
            <w:tcW w:w="0" w:type="auto"/>
          </w:tcPr>
          <w:p w14:paraId="31AF6945" w14:textId="77777777" w:rsidR="004E1135" w:rsidRPr="00C21677" w:rsidRDefault="004E1135" w:rsidP="00A82CF9">
            <w:pPr>
              <w:jc w:val="center"/>
              <w:rPr>
                <w:rFonts w:ascii="Times New Roman" w:hAnsi="Times New Roman" w:cs="Times New Roman"/>
                <w:sz w:val="18"/>
                <w:szCs w:val="18"/>
              </w:rPr>
            </w:pPr>
          </w:p>
        </w:tc>
        <w:tc>
          <w:tcPr>
            <w:tcW w:w="0" w:type="auto"/>
          </w:tcPr>
          <w:p w14:paraId="3166468C" w14:textId="77777777" w:rsidR="004E1135" w:rsidRPr="00C21677" w:rsidRDefault="004E1135" w:rsidP="00A82CF9">
            <w:pPr>
              <w:jc w:val="center"/>
              <w:rPr>
                <w:rFonts w:ascii="Times New Roman" w:hAnsi="Times New Roman" w:cs="Times New Roman"/>
                <w:sz w:val="18"/>
                <w:szCs w:val="18"/>
              </w:rPr>
            </w:pPr>
          </w:p>
        </w:tc>
        <w:tc>
          <w:tcPr>
            <w:tcW w:w="0" w:type="auto"/>
          </w:tcPr>
          <w:p w14:paraId="3BAD3177" w14:textId="77777777" w:rsidR="004E1135" w:rsidRPr="00C21677" w:rsidRDefault="004E1135" w:rsidP="00A82CF9">
            <w:pPr>
              <w:jc w:val="center"/>
              <w:rPr>
                <w:rFonts w:ascii="Times New Roman" w:hAnsi="Times New Roman" w:cs="Times New Roman"/>
                <w:sz w:val="18"/>
                <w:szCs w:val="18"/>
              </w:rPr>
            </w:pPr>
          </w:p>
        </w:tc>
        <w:tc>
          <w:tcPr>
            <w:tcW w:w="0" w:type="auto"/>
          </w:tcPr>
          <w:p w14:paraId="7E4F7C71" w14:textId="77777777" w:rsidR="004E1135" w:rsidRPr="00C21677" w:rsidRDefault="004E1135" w:rsidP="00A82CF9">
            <w:pPr>
              <w:jc w:val="center"/>
              <w:rPr>
                <w:rFonts w:ascii="Times New Roman" w:hAnsi="Times New Roman" w:cs="Times New Roman"/>
                <w:sz w:val="18"/>
                <w:szCs w:val="18"/>
              </w:rPr>
            </w:pPr>
          </w:p>
        </w:tc>
        <w:tc>
          <w:tcPr>
            <w:tcW w:w="0" w:type="auto"/>
          </w:tcPr>
          <w:p w14:paraId="4A65EF90" w14:textId="77777777" w:rsidR="004E1135" w:rsidRPr="00D21071" w:rsidRDefault="004E1135" w:rsidP="00A82CF9">
            <w:pPr>
              <w:jc w:val="center"/>
              <w:rPr>
                <w:rFonts w:ascii="Times New Roman" w:hAnsi="Times New Roman" w:cs="Times New Roman"/>
                <w:sz w:val="18"/>
                <w:szCs w:val="18"/>
              </w:rPr>
            </w:pPr>
          </w:p>
        </w:tc>
        <w:tc>
          <w:tcPr>
            <w:tcW w:w="0" w:type="auto"/>
          </w:tcPr>
          <w:p w14:paraId="43A45289" w14:textId="77777777" w:rsidR="004E1135" w:rsidRPr="00D21071" w:rsidRDefault="004E1135" w:rsidP="00A82CF9">
            <w:pPr>
              <w:jc w:val="center"/>
              <w:rPr>
                <w:rFonts w:ascii="Times New Roman" w:hAnsi="Times New Roman" w:cs="Times New Roman"/>
                <w:sz w:val="18"/>
                <w:szCs w:val="18"/>
              </w:rPr>
            </w:pPr>
          </w:p>
        </w:tc>
        <w:tc>
          <w:tcPr>
            <w:tcW w:w="0" w:type="auto"/>
          </w:tcPr>
          <w:p w14:paraId="11FF28D7" w14:textId="77777777" w:rsidR="004E1135" w:rsidRPr="00D21071" w:rsidRDefault="004E1135" w:rsidP="00A82CF9">
            <w:pPr>
              <w:jc w:val="center"/>
              <w:rPr>
                <w:rFonts w:ascii="Times New Roman" w:hAnsi="Times New Roman" w:cs="Times New Roman"/>
                <w:sz w:val="18"/>
                <w:szCs w:val="18"/>
              </w:rPr>
            </w:pPr>
            <w:r w:rsidRPr="00D21071">
              <w:rPr>
                <w:rFonts w:ascii="Times New Roman" w:hAnsi="Times New Roman" w:cs="Times New Roman"/>
                <w:sz w:val="18"/>
                <w:szCs w:val="18"/>
              </w:rPr>
              <w:t>-0.145</w:t>
            </w:r>
          </w:p>
        </w:tc>
        <w:tc>
          <w:tcPr>
            <w:tcW w:w="0" w:type="auto"/>
          </w:tcPr>
          <w:p w14:paraId="04CE7622" w14:textId="77777777" w:rsidR="004E1135" w:rsidRPr="00D21071" w:rsidRDefault="004E1135" w:rsidP="00A82CF9">
            <w:pPr>
              <w:jc w:val="center"/>
              <w:rPr>
                <w:rFonts w:ascii="Times New Roman" w:hAnsi="Times New Roman" w:cs="Times New Roman"/>
                <w:sz w:val="18"/>
                <w:szCs w:val="18"/>
              </w:rPr>
            </w:pPr>
          </w:p>
        </w:tc>
        <w:tc>
          <w:tcPr>
            <w:tcW w:w="0" w:type="auto"/>
          </w:tcPr>
          <w:p w14:paraId="7F96A866" w14:textId="77777777" w:rsidR="004E1135" w:rsidRPr="00D21071" w:rsidRDefault="004E1135" w:rsidP="00A82CF9">
            <w:pPr>
              <w:jc w:val="center"/>
              <w:rPr>
                <w:rFonts w:ascii="Times New Roman" w:hAnsi="Times New Roman" w:cs="Times New Roman"/>
                <w:sz w:val="18"/>
                <w:szCs w:val="18"/>
              </w:rPr>
            </w:pPr>
          </w:p>
        </w:tc>
      </w:tr>
      <w:tr w:rsidR="004D18B0" w:rsidRPr="00C21677" w14:paraId="7F353355" w14:textId="77777777" w:rsidTr="00625BBB">
        <w:trPr>
          <w:trHeight w:val="284"/>
        </w:trPr>
        <w:tc>
          <w:tcPr>
            <w:tcW w:w="0" w:type="auto"/>
          </w:tcPr>
          <w:p w14:paraId="68738C7A" w14:textId="3AFA881C" w:rsidR="004E1135" w:rsidRDefault="004E1135" w:rsidP="00A82CF9">
            <w:pPr>
              <w:rPr>
                <w:rFonts w:ascii="Times New Roman" w:hAnsi="Times New Roman" w:cs="Times New Roman"/>
                <w:sz w:val="18"/>
                <w:szCs w:val="18"/>
              </w:rPr>
            </w:pPr>
            <w:r>
              <w:rPr>
                <w:rFonts w:ascii="Times New Roman" w:hAnsi="Times New Roman" w:cs="Times New Roman"/>
                <w:sz w:val="18"/>
                <w:szCs w:val="18"/>
              </w:rPr>
              <w:t>AİS*Prof. Say.</w:t>
            </w:r>
          </w:p>
        </w:tc>
        <w:tc>
          <w:tcPr>
            <w:tcW w:w="0" w:type="auto"/>
          </w:tcPr>
          <w:p w14:paraId="33E118C3" w14:textId="77777777" w:rsidR="004E1135" w:rsidRPr="00C21677" w:rsidRDefault="004E1135" w:rsidP="00A82CF9">
            <w:pPr>
              <w:jc w:val="center"/>
              <w:rPr>
                <w:rFonts w:ascii="Times New Roman" w:hAnsi="Times New Roman" w:cs="Times New Roman"/>
                <w:sz w:val="18"/>
                <w:szCs w:val="18"/>
              </w:rPr>
            </w:pPr>
          </w:p>
        </w:tc>
        <w:tc>
          <w:tcPr>
            <w:tcW w:w="0" w:type="auto"/>
          </w:tcPr>
          <w:p w14:paraId="5D7FAEA7" w14:textId="77777777" w:rsidR="004E1135" w:rsidRPr="00C21677" w:rsidRDefault="004E1135" w:rsidP="00A82CF9">
            <w:pPr>
              <w:jc w:val="center"/>
              <w:rPr>
                <w:rFonts w:ascii="Times New Roman" w:hAnsi="Times New Roman" w:cs="Times New Roman"/>
                <w:sz w:val="18"/>
                <w:szCs w:val="18"/>
              </w:rPr>
            </w:pPr>
          </w:p>
        </w:tc>
        <w:tc>
          <w:tcPr>
            <w:tcW w:w="0" w:type="auto"/>
          </w:tcPr>
          <w:p w14:paraId="065C3741" w14:textId="77777777" w:rsidR="004E1135" w:rsidRPr="00C21677" w:rsidRDefault="004E1135" w:rsidP="00A82CF9">
            <w:pPr>
              <w:jc w:val="center"/>
              <w:rPr>
                <w:rFonts w:ascii="Times New Roman" w:hAnsi="Times New Roman" w:cs="Times New Roman"/>
                <w:sz w:val="18"/>
                <w:szCs w:val="18"/>
              </w:rPr>
            </w:pPr>
          </w:p>
        </w:tc>
        <w:tc>
          <w:tcPr>
            <w:tcW w:w="0" w:type="auto"/>
          </w:tcPr>
          <w:p w14:paraId="1AC07263" w14:textId="77777777" w:rsidR="004E1135" w:rsidRPr="00C21677" w:rsidRDefault="004E1135" w:rsidP="00A82CF9">
            <w:pPr>
              <w:jc w:val="center"/>
              <w:rPr>
                <w:rFonts w:ascii="Times New Roman" w:hAnsi="Times New Roman" w:cs="Times New Roman"/>
                <w:sz w:val="18"/>
                <w:szCs w:val="18"/>
              </w:rPr>
            </w:pPr>
          </w:p>
        </w:tc>
        <w:tc>
          <w:tcPr>
            <w:tcW w:w="0" w:type="auto"/>
          </w:tcPr>
          <w:p w14:paraId="63F0F529" w14:textId="77777777" w:rsidR="004E1135" w:rsidRPr="00D21071" w:rsidRDefault="004E1135" w:rsidP="00A82CF9">
            <w:pPr>
              <w:jc w:val="center"/>
              <w:rPr>
                <w:rFonts w:ascii="Times New Roman" w:hAnsi="Times New Roman" w:cs="Times New Roman"/>
                <w:sz w:val="18"/>
                <w:szCs w:val="18"/>
              </w:rPr>
            </w:pPr>
          </w:p>
        </w:tc>
        <w:tc>
          <w:tcPr>
            <w:tcW w:w="0" w:type="auto"/>
          </w:tcPr>
          <w:p w14:paraId="2DFA24C0" w14:textId="77777777" w:rsidR="004E1135" w:rsidRPr="00D21071" w:rsidRDefault="004E1135" w:rsidP="00A82CF9">
            <w:pPr>
              <w:jc w:val="center"/>
              <w:rPr>
                <w:rFonts w:ascii="Times New Roman" w:hAnsi="Times New Roman" w:cs="Times New Roman"/>
                <w:sz w:val="18"/>
                <w:szCs w:val="18"/>
              </w:rPr>
            </w:pPr>
          </w:p>
        </w:tc>
        <w:tc>
          <w:tcPr>
            <w:tcW w:w="0" w:type="auto"/>
          </w:tcPr>
          <w:p w14:paraId="7060A114" w14:textId="77777777" w:rsidR="004E1135" w:rsidRPr="00D21071" w:rsidRDefault="004E1135" w:rsidP="00A82CF9">
            <w:pPr>
              <w:jc w:val="center"/>
              <w:rPr>
                <w:rFonts w:ascii="Times New Roman" w:hAnsi="Times New Roman" w:cs="Times New Roman"/>
                <w:sz w:val="18"/>
                <w:szCs w:val="18"/>
              </w:rPr>
            </w:pPr>
          </w:p>
        </w:tc>
        <w:tc>
          <w:tcPr>
            <w:tcW w:w="0" w:type="auto"/>
          </w:tcPr>
          <w:p w14:paraId="46107979" w14:textId="77777777" w:rsidR="004E1135" w:rsidRPr="00D21071" w:rsidRDefault="004E1135" w:rsidP="00A82CF9">
            <w:pPr>
              <w:jc w:val="center"/>
              <w:rPr>
                <w:rFonts w:ascii="Times New Roman" w:hAnsi="Times New Roman" w:cs="Times New Roman"/>
                <w:sz w:val="18"/>
                <w:szCs w:val="18"/>
              </w:rPr>
            </w:pPr>
          </w:p>
        </w:tc>
        <w:tc>
          <w:tcPr>
            <w:tcW w:w="0" w:type="auto"/>
          </w:tcPr>
          <w:p w14:paraId="0110DE85" w14:textId="77777777" w:rsidR="004E1135" w:rsidRPr="00567CBC" w:rsidRDefault="004E1135" w:rsidP="00A82CF9">
            <w:pPr>
              <w:jc w:val="center"/>
              <w:rPr>
                <w:rFonts w:ascii="Times New Roman" w:hAnsi="Times New Roman" w:cs="Times New Roman"/>
                <w:sz w:val="18"/>
                <w:szCs w:val="18"/>
                <w:vertAlign w:val="superscript"/>
              </w:rPr>
            </w:pPr>
            <w:r w:rsidRPr="00D21071">
              <w:rPr>
                <w:rFonts w:ascii="Times New Roman" w:hAnsi="Times New Roman" w:cs="Times New Roman"/>
                <w:sz w:val="18"/>
                <w:szCs w:val="18"/>
              </w:rPr>
              <w:t>-</w:t>
            </w:r>
            <w:r>
              <w:rPr>
                <w:rFonts w:ascii="Times New Roman" w:hAnsi="Times New Roman" w:cs="Times New Roman"/>
                <w:sz w:val="18"/>
                <w:szCs w:val="18"/>
              </w:rPr>
              <w:t>0.</w:t>
            </w:r>
            <w:r w:rsidRPr="00D21071">
              <w:rPr>
                <w:rFonts w:ascii="Times New Roman" w:hAnsi="Times New Roman" w:cs="Times New Roman"/>
                <w:sz w:val="18"/>
                <w:szCs w:val="18"/>
              </w:rPr>
              <w:t>210</w:t>
            </w:r>
            <w:r>
              <w:rPr>
                <w:rFonts w:ascii="Times New Roman" w:hAnsi="Times New Roman" w:cs="Times New Roman"/>
                <w:sz w:val="18"/>
                <w:szCs w:val="18"/>
                <w:vertAlign w:val="superscript"/>
              </w:rPr>
              <w:t>*</w:t>
            </w:r>
          </w:p>
        </w:tc>
      </w:tr>
      <w:tr w:rsidR="004D18B0" w:rsidRPr="00C21677" w14:paraId="015E2E82" w14:textId="77777777" w:rsidTr="00625BBB">
        <w:trPr>
          <w:trHeight w:val="266"/>
        </w:trPr>
        <w:tc>
          <w:tcPr>
            <w:tcW w:w="0" w:type="auto"/>
          </w:tcPr>
          <w:p w14:paraId="36FF4BBA"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F</w:t>
            </w:r>
          </w:p>
        </w:tc>
        <w:tc>
          <w:tcPr>
            <w:tcW w:w="0" w:type="auto"/>
          </w:tcPr>
          <w:p w14:paraId="7B08E9B8" w14:textId="77777777" w:rsidR="004E1135" w:rsidRPr="0027459F"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3.843</w:t>
            </w:r>
            <w:r>
              <w:rPr>
                <w:rFonts w:ascii="Times New Roman" w:hAnsi="Times New Roman" w:cs="Times New Roman"/>
                <w:sz w:val="18"/>
                <w:szCs w:val="18"/>
                <w:vertAlign w:val="superscript"/>
              </w:rPr>
              <w:t>*</w:t>
            </w:r>
          </w:p>
        </w:tc>
        <w:tc>
          <w:tcPr>
            <w:tcW w:w="0" w:type="auto"/>
          </w:tcPr>
          <w:p w14:paraId="1FFB3F2B"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2.100</w:t>
            </w:r>
          </w:p>
        </w:tc>
        <w:tc>
          <w:tcPr>
            <w:tcW w:w="0" w:type="auto"/>
          </w:tcPr>
          <w:p w14:paraId="04B309E6" w14:textId="77777777" w:rsidR="004E1135" w:rsidRPr="0027459F"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2.369</w:t>
            </w:r>
            <w:r>
              <w:rPr>
                <w:rFonts w:ascii="Times New Roman" w:hAnsi="Times New Roman" w:cs="Times New Roman"/>
                <w:sz w:val="18"/>
                <w:szCs w:val="18"/>
                <w:vertAlign w:val="superscript"/>
              </w:rPr>
              <w:t>+</w:t>
            </w:r>
          </w:p>
        </w:tc>
        <w:tc>
          <w:tcPr>
            <w:tcW w:w="0" w:type="auto"/>
          </w:tcPr>
          <w:p w14:paraId="638F75A6"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1.944</w:t>
            </w:r>
          </w:p>
        </w:tc>
        <w:tc>
          <w:tcPr>
            <w:tcW w:w="0" w:type="auto"/>
          </w:tcPr>
          <w:p w14:paraId="11A14AE2"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1.894</w:t>
            </w:r>
          </w:p>
        </w:tc>
        <w:tc>
          <w:tcPr>
            <w:tcW w:w="0" w:type="auto"/>
          </w:tcPr>
          <w:p w14:paraId="73C270F4"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2.004</w:t>
            </w:r>
          </w:p>
        </w:tc>
        <w:tc>
          <w:tcPr>
            <w:tcW w:w="0" w:type="auto"/>
          </w:tcPr>
          <w:p w14:paraId="05742AF8"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1.936</w:t>
            </w:r>
          </w:p>
        </w:tc>
        <w:tc>
          <w:tcPr>
            <w:tcW w:w="0" w:type="auto"/>
          </w:tcPr>
          <w:p w14:paraId="54A115FA"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2.036</w:t>
            </w:r>
          </w:p>
        </w:tc>
        <w:tc>
          <w:tcPr>
            <w:tcW w:w="0" w:type="auto"/>
          </w:tcPr>
          <w:p w14:paraId="42D50644" w14:textId="77777777" w:rsidR="004E1135" w:rsidRPr="00567CBC"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2.838</w:t>
            </w:r>
            <w:r>
              <w:rPr>
                <w:rFonts w:ascii="Times New Roman" w:hAnsi="Times New Roman" w:cs="Times New Roman"/>
                <w:sz w:val="18"/>
                <w:szCs w:val="18"/>
                <w:vertAlign w:val="superscript"/>
              </w:rPr>
              <w:t>*</w:t>
            </w:r>
          </w:p>
        </w:tc>
      </w:tr>
      <w:tr w:rsidR="004D18B0" w:rsidRPr="00C21677" w14:paraId="2AF323DD" w14:textId="77777777" w:rsidTr="00625BBB">
        <w:trPr>
          <w:trHeight w:val="284"/>
        </w:trPr>
        <w:tc>
          <w:tcPr>
            <w:tcW w:w="0" w:type="auto"/>
          </w:tcPr>
          <w:p w14:paraId="152ACF80" w14:textId="77777777" w:rsidR="004E1135" w:rsidRPr="0027459F" w:rsidRDefault="004E1135" w:rsidP="00A82CF9">
            <w:pPr>
              <w:rPr>
                <w:rFonts w:ascii="Times New Roman" w:hAnsi="Times New Roman" w:cs="Times New Roman"/>
                <w:sz w:val="18"/>
                <w:szCs w:val="18"/>
                <w:vertAlign w:val="superscript"/>
              </w:rPr>
            </w:pPr>
            <w:r>
              <w:rPr>
                <w:rFonts w:ascii="Times New Roman" w:hAnsi="Times New Roman" w:cs="Times New Roman"/>
                <w:sz w:val="18"/>
                <w:szCs w:val="18"/>
              </w:rPr>
              <w:t>Düzeltilmiş R</w:t>
            </w:r>
            <w:r>
              <w:rPr>
                <w:rFonts w:ascii="Times New Roman" w:hAnsi="Times New Roman" w:cs="Times New Roman"/>
                <w:sz w:val="18"/>
                <w:szCs w:val="18"/>
                <w:vertAlign w:val="superscript"/>
              </w:rPr>
              <w:t>2</w:t>
            </w:r>
          </w:p>
        </w:tc>
        <w:tc>
          <w:tcPr>
            <w:tcW w:w="0" w:type="auto"/>
          </w:tcPr>
          <w:p w14:paraId="266723AA"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0.027</w:t>
            </w:r>
          </w:p>
        </w:tc>
        <w:tc>
          <w:tcPr>
            <w:tcW w:w="0" w:type="auto"/>
          </w:tcPr>
          <w:p w14:paraId="5DCFFEA5"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0.021</w:t>
            </w:r>
          </w:p>
        </w:tc>
        <w:tc>
          <w:tcPr>
            <w:tcW w:w="0" w:type="auto"/>
          </w:tcPr>
          <w:p w14:paraId="0F68E5E2"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0.039</w:t>
            </w:r>
          </w:p>
        </w:tc>
        <w:tc>
          <w:tcPr>
            <w:tcW w:w="0" w:type="auto"/>
          </w:tcPr>
          <w:p w14:paraId="4647DA7B"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0.018</w:t>
            </w:r>
          </w:p>
        </w:tc>
        <w:tc>
          <w:tcPr>
            <w:tcW w:w="0" w:type="auto"/>
          </w:tcPr>
          <w:p w14:paraId="4D95702F"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0.026</w:t>
            </w:r>
          </w:p>
        </w:tc>
        <w:tc>
          <w:tcPr>
            <w:tcW w:w="0" w:type="auto"/>
          </w:tcPr>
          <w:p w14:paraId="78FD8A32"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0.019</w:t>
            </w:r>
          </w:p>
        </w:tc>
        <w:tc>
          <w:tcPr>
            <w:tcW w:w="0" w:type="auto"/>
          </w:tcPr>
          <w:p w14:paraId="31AB992D"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0.027</w:t>
            </w:r>
          </w:p>
        </w:tc>
        <w:tc>
          <w:tcPr>
            <w:tcW w:w="0" w:type="auto"/>
          </w:tcPr>
          <w:p w14:paraId="1F201450"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0.020</w:t>
            </w:r>
          </w:p>
        </w:tc>
        <w:tc>
          <w:tcPr>
            <w:tcW w:w="0" w:type="auto"/>
          </w:tcPr>
          <w:p w14:paraId="2CB8070C"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0.051</w:t>
            </w:r>
          </w:p>
        </w:tc>
      </w:tr>
      <w:tr w:rsidR="004D18B0" w:rsidRPr="00C21677" w14:paraId="71E4C815" w14:textId="77777777" w:rsidTr="00625BBB">
        <w:trPr>
          <w:trHeight w:val="284"/>
        </w:trPr>
        <w:tc>
          <w:tcPr>
            <w:tcW w:w="0" w:type="auto"/>
          </w:tcPr>
          <w:p w14:paraId="4CB39A38"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VIF (max)</w:t>
            </w:r>
          </w:p>
        </w:tc>
        <w:tc>
          <w:tcPr>
            <w:tcW w:w="0" w:type="auto"/>
          </w:tcPr>
          <w:p w14:paraId="21303462"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1.000</w:t>
            </w:r>
          </w:p>
        </w:tc>
        <w:tc>
          <w:tcPr>
            <w:tcW w:w="0" w:type="auto"/>
          </w:tcPr>
          <w:p w14:paraId="51564581"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1.184</w:t>
            </w:r>
          </w:p>
        </w:tc>
        <w:tc>
          <w:tcPr>
            <w:tcW w:w="0" w:type="auto"/>
          </w:tcPr>
          <w:p w14:paraId="75B53EA6"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1.244</w:t>
            </w:r>
          </w:p>
        </w:tc>
        <w:tc>
          <w:tcPr>
            <w:tcW w:w="0" w:type="auto"/>
          </w:tcPr>
          <w:p w14:paraId="45316FDF"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1.249</w:t>
            </w:r>
          </w:p>
        </w:tc>
        <w:tc>
          <w:tcPr>
            <w:tcW w:w="0" w:type="auto"/>
          </w:tcPr>
          <w:p w14:paraId="149DAABC" w14:textId="77777777" w:rsidR="004E1135" w:rsidRPr="00C21677" w:rsidRDefault="004E1135" w:rsidP="00A82CF9">
            <w:pPr>
              <w:jc w:val="center"/>
              <w:rPr>
                <w:rFonts w:ascii="Times New Roman" w:hAnsi="Times New Roman" w:cs="Times New Roman"/>
                <w:sz w:val="18"/>
                <w:szCs w:val="18"/>
              </w:rPr>
            </w:pPr>
            <w:r>
              <w:rPr>
                <w:rFonts w:ascii="Times New Roman" w:hAnsi="Times New Roman" w:cs="Times New Roman"/>
                <w:sz w:val="18"/>
                <w:szCs w:val="18"/>
              </w:rPr>
              <w:t>1.344</w:t>
            </w:r>
          </w:p>
        </w:tc>
        <w:tc>
          <w:tcPr>
            <w:tcW w:w="0" w:type="auto"/>
          </w:tcPr>
          <w:p w14:paraId="7FABB746"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1.510</w:t>
            </w:r>
          </w:p>
        </w:tc>
        <w:tc>
          <w:tcPr>
            <w:tcW w:w="0" w:type="auto"/>
          </w:tcPr>
          <w:p w14:paraId="79A2F57B"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1.849</w:t>
            </w:r>
          </w:p>
        </w:tc>
        <w:tc>
          <w:tcPr>
            <w:tcW w:w="0" w:type="auto"/>
          </w:tcPr>
          <w:p w14:paraId="7BB07607"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1.242</w:t>
            </w:r>
          </w:p>
        </w:tc>
        <w:tc>
          <w:tcPr>
            <w:tcW w:w="0" w:type="auto"/>
          </w:tcPr>
          <w:p w14:paraId="3BACDE9C" w14:textId="77777777" w:rsidR="004E1135" w:rsidRDefault="004E1135" w:rsidP="00A82CF9">
            <w:pPr>
              <w:jc w:val="center"/>
              <w:rPr>
                <w:rFonts w:ascii="Times New Roman" w:hAnsi="Times New Roman" w:cs="Times New Roman"/>
                <w:sz w:val="18"/>
                <w:szCs w:val="18"/>
              </w:rPr>
            </w:pPr>
            <w:r>
              <w:rPr>
                <w:rFonts w:ascii="Times New Roman" w:hAnsi="Times New Roman" w:cs="Times New Roman"/>
                <w:sz w:val="18"/>
                <w:szCs w:val="18"/>
              </w:rPr>
              <w:t>1.349</w:t>
            </w:r>
          </w:p>
        </w:tc>
      </w:tr>
    </w:tbl>
    <w:p w14:paraId="70DCBD6B" w14:textId="77777777" w:rsidR="004E1135" w:rsidRDefault="004E1135" w:rsidP="00625BBB">
      <w:pPr>
        <w:tabs>
          <w:tab w:val="left" w:pos="6045"/>
        </w:tabs>
        <w:spacing w:after="0" w:line="24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a</w:t>
      </w:r>
      <w:r>
        <w:rPr>
          <w:rFonts w:ascii="Times New Roman" w:hAnsi="Times New Roman" w:cs="Times New Roman"/>
          <w:sz w:val="18"/>
          <w:szCs w:val="18"/>
        </w:rPr>
        <w:t xml:space="preserve"> AİS, bağımlı değişken olarak modele dahil edilmiştir.</w:t>
      </w:r>
    </w:p>
    <w:p w14:paraId="5F5BB25F" w14:textId="77777777" w:rsidR="004E1135" w:rsidRPr="00912336" w:rsidRDefault="004E1135" w:rsidP="00625BBB">
      <w:pPr>
        <w:tabs>
          <w:tab w:val="left" w:pos="6045"/>
        </w:tabs>
        <w:spacing w:after="0" w:line="24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 xml:space="preserve">b </w:t>
      </w:r>
      <w:r>
        <w:rPr>
          <w:rFonts w:ascii="Times New Roman" w:hAnsi="Times New Roman" w:cs="Times New Roman"/>
          <w:sz w:val="18"/>
          <w:szCs w:val="18"/>
        </w:rPr>
        <w:t>Standardize edilmiş katsayılar raporlanmıştır.</w:t>
      </w:r>
    </w:p>
    <w:p w14:paraId="5BD6D421" w14:textId="5B1FF791" w:rsidR="004E1135" w:rsidRDefault="00F953B9" w:rsidP="00625BBB">
      <w:pPr>
        <w:tabs>
          <w:tab w:val="left" w:pos="6045"/>
        </w:tabs>
        <w:spacing w:after="0" w:line="24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w:t>
      </w:r>
      <w:r w:rsidR="004E1135">
        <w:rPr>
          <w:rFonts w:ascii="Times New Roman" w:hAnsi="Times New Roman" w:cs="Times New Roman"/>
          <w:sz w:val="18"/>
          <w:szCs w:val="18"/>
        </w:rPr>
        <w:t>p&lt;</w:t>
      </w:r>
      <w:r w:rsidR="00B94DA0">
        <w:rPr>
          <w:rFonts w:ascii="Times New Roman" w:hAnsi="Times New Roman" w:cs="Times New Roman"/>
          <w:sz w:val="18"/>
          <w:szCs w:val="18"/>
        </w:rPr>
        <w:t>.</w:t>
      </w:r>
      <w:r w:rsidR="004E1135" w:rsidRPr="00354E1D">
        <w:rPr>
          <w:rFonts w:ascii="Times New Roman" w:hAnsi="Times New Roman" w:cs="Times New Roman"/>
          <w:sz w:val="18"/>
          <w:szCs w:val="18"/>
        </w:rPr>
        <w:t xml:space="preserve">05, </w:t>
      </w:r>
      <w:r w:rsidR="004E1135" w:rsidRPr="00354E1D">
        <w:rPr>
          <w:rFonts w:ascii="Times New Roman" w:hAnsi="Times New Roman" w:cs="Times New Roman"/>
          <w:sz w:val="18"/>
          <w:szCs w:val="18"/>
          <w:vertAlign w:val="superscript"/>
        </w:rPr>
        <w:t>**</w:t>
      </w:r>
      <w:r w:rsidR="00B94DA0">
        <w:rPr>
          <w:rFonts w:ascii="Times New Roman" w:hAnsi="Times New Roman" w:cs="Times New Roman"/>
          <w:sz w:val="18"/>
          <w:szCs w:val="18"/>
        </w:rPr>
        <w:t>p&lt;.</w:t>
      </w:r>
      <w:r w:rsidR="004E1135" w:rsidRPr="00354E1D">
        <w:rPr>
          <w:rFonts w:ascii="Times New Roman" w:hAnsi="Times New Roman" w:cs="Times New Roman"/>
          <w:sz w:val="18"/>
          <w:szCs w:val="18"/>
        </w:rPr>
        <w:t>01,</w:t>
      </w:r>
      <w:r w:rsidR="004E1135" w:rsidRPr="00354E1D">
        <w:rPr>
          <w:rFonts w:ascii="Times New Roman" w:hAnsi="Times New Roman" w:cs="Times New Roman"/>
          <w:sz w:val="18"/>
          <w:szCs w:val="18"/>
          <w:vertAlign w:val="superscript"/>
        </w:rPr>
        <w:t>+</w:t>
      </w:r>
      <w:r w:rsidR="004E1135" w:rsidRPr="00354E1D">
        <w:rPr>
          <w:rFonts w:ascii="Times New Roman" w:hAnsi="Times New Roman" w:cs="Times New Roman"/>
          <w:sz w:val="18"/>
          <w:szCs w:val="18"/>
        </w:rPr>
        <w:t>p&lt;0.10</w:t>
      </w:r>
    </w:p>
    <w:p w14:paraId="36FA6CA2" w14:textId="77777777" w:rsidR="007A0B40" w:rsidRDefault="007A0B40" w:rsidP="00625BBB">
      <w:pPr>
        <w:tabs>
          <w:tab w:val="left" w:pos="6045"/>
        </w:tabs>
        <w:spacing w:after="0" w:line="240" w:lineRule="auto"/>
        <w:ind w:right="113"/>
        <w:jc w:val="both"/>
        <w:rPr>
          <w:rFonts w:ascii="Times New Roman" w:hAnsi="Times New Roman" w:cs="Times New Roman"/>
          <w:sz w:val="18"/>
          <w:szCs w:val="18"/>
        </w:rPr>
      </w:pPr>
    </w:p>
    <w:p w14:paraId="7B3738AB" w14:textId="43988084" w:rsidR="004E1135" w:rsidRDefault="007A0B40" w:rsidP="00625BBB">
      <w:pPr>
        <w:tabs>
          <w:tab w:val="left" w:pos="9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857D62" w:rsidRPr="00625BBB">
        <w:rPr>
          <w:rFonts w:ascii="Times New Roman" w:hAnsi="Times New Roman" w:cs="Times New Roman"/>
          <w:sz w:val="24"/>
          <w:szCs w:val="24"/>
        </w:rPr>
        <w:t xml:space="preserve">Test edilen </w:t>
      </w:r>
      <w:r w:rsidR="00E0152B">
        <w:rPr>
          <w:rFonts w:ascii="Times New Roman" w:hAnsi="Times New Roman" w:cs="Times New Roman"/>
          <w:sz w:val="24"/>
          <w:szCs w:val="24"/>
        </w:rPr>
        <w:t>biçimleyici</w:t>
      </w:r>
      <w:r>
        <w:rPr>
          <w:rFonts w:ascii="Times New Roman" w:hAnsi="Times New Roman" w:cs="Times New Roman"/>
          <w:sz w:val="24"/>
          <w:szCs w:val="24"/>
        </w:rPr>
        <w:t xml:space="preserve"> hipotez çerçevesinde AİS ile örgütsel sessizlik boyutları arasındaki ilişkinin, LMX boyutlarının yüksek ve düşük düzeyleri için nasıl bir yapıda şekilleneceğini tespit etmek ve yorumlamak için Aiken ve West (1991) referans alınarak basit eğim analizi uygulanmıştır.</w:t>
      </w:r>
      <w:r>
        <w:rPr>
          <w:rFonts w:ascii="Calibri" w:hAnsi="Calibri" w:cs="Calibri"/>
          <w:sz w:val="20"/>
          <w:szCs w:val="20"/>
        </w:rPr>
        <w:t xml:space="preserve"> </w:t>
      </w:r>
      <w:r w:rsidR="00962D92">
        <w:rPr>
          <w:rFonts w:ascii="Times New Roman" w:hAnsi="Times New Roman" w:cs="Times New Roman"/>
          <w:sz w:val="24"/>
          <w:szCs w:val="24"/>
        </w:rPr>
        <w:t>U</w:t>
      </w:r>
      <w:r>
        <w:rPr>
          <w:rFonts w:ascii="Times New Roman" w:hAnsi="Times New Roman" w:cs="Times New Roman"/>
          <w:sz w:val="24"/>
          <w:szCs w:val="24"/>
        </w:rPr>
        <w:t>ygulanan</w:t>
      </w:r>
      <w:r w:rsidR="004E1135" w:rsidRPr="00B30CDB">
        <w:rPr>
          <w:rFonts w:ascii="Times New Roman" w:hAnsi="Times New Roman" w:cs="Times New Roman"/>
          <w:sz w:val="24"/>
          <w:szCs w:val="24"/>
        </w:rPr>
        <w:t xml:space="preserve"> basit eğilim analizleri sonucunda, algılanan içsellik statüsü ile duygusal etkileş</w:t>
      </w:r>
      <w:r w:rsidR="00470625">
        <w:rPr>
          <w:rFonts w:ascii="Times New Roman" w:hAnsi="Times New Roman" w:cs="Times New Roman"/>
          <w:sz w:val="24"/>
          <w:szCs w:val="24"/>
        </w:rPr>
        <w:t>im arasındaki etkileşim</w:t>
      </w:r>
      <w:r>
        <w:rPr>
          <w:rFonts w:ascii="Times New Roman" w:hAnsi="Times New Roman" w:cs="Times New Roman"/>
          <w:sz w:val="24"/>
          <w:szCs w:val="24"/>
        </w:rPr>
        <w:t>in</w:t>
      </w:r>
      <w:r w:rsidR="00470625">
        <w:rPr>
          <w:rFonts w:ascii="Times New Roman" w:hAnsi="Times New Roman" w:cs="Times New Roman"/>
          <w:sz w:val="24"/>
          <w:szCs w:val="24"/>
        </w:rPr>
        <w:t xml:space="preserve"> kabullenici</w:t>
      </w:r>
      <w:r w:rsidR="004E1135" w:rsidRPr="00B30CDB">
        <w:rPr>
          <w:rFonts w:ascii="Times New Roman" w:hAnsi="Times New Roman" w:cs="Times New Roman"/>
          <w:sz w:val="24"/>
          <w:szCs w:val="24"/>
        </w:rPr>
        <w:t xml:space="preserve"> sessizlik üzerindeki etkisi </w:t>
      </w:r>
      <w:r w:rsidR="004D5905" w:rsidRPr="004D5905">
        <w:rPr>
          <w:rFonts w:ascii="Times New Roman" w:hAnsi="Times New Roman" w:cs="Times New Roman"/>
          <w:sz w:val="24"/>
          <w:szCs w:val="24"/>
        </w:rPr>
        <w:t>Şeki</w:t>
      </w:r>
      <w:r w:rsidR="00714FA7">
        <w:rPr>
          <w:rFonts w:ascii="Times New Roman" w:hAnsi="Times New Roman" w:cs="Times New Roman"/>
          <w:sz w:val="24"/>
          <w:szCs w:val="24"/>
        </w:rPr>
        <w:t>l</w:t>
      </w:r>
      <w:r w:rsidR="004D5905" w:rsidRPr="004D5905">
        <w:rPr>
          <w:rFonts w:ascii="Times New Roman" w:hAnsi="Times New Roman" w:cs="Times New Roman"/>
          <w:sz w:val="24"/>
          <w:szCs w:val="24"/>
        </w:rPr>
        <w:t xml:space="preserve"> 2</w:t>
      </w:r>
      <w:r w:rsidR="000304BE" w:rsidRPr="004D5905">
        <w:rPr>
          <w:rFonts w:ascii="Times New Roman" w:hAnsi="Times New Roman" w:cs="Times New Roman"/>
          <w:sz w:val="24"/>
          <w:szCs w:val="24"/>
        </w:rPr>
        <w:t>.</w:t>
      </w:r>
      <w:r w:rsidR="009129D0">
        <w:rPr>
          <w:rFonts w:ascii="Times New Roman" w:hAnsi="Times New Roman" w:cs="Times New Roman"/>
          <w:sz w:val="24"/>
          <w:szCs w:val="24"/>
        </w:rPr>
        <w:t>1</w:t>
      </w:r>
      <w:r w:rsidR="004E1135" w:rsidRPr="004D5905">
        <w:rPr>
          <w:rFonts w:ascii="Times New Roman" w:hAnsi="Times New Roman" w:cs="Times New Roman"/>
          <w:sz w:val="24"/>
          <w:szCs w:val="24"/>
        </w:rPr>
        <w:t xml:space="preserve">’de </w:t>
      </w:r>
      <w:r w:rsidR="004E1135" w:rsidRPr="00B30CDB">
        <w:rPr>
          <w:rFonts w:ascii="Times New Roman" w:hAnsi="Times New Roman" w:cs="Times New Roman"/>
          <w:sz w:val="24"/>
          <w:szCs w:val="24"/>
        </w:rPr>
        <w:t xml:space="preserve">gösterilmektedir. </w:t>
      </w:r>
      <w:r w:rsidR="004E1135" w:rsidRPr="00D27F6B">
        <w:rPr>
          <w:rFonts w:ascii="Times New Roman" w:hAnsi="Times New Roman" w:cs="Times New Roman"/>
          <w:color w:val="000000" w:themeColor="text1"/>
          <w:sz w:val="24"/>
          <w:szCs w:val="24"/>
        </w:rPr>
        <w:t xml:space="preserve">Elde edilen grafiklerin anlamlılıkları değerlendirildiğinde algılanan içsellik statüsü ile </w:t>
      </w:r>
      <w:r w:rsidR="00470625" w:rsidRPr="00D27F6B">
        <w:rPr>
          <w:rFonts w:ascii="Times New Roman" w:hAnsi="Times New Roman" w:cs="Times New Roman"/>
          <w:color w:val="000000" w:themeColor="text1"/>
          <w:sz w:val="24"/>
          <w:szCs w:val="24"/>
        </w:rPr>
        <w:t>kabullenici</w:t>
      </w:r>
      <w:r w:rsidR="004E1135" w:rsidRPr="00D27F6B">
        <w:rPr>
          <w:rFonts w:ascii="Times New Roman" w:hAnsi="Times New Roman" w:cs="Times New Roman"/>
          <w:color w:val="000000" w:themeColor="text1"/>
          <w:sz w:val="24"/>
          <w:szCs w:val="24"/>
        </w:rPr>
        <w:t xml:space="preserve"> sessizlik arasındaki ilişki LMX’in duygusal etkileşim boyutu</w:t>
      </w:r>
      <w:r w:rsidRPr="00D27F6B">
        <w:rPr>
          <w:rFonts w:ascii="Times New Roman" w:hAnsi="Times New Roman" w:cs="Times New Roman"/>
          <w:color w:val="000000" w:themeColor="text1"/>
          <w:sz w:val="24"/>
          <w:szCs w:val="24"/>
        </w:rPr>
        <w:t>nun</w:t>
      </w:r>
      <w:r w:rsidR="004E1135" w:rsidRPr="00D27F6B">
        <w:rPr>
          <w:rFonts w:ascii="Times New Roman" w:hAnsi="Times New Roman" w:cs="Times New Roman"/>
          <w:color w:val="000000" w:themeColor="text1"/>
          <w:sz w:val="24"/>
          <w:szCs w:val="24"/>
        </w:rPr>
        <w:t xml:space="preserve"> yüksek düzeyi için </w:t>
      </w:r>
      <w:r w:rsidR="005E0674" w:rsidRPr="00D27F6B">
        <w:rPr>
          <w:rFonts w:ascii="Times New Roman" w:hAnsi="Times New Roman" w:cs="Times New Roman"/>
          <w:color w:val="000000" w:themeColor="text1"/>
          <w:sz w:val="24"/>
          <w:szCs w:val="24"/>
        </w:rPr>
        <w:t>negatif yönlü ve anlamlı (β</w:t>
      </w:r>
      <w:r w:rsidR="00B94DA0">
        <w:rPr>
          <w:rFonts w:ascii="Times New Roman" w:hAnsi="Times New Roman" w:cs="Times New Roman"/>
          <w:color w:val="000000" w:themeColor="text1"/>
          <w:sz w:val="24"/>
          <w:szCs w:val="24"/>
        </w:rPr>
        <w:t>= -</w:t>
      </w:r>
      <w:r w:rsidR="00B94DA0">
        <w:rPr>
          <w:rFonts w:ascii="Times New Roman" w:hAnsi="Times New Roman" w:cs="Times New Roman"/>
          <w:color w:val="000000" w:themeColor="text1"/>
          <w:sz w:val="24"/>
          <w:szCs w:val="24"/>
        </w:rPr>
        <w:lastRenderedPageBreak/>
        <w:t>0.</w:t>
      </w:r>
      <w:r w:rsidR="004E1135" w:rsidRPr="00D27F6B">
        <w:rPr>
          <w:rFonts w:ascii="Times New Roman" w:hAnsi="Times New Roman" w:cs="Times New Roman"/>
          <w:color w:val="000000" w:themeColor="text1"/>
          <w:sz w:val="24"/>
          <w:szCs w:val="24"/>
        </w:rPr>
        <w:t>297</w:t>
      </w:r>
      <w:r w:rsidRPr="00D27F6B">
        <w:rPr>
          <w:rFonts w:ascii="Times New Roman" w:hAnsi="Times New Roman" w:cs="Times New Roman"/>
          <w:color w:val="000000" w:themeColor="text1"/>
          <w:sz w:val="24"/>
          <w:szCs w:val="24"/>
        </w:rPr>
        <w:t xml:space="preserve">; </w:t>
      </w:r>
      <w:r w:rsidR="00B94DA0">
        <w:rPr>
          <w:rFonts w:ascii="Times New Roman" w:hAnsi="Times New Roman" w:cs="Times New Roman"/>
          <w:color w:val="000000" w:themeColor="text1"/>
          <w:sz w:val="24"/>
          <w:szCs w:val="24"/>
        </w:rPr>
        <w:t>P&lt;0.</w:t>
      </w:r>
      <w:r w:rsidR="004E1135" w:rsidRPr="00D27F6B">
        <w:rPr>
          <w:rFonts w:ascii="Times New Roman" w:hAnsi="Times New Roman" w:cs="Times New Roman"/>
          <w:color w:val="000000" w:themeColor="text1"/>
          <w:sz w:val="24"/>
          <w:szCs w:val="24"/>
        </w:rPr>
        <w:t>05)</w:t>
      </w:r>
      <w:r w:rsidRPr="00D27F6B">
        <w:rPr>
          <w:rFonts w:ascii="Times New Roman" w:hAnsi="Times New Roman" w:cs="Times New Roman"/>
          <w:color w:val="000000" w:themeColor="text1"/>
          <w:sz w:val="24"/>
          <w:szCs w:val="24"/>
        </w:rPr>
        <w:t xml:space="preserve"> iken</w:t>
      </w:r>
      <w:r w:rsidR="004E1135" w:rsidRPr="00D27F6B">
        <w:rPr>
          <w:rFonts w:ascii="Times New Roman" w:hAnsi="Times New Roman" w:cs="Times New Roman"/>
          <w:color w:val="000000" w:themeColor="text1"/>
          <w:sz w:val="24"/>
          <w:szCs w:val="24"/>
        </w:rPr>
        <w:t xml:space="preserve"> LMX’in duygusal etkileşim boyutu</w:t>
      </w:r>
      <w:r w:rsidRPr="00D27F6B">
        <w:rPr>
          <w:rFonts w:ascii="Times New Roman" w:hAnsi="Times New Roman" w:cs="Times New Roman"/>
          <w:color w:val="000000" w:themeColor="text1"/>
          <w:sz w:val="24"/>
          <w:szCs w:val="24"/>
        </w:rPr>
        <w:t>nun</w:t>
      </w:r>
      <w:r w:rsidR="004E1135" w:rsidRPr="00D27F6B">
        <w:rPr>
          <w:rFonts w:ascii="Times New Roman" w:hAnsi="Times New Roman" w:cs="Times New Roman"/>
          <w:color w:val="000000" w:themeColor="text1"/>
          <w:sz w:val="24"/>
          <w:szCs w:val="24"/>
        </w:rPr>
        <w:t xml:space="preserve"> düşük düzeyi için anlam</w:t>
      </w:r>
      <w:r w:rsidRPr="00D27F6B">
        <w:rPr>
          <w:rFonts w:ascii="Times New Roman" w:hAnsi="Times New Roman" w:cs="Times New Roman"/>
          <w:color w:val="000000" w:themeColor="text1"/>
          <w:sz w:val="24"/>
          <w:szCs w:val="24"/>
        </w:rPr>
        <w:t>lı değildir</w:t>
      </w:r>
      <w:r w:rsidR="00857D62" w:rsidRPr="00D27F6B">
        <w:rPr>
          <w:rFonts w:ascii="Times New Roman" w:hAnsi="Times New Roman" w:cs="Times New Roman"/>
          <w:color w:val="000000" w:themeColor="text1"/>
          <w:sz w:val="24"/>
          <w:szCs w:val="24"/>
        </w:rPr>
        <w:t xml:space="preserve"> </w:t>
      </w:r>
      <w:r w:rsidR="00845A23" w:rsidRPr="00D27F6B">
        <w:rPr>
          <w:rFonts w:ascii="Times New Roman" w:hAnsi="Times New Roman" w:cs="Times New Roman"/>
          <w:color w:val="000000" w:themeColor="text1"/>
          <w:sz w:val="24"/>
          <w:szCs w:val="24"/>
        </w:rPr>
        <w:t>(β</w:t>
      </w:r>
      <w:r w:rsidR="004E1135" w:rsidRPr="00D27F6B">
        <w:rPr>
          <w:rFonts w:ascii="Times New Roman" w:hAnsi="Times New Roman" w:cs="Times New Roman"/>
          <w:color w:val="000000" w:themeColor="text1"/>
          <w:sz w:val="24"/>
          <w:szCs w:val="24"/>
        </w:rPr>
        <w:t>= -0</w:t>
      </w:r>
      <w:r w:rsidR="00B94DA0">
        <w:rPr>
          <w:rFonts w:ascii="Times New Roman" w:hAnsi="Times New Roman" w:cs="Times New Roman"/>
          <w:color w:val="000000" w:themeColor="text1"/>
          <w:sz w:val="24"/>
          <w:szCs w:val="24"/>
        </w:rPr>
        <w:t>.</w:t>
      </w:r>
      <w:r w:rsidR="004E1135" w:rsidRPr="00D27F6B">
        <w:rPr>
          <w:rFonts w:ascii="Times New Roman" w:hAnsi="Times New Roman" w:cs="Times New Roman"/>
          <w:color w:val="000000" w:themeColor="text1"/>
          <w:sz w:val="24"/>
          <w:szCs w:val="24"/>
        </w:rPr>
        <w:t>106</w:t>
      </w:r>
      <w:r w:rsidRPr="00D27F6B">
        <w:rPr>
          <w:rFonts w:ascii="Times New Roman" w:hAnsi="Times New Roman" w:cs="Times New Roman"/>
          <w:color w:val="000000" w:themeColor="text1"/>
          <w:sz w:val="24"/>
          <w:szCs w:val="24"/>
        </w:rPr>
        <w:t xml:space="preserve">; </w:t>
      </w:r>
      <w:r w:rsidR="00994AAD" w:rsidRPr="00D27F6B">
        <w:rPr>
          <w:rFonts w:ascii="Times New Roman" w:hAnsi="Times New Roman" w:cs="Times New Roman"/>
          <w:color w:val="000000" w:themeColor="text1"/>
          <w:sz w:val="24"/>
          <w:szCs w:val="24"/>
        </w:rPr>
        <w:t>P&gt;0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10</w:t>
      </w:r>
      <w:r w:rsidR="00994AAD" w:rsidRPr="00D27F6B">
        <w:rPr>
          <w:rFonts w:ascii="Times New Roman" w:hAnsi="Times New Roman" w:cs="Times New Roman"/>
          <w:color w:val="000000" w:themeColor="text1"/>
          <w:sz w:val="24"/>
          <w:szCs w:val="24"/>
        </w:rPr>
        <w:t>).</w:t>
      </w:r>
    </w:p>
    <w:p w14:paraId="108602E4" w14:textId="77777777" w:rsidR="004E1135" w:rsidRPr="004C5EB8" w:rsidRDefault="004E1135" w:rsidP="004E1135">
      <w:pPr>
        <w:ind w:firstLine="708"/>
        <w:rPr>
          <w:rFonts w:ascii="Times New Roman" w:hAnsi="Times New Roman" w:cs="Times New Roman"/>
          <w:b/>
          <w:sz w:val="24"/>
          <w:szCs w:val="24"/>
        </w:rPr>
      </w:pPr>
      <w:r>
        <w:rPr>
          <w:rFonts w:ascii="Times New Roman" w:hAnsi="Times New Roman" w:cs="Times New Roman"/>
          <w:sz w:val="24"/>
          <w:szCs w:val="24"/>
        </w:rPr>
        <w:t xml:space="preserve">        </w:t>
      </w:r>
    </w:p>
    <w:p w14:paraId="0029A798" w14:textId="77777777" w:rsidR="004E1135" w:rsidRPr="00B94CDB" w:rsidRDefault="004E1135" w:rsidP="004E1135">
      <w:pPr>
        <w:tabs>
          <w:tab w:val="left" w:pos="900"/>
        </w:tabs>
        <w:jc w:val="center"/>
        <w:rPr>
          <w:rFonts w:ascii="Times New Roman" w:hAnsi="Times New Roman" w:cs="Times New Roman"/>
          <w:sz w:val="24"/>
          <w:szCs w:val="24"/>
        </w:rPr>
      </w:pPr>
      <w:r>
        <w:rPr>
          <w:rFonts w:ascii="Times New Roman" w:hAnsi="Times New Roman" w:cs="Times New Roman"/>
          <w:b/>
          <w:noProof/>
          <w:sz w:val="24"/>
          <w:szCs w:val="24"/>
          <w:lang w:eastAsia="tr-TR"/>
        </w:rPr>
        <w:drawing>
          <wp:inline distT="0" distB="0" distL="0" distR="0" wp14:anchorId="0D8A1ADF" wp14:editId="0635A2C6">
            <wp:extent cx="5429250" cy="2856865"/>
            <wp:effectExtent l="0" t="0" r="0" b="63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3876" cy="2859299"/>
                    </a:xfrm>
                    <a:prstGeom prst="rect">
                      <a:avLst/>
                    </a:prstGeom>
                    <a:noFill/>
                  </pic:spPr>
                </pic:pic>
              </a:graphicData>
            </a:graphic>
          </wp:inline>
        </w:drawing>
      </w:r>
    </w:p>
    <w:p w14:paraId="39068266" w14:textId="013C0AB6" w:rsidR="004E1135" w:rsidRDefault="009129D0" w:rsidP="00D06922">
      <w:pPr>
        <w:pStyle w:val="ResimYazs"/>
        <w:keepNext/>
        <w:jc w:val="center"/>
        <w:rPr>
          <w:rFonts w:ascii="Times New Roman" w:hAnsi="Times New Roman" w:cs="Times New Roman"/>
          <w:b/>
          <w:i w:val="0"/>
          <w:color w:val="auto"/>
          <w:sz w:val="24"/>
          <w:szCs w:val="24"/>
        </w:rPr>
      </w:pPr>
      <w:bookmarkStart w:id="138" w:name="_Toc496874789"/>
      <w:bookmarkStart w:id="139" w:name="_Toc496875026"/>
      <w:bookmarkStart w:id="140" w:name="_Toc504815368"/>
      <w:r>
        <w:rPr>
          <w:rFonts w:ascii="Times New Roman" w:hAnsi="Times New Roman" w:cs="Times New Roman"/>
          <w:b/>
          <w:i w:val="0"/>
          <w:color w:val="auto"/>
          <w:sz w:val="24"/>
          <w:szCs w:val="24"/>
        </w:rPr>
        <w:t>Şekil 2.1</w:t>
      </w:r>
      <w:r w:rsidR="0047301D">
        <w:rPr>
          <w:rFonts w:ascii="Times New Roman" w:hAnsi="Times New Roman" w:cs="Times New Roman"/>
          <w:b/>
          <w:i w:val="0"/>
          <w:color w:val="auto"/>
          <w:sz w:val="24"/>
          <w:szCs w:val="24"/>
        </w:rPr>
        <w:t xml:space="preserve">. </w:t>
      </w:r>
      <w:r w:rsidR="00DB0941" w:rsidRPr="008C63FD">
        <w:rPr>
          <w:rFonts w:ascii="Times New Roman" w:hAnsi="Times New Roman" w:cs="Times New Roman"/>
          <w:b/>
          <w:i w:val="0"/>
          <w:color w:val="auto"/>
          <w:sz w:val="24"/>
          <w:szCs w:val="24"/>
        </w:rPr>
        <w:t>Algılanan İçsellik Statüsü ile Duygusal Etkileşim Etkileşimi</w:t>
      </w:r>
      <w:bookmarkEnd w:id="138"/>
      <w:bookmarkEnd w:id="139"/>
      <w:bookmarkEnd w:id="140"/>
    </w:p>
    <w:p w14:paraId="00FC8CF8" w14:textId="77777777" w:rsidR="007D04FA" w:rsidRPr="007D04FA" w:rsidRDefault="007D04FA" w:rsidP="007D04FA"/>
    <w:p w14:paraId="49C567FC" w14:textId="76B25FB8" w:rsidR="004E1135" w:rsidRDefault="004E1135" w:rsidP="00845A23">
      <w:pPr>
        <w:tabs>
          <w:tab w:val="left" w:pos="900"/>
        </w:tabs>
        <w:spacing w:after="0" w:line="360" w:lineRule="auto"/>
        <w:ind w:firstLine="709"/>
        <w:jc w:val="both"/>
        <w:rPr>
          <w:rFonts w:ascii="Times New Roman" w:hAnsi="Times New Roman" w:cs="Times New Roman"/>
          <w:color w:val="000000" w:themeColor="text1"/>
          <w:sz w:val="24"/>
          <w:szCs w:val="24"/>
        </w:rPr>
      </w:pPr>
      <w:r w:rsidRPr="003E3DE8">
        <w:rPr>
          <w:rFonts w:ascii="Times New Roman" w:hAnsi="Times New Roman" w:cs="Times New Roman"/>
          <w:sz w:val="24"/>
          <w:szCs w:val="24"/>
        </w:rPr>
        <w:t>Yapılan basit eğilim analizleri sonucunda, algılanan içsellik statüsü ile profesyonel say</w:t>
      </w:r>
      <w:r w:rsidR="007C736D">
        <w:rPr>
          <w:rFonts w:ascii="Times New Roman" w:hAnsi="Times New Roman" w:cs="Times New Roman"/>
          <w:sz w:val="24"/>
          <w:szCs w:val="24"/>
        </w:rPr>
        <w:t>gı arasındaki etkileşim</w:t>
      </w:r>
      <w:r w:rsidR="00CE17AB">
        <w:rPr>
          <w:rFonts w:ascii="Times New Roman" w:hAnsi="Times New Roman" w:cs="Times New Roman"/>
          <w:sz w:val="24"/>
          <w:szCs w:val="24"/>
        </w:rPr>
        <w:t>in</w:t>
      </w:r>
      <w:r w:rsidR="007C736D">
        <w:rPr>
          <w:rFonts w:ascii="Times New Roman" w:hAnsi="Times New Roman" w:cs="Times New Roman"/>
          <w:sz w:val="24"/>
          <w:szCs w:val="24"/>
        </w:rPr>
        <w:t xml:space="preserve"> kabullenici</w:t>
      </w:r>
      <w:r w:rsidRPr="003E3DE8">
        <w:rPr>
          <w:rFonts w:ascii="Times New Roman" w:hAnsi="Times New Roman" w:cs="Times New Roman"/>
          <w:sz w:val="24"/>
          <w:szCs w:val="24"/>
        </w:rPr>
        <w:t xml:space="preserve"> sessizlik üzerindeki etkisi </w:t>
      </w:r>
      <w:r w:rsidR="009129D0">
        <w:rPr>
          <w:rFonts w:ascii="Times New Roman" w:hAnsi="Times New Roman" w:cs="Times New Roman"/>
          <w:sz w:val="24"/>
          <w:szCs w:val="24"/>
        </w:rPr>
        <w:t>Şekil 2.2</w:t>
      </w:r>
      <w:r w:rsidR="004D5905" w:rsidRPr="004D5905">
        <w:rPr>
          <w:rFonts w:ascii="Times New Roman" w:hAnsi="Times New Roman" w:cs="Times New Roman"/>
          <w:sz w:val="24"/>
          <w:szCs w:val="24"/>
        </w:rPr>
        <w:t>’t</w:t>
      </w:r>
      <w:r w:rsidRPr="004D5905">
        <w:rPr>
          <w:rFonts w:ascii="Times New Roman" w:hAnsi="Times New Roman" w:cs="Times New Roman"/>
          <w:sz w:val="24"/>
          <w:szCs w:val="24"/>
        </w:rPr>
        <w:t>e</w:t>
      </w:r>
      <w:r w:rsidRPr="003E3DE8">
        <w:rPr>
          <w:rFonts w:ascii="Times New Roman" w:hAnsi="Times New Roman" w:cs="Times New Roman"/>
          <w:sz w:val="24"/>
          <w:szCs w:val="24"/>
        </w:rPr>
        <w:t xml:space="preserve"> gösterilmektedir. </w:t>
      </w:r>
      <w:r w:rsidRPr="00D27F6B">
        <w:rPr>
          <w:rFonts w:ascii="Times New Roman" w:hAnsi="Times New Roman" w:cs="Times New Roman"/>
          <w:color w:val="000000" w:themeColor="text1"/>
          <w:sz w:val="24"/>
          <w:szCs w:val="24"/>
        </w:rPr>
        <w:t xml:space="preserve">Elde edilen grafiklerin anlamlılıkları değerlendirildiğinde algılanan içsellik statüsü ile </w:t>
      </w:r>
      <w:r w:rsidR="007C736D" w:rsidRPr="00D27F6B">
        <w:rPr>
          <w:rFonts w:ascii="Times New Roman" w:hAnsi="Times New Roman" w:cs="Times New Roman"/>
          <w:color w:val="000000" w:themeColor="text1"/>
          <w:sz w:val="24"/>
          <w:szCs w:val="24"/>
        </w:rPr>
        <w:t>kabullenici</w:t>
      </w:r>
      <w:r w:rsidRPr="00D27F6B">
        <w:rPr>
          <w:rFonts w:ascii="Times New Roman" w:hAnsi="Times New Roman" w:cs="Times New Roman"/>
          <w:color w:val="000000" w:themeColor="text1"/>
          <w:sz w:val="24"/>
          <w:szCs w:val="24"/>
        </w:rPr>
        <w:t xml:space="preserve"> sessizlik arasındaki ilişki</w:t>
      </w:r>
      <w:r w:rsidR="00CE17AB" w:rsidRPr="00D27F6B">
        <w:rPr>
          <w:rFonts w:ascii="Times New Roman" w:hAnsi="Times New Roman" w:cs="Times New Roman"/>
          <w:color w:val="000000" w:themeColor="text1"/>
          <w:sz w:val="24"/>
          <w:szCs w:val="24"/>
        </w:rPr>
        <w:t>nin</w:t>
      </w:r>
      <w:r w:rsidRPr="00D27F6B">
        <w:rPr>
          <w:rFonts w:ascii="Times New Roman" w:hAnsi="Times New Roman" w:cs="Times New Roman"/>
          <w:color w:val="000000" w:themeColor="text1"/>
          <w:sz w:val="24"/>
          <w:szCs w:val="24"/>
        </w:rPr>
        <w:t xml:space="preserve"> LMX’in profesyonel saygı boyutu</w:t>
      </w:r>
      <w:r w:rsidR="00CE17AB" w:rsidRPr="00D27F6B">
        <w:rPr>
          <w:rFonts w:ascii="Times New Roman" w:hAnsi="Times New Roman" w:cs="Times New Roman"/>
          <w:color w:val="000000" w:themeColor="text1"/>
          <w:sz w:val="24"/>
          <w:szCs w:val="24"/>
        </w:rPr>
        <w:t>nun</w:t>
      </w:r>
      <w:r w:rsidRPr="00D27F6B">
        <w:rPr>
          <w:rFonts w:ascii="Times New Roman" w:hAnsi="Times New Roman" w:cs="Times New Roman"/>
          <w:color w:val="000000" w:themeColor="text1"/>
          <w:sz w:val="24"/>
          <w:szCs w:val="24"/>
        </w:rPr>
        <w:t xml:space="preserve"> yüksek düzeyi için n</w:t>
      </w:r>
      <w:r w:rsidR="00845A23" w:rsidRPr="00D27F6B">
        <w:rPr>
          <w:rFonts w:ascii="Times New Roman" w:hAnsi="Times New Roman" w:cs="Times New Roman"/>
          <w:color w:val="000000" w:themeColor="text1"/>
          <w:sz w:val="24"/>
          <w:szCs w:val="24"/>
        </w:rPr>
        <w:t xml:space="preserve">egatif yönlü ve </w:t>
      </w:r>
      <w:r w:rsidR="00CE17AB" w:rsidRPr="00D27F6B">
        <w:rPr>
          <w:rFonts w:ascii="Times New Roman" w:hAnsi="Times New Roman" w:cs="Times New Roman"/>
          <w:color w:val="000000" w:themeColor="text1"/>
          <w:sz w:val="24"/>
          <w:szCs w:val="24"/>
        </w:rPr>
        <w:t xml:space="preserve">anlamlı olduğu </w:t>
      </w:r>
      <w:r w:rsidR="00845A23" w:rsidRPr="00D27F6B">
        <w:rPr>
          <w:rFonts w:ascii="Times New Roman" w:hAnsi="Times New Roman" w:cs="Times New Roman"/>
          <w:color w:val="000000" w:themeColor="text1"/>
          <w:sz w:val="24"/>
          <w:szCs w:val="24"/>
        </w:rPr>
        <w:t>(β</w:t>
      </w:r>
      <w:r w:rsidRPr="00D27F6B">
        <w:rPr>
          <w:rFonts w:ascii="Times New Roman" w:hAnsi="Times New Roman" w:cs="Times New Roman"/>
          <w:color w:val="000000" w:themeColor="text1"/>
          <w:sz w:val="24"/>
          <w:szCs w:val="24"/>
        </w:rPr>
        <w:t>= -0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377</w:t>
      </w:r>
      <w:r w:rsidR="00CE17AB" w:rsidRPr="00D27F6B">
        <w:rPr>
          <w:rFonts w:ascii="Times New Roman" w:hAnsi="Times New Roman" w:cs="Times New Roman"/>
          <w:color w:val="000000" w:themeColor="text1"/>
          <w:sz w:val="24"/>
          <w:szCs w:val="24"/>
        </w:rPr>
        <w:t xml:space="preserve">; </w:t>
      </w:r>
      <w:r w:rsidR="00B94DA0">
        <w:rPr>
          <w:rFonts w:ascii="Times New Roman" w:hAnsi="Times New Roman" w:cs="Times New Roman"/>
          <w:color w:val="000000" w:themeColor="text1"/>
          <w:sz w:val="24"/>
          <w:szCs w:val="24"/>
        </w:rPr>
        <w:t>P&lt;0.</w:t>
      </w:r>
      <w:r w:rsidRPr="00D27F6B">
        <w:rPr>
          <w:rFonts w:ascii="Times New Roman" w:hAnsi="Times New Roman" w:cs="Times New Roman"/>
          <w:color w:val="000000" w:themeColor="text1"/>
          <w:sz w:val="24"/>
          <w:szCs w:val="24"/>
        </w:rPr>
        <w:t>05)</w:t>
      </w:r>
      <w:r w:rsidR="00CE17AB" w:rsidRPr="00D27F6B">
        <w:rPr>
          <w:rFonts w:ascii="Times New Roman" w:hAnsi="Times New Roman" w:cs="Times New Roman"/>
          <w:color w:val="000000" w:themeColor="text1"/>
          <w:sz w:val="24"/>
          <w:szCs w:val="24"/>
        </w:rPr>
        <w:t xml:space="preserve"> </w:t>
      </w:r>
      <w:r w:rsidRPr="00D27F6B">
        <w:rPr>
          <w:rFonts w:ascii="Times New Roman" w:hAnsi="Times New Roman" w:cs="Times New Roman"/>
          <w:color w:val="000000" w:themeColor="text1"/>
          <w:sz w:val="24"/>
          <w:szCs w:val="24"/>
        </w:rPr>
        <w:t>LMX’in profesyonel saygı boyutu</w:t>
      </w:r>
      <w:r w:rsidR="00CE17AB" w:rsidRPr="00D27F6B">
        <w:rPr>
          <w:rFonts w:ascii="Times New Roman" w:hAnsi="Times New Roman" w:cs="Times New Roman"/>
          <w:color w:val="000000" w:themeColor="text1"/>
          <w:sz w:val="24"/>
          <w:szCs w:val="24"/>
        </w:rPr>
        <w:t>nun</w:t>
      </w:r>
      <w:r w:rsidRPr="00D27F6B">
        <w:rPr>
          <w:rFonts w:ascii="Times New Roman" w:hAnsi="Times New Roman" w:cs="Times New Roman"/>
          <w:color w:val="000000" w:themeColor="text1"/>
          <w:sz w:val="24"/>
          <w:szCs w:val="24"/>
        </w:rPr>
        <w:t xml:space="preserve"> düşük düzeyi için anlamlı</w:t>
      </w:r>
      <w:r w:rsidR="00CE17AB" w:rsidRPr="00D27F6B">
        <w:rPr>
          <w:rFonts w:ascii="Times New Roman" w:hAnsi="Times New Roman" w:cs="Times New Roman"/>
          <w:color w:val="000000" w:themeColor="text1"/>
          <w:sz w:val="24"/>
          <w:szCs w:val="24"/>
        </w:rPr>
        <w:t xml:space="preserve"> olmadığı </w:t>
      </w:r>
      <w:r w:rsidR="00845A23" w:rsidRPr="00D27F6B">
        <w:rPr>
          <w:rFonts w:ascii="Times New Roman" w:hAnsi="Times New Roman" w:cs="Times New Roman"/>
          <w:color w:val="000000" w:themeColor="text1"/>
          <w:sz w:val="24"/>
          <w:szCs w:val="24"/>
        </w:rPr>
        <w:t>(β</w:t>
      </w:r>
      <w:r w:rsidRPr="00D27F6B">
        <w:rPr>
          <w:rFonts w:ascii="Times New Roman" w:hAnsi="Times New Roman" w:cs="Times New Roman"/>
          <w:color w:val="000000" w:themeColor="text1"/>
          <w:sz w:val="24"/>
          <w:szCs w:val="24"/>
        </w:rPr>
        <w:t>= -0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063</w:t>
      </w:r>
      <w:r w:rsidR="00CE17AB" w:rsidRPr="00D27F6B">
        <w:rPr>
          <w:rFonts w:ascii="Times New Roman" w:hAnsi="Times New Roman" w:cs="Times New Roman"/>
          <w:color w:val="000000" w:themeColor="text1"/>
          <w:sz w:val="24"/>
          <w:szCs w:val="24"/>
        </w:rPr>
        <w:t xml:space="preserve">; </w:t>
      </w:r>
      <w:r w:rsidR="00994AAD" w:rsidRPr="00D27F6B">
        <w:rPr>
          <w:rFonts w:ascii="Times New Roman" w:hAnsi="Times New Roman" w:cs="Times New Roman"/>
          <w:color w:val="000000" w:themeColor="text1"/>
          <w:sz w:val="24"/>
          <w:szCs w:val="24"/>
        </w:rPr>
        <w:t>P&gt;0</w:t>
      </w:r>
      <w:r w:rsidR="00B94DA0">
        <w:rPr>
          <w:rFonts w:ascii="Times New Roman" w:hAnsi="Times New Roman" w:cs="Times New Roman"/>
          <w:color w:val="000000" w:themeColor="text1"/>
          <w:sz w:val="24"/>
          <w:szCs w:val="24"/>
        </w:rPr>
        <w:t>.</w:t>
      </w:r>
      <w:r w:rsidR="00CE17AB" w:rsidRPr="00D27F6B">
        <w:rPr>
          <w:rFonts w:ascii="Times New Roman" w:hAnsi="Times New Roman" w:cs="Times New Roman"/>
          <w:color w:val="000000" w:themeColor="text1"/>
          <w:sz w:val="24"/>
          <w:szCs w:val="24"/>
        </w:rPr>
        <w:t>10</w:t>
      </w:r>
      <w:r w:rsidR="00994AAD" w:rsidRPr="00D27F6B">
        <w:rPr>
          <w:rFonts w:ascii="Times New Roman" w:hAnsi="Times New Roman" w:cs="Times New Roman"/>
          <w:color w:val="000000" w:themeColor="text1"/>
          <w:sz w:val="24"/>
          <w:szCs w:val="24"/>
        </w:rPr>
        <w:t>)</w:t>
      </w:r>
      <w:r w:rsidR="00CE17AB" w:rsidRPr="00D27F6B">
        <w:rPr>
          <w:rFonts w:ascii="Times New Roman" w:hAnsi="Times New Roman" w:cs="Times New Roman"/>
          <w:color w:val="000000" w:themeColor="text1"/>
          <w:sz w:val="24"/>
          <w:szCs w:val="24"/>
        </w:rPr>
        <w:t xml:space="preserve"> görülmektedir</w:t>
      </w:r>
      <w:r w:rsidR="00994AAD" w:rsidRPr="00D27F6B">
        <w:rPr>
          <w:rFonts w:ascii="Times New Roman" w:hAnsi="Times New Roman" w:cs="Times New Roman"/>
          <w:color w:val="000000" w:themeColor="text1"/>
          <w:sz w:val="24"/>
          <w:szCs w:val="24"/>
        </w:rPr>
        <w:t>.</w:t>
      </w:r>
    </w:p>
    <w:p w14:paraId="5C2CE69F"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41984DA9"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0AE81574"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048BBA71"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7F7C3679"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5B42AD5A"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28013707"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67E05D71"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256DB58F" w14:textId="77777777" w:rsidR="00CD4CFD" w:rsidRDefault="00CD4CFD" w:rsidP="00845A23">
      <w:pPr>
        <w:tabs>
          <w:tab w:val="left" w:pos="900"/>
        </w:tabs>
        <w:spacing w:after="0" w:line="360" w:lineRule="auto"/>
        <w:ind w:firstLine="709"/>
        <w:jc w:val="both"/>
        <w:rPr>
          <w:rFonts w:ascii="Times New Roman" w:hAnsi="Times New Roman" w:cs="Times New Roman"/>
          <w:color w:val="000000" w:themeColor="text1"/>
          <w:sz w:val="24"/>
          <w:szCs w:val="24"/>
        </w:rPr>
      </w:pPr>
    </w:p>
    <w:p w14:paraId="759A50D8" w14:textId="77777777" w:rsidR="00CD4CFD" w:rsidRDefault="00CD4CFD" w:rsidP="00845A23">
      <w:pPr>
        <w:tabs>
          <w:tab w:val="left" w:pos="900"/>
        </w:tabs>
        <w:spacing w:after="0" w:line="360" w:lineRule="auto"/>
        <w:ind w:firstLine="709"/>
        <w:jc w:val="both"/>
        <w:rPr>
          <w:rFonts w:ascii="Times New Roman" w:hAnsi="Times New Roman" w:cs="Times New Roman"/>
          <w:sz w:val="24"/>
          <w:szCs w:val="24"/>
        </w:rPr>
      </w:pPr>
    </w:p>
    <w:p w14:paraId="15DB81BD" w14:textId="77777777" w:rsidR="00CD4CFD" w:rsidRDefault="00CD4CFD" w:rsidP="00845A23">
      <w:pPr>
        <w:tabs>
          <w:tab w:val="left" w:pos="900"/>
        </w:tabs>
        <w:spacing w:after="0" w:line="360" w:lineRule="auto"/>
        <w:ind w:firstLine="709"/>
        <w:jc w:val="both"/>
        <w:rPr>
          <w:rFonts w:ascii="Times New Roman" w:hAnsi="Times New Roman" w:cs="Times New Roman"/>
          <w:sz w:val="24"/>
          <w:szCs w:val="24"/>
        </w:rPr>
      </w:pPr>
    </w:p>
    <w:p w14:paraId="3532FBB9" w14:textId="77777777" w:rsidR="004E1135" w:rsidRDefault="004E1135" w:rsidP="00994AAD">
      <w:pPr>
        <w:tabs>
          <w:tab w:val="left" w:pos="900"/>
        </w:tabs>
        <w:jc w:val="both"/>
        <w:rPr>
          <w:rFonts w:ascii="Times New Roman" w:hAnsi="Times New Roman" w:cs="Times New Roman"/>
          <w:sz w:val="24"/>
          <w:szCs w:val="24"/>
        </w:rPr>
      </w:pPr>
      <w:r>
        <w:rPr>
          <w:rFonts w:ascii="Times New Roman" w:hAnsi="Times New Roman" w:cs="Times New Roman"/>
          <w:b/>
          <w:noProof/>
          <w:sz w:val="24"/>
          <w:szCs w:val="24"/>
          <w:lang w:eastAsia="tr-TR"/>
        </w:rPr>
        <w:drawing>
          <wp:inline distT="0" distB="0" distL="0" distR="0" wp14:anchorId="52B23D87" wp14:editId="1AEF3558">
            <wp:extent cx="5391150" cy="2718076"/>
            <wp:effectExtent l="0" t="0" r="0" b="635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2649" cy="2749082"/>
                    </a:xfrm>
                    <a:prstGeom prst="rect">
                      <a:avLst/>
                    </a:prstGeom>
                    <a:noFill/>
                  </pic:spPr>
                </pic:pic>
              </a:graphicData>
            </a:graphic>
          </wp:inline>
        </w:drawing>
      </w:r>
    </w:p>
    <w:p w14:paraId="4984DA5C" w14:textId="5594C2AF" w:rsidR="00D06922" w:rsidRDefault="003A1E0D" w:rsidP="00D06922">
      <w:pPr>
        <w:pStyle w:val="ResimYazs"/>
        <w:keepNext/>
        <w:jc w:val="center"/>
        <w:rPr>
          <w:rFonts w:ascii="Times New Roman" w:hAnsi="Times New Roman" w:cs="Times New Roman"/>
          <w:b/>
          <w:i w:val="0"/>
          <w:color w:val="auto"/>
          <w:sz w:val="24"/>
          <w:szCs w:val="24"/>
        </w:rPr>
      </w:pPr>
      <w:r>
        <w:rPr>
          <w:rFonts w:ascii="Times New Roman" w:hAnsi="Times New Roman" w:cs="Times New Roman"/>
          <w:b/>
          <w:sz w:val="24"/>
          <w:szCs w:val="24"/>
        </w:rPr>
        <w:tab/>
      </w:r>
      <w:bookmarkStart w:id="141" w:name="_Toc496874790"/>
      <w:bookmarkStart w:id="142" w:name="_Toc496875027"/>
      <w:bookmarkStart w:id="143" w:name="_Toc496875155"/>
      <w:bookmarkStart w:id="144" w:name="_Toc504815369"/>
      <w:r w:rsidR="009129D0">
        <w:rPr>
          <w:rFonts w:ascii="Times New Roman" w:hAnsi="Times New Roman" w:cs="Times New Roman"/>
          <w:b/>
          <w:i w:val="0"/>
          <w:color w:val="auto"/>
          <w:sz w:val="24"/>
          <w:szCs w:val="24"/>
        </w:rPr>
        <w:t>Şekil 2.2</w:t>
      </w:r>
      <w:r w:rsidR="00D06922" w:rsidRPr="008C63FD">
        <w:rPr>
          <w:rFonts w:ascii="Times New Roman" w:hAnsi="Times New Roman" w:cs="Times New Roman"/>
          <w:b/>
          <w:i w:val="0"/>
          <w:color w:val="auto"/>
          <w:sz w:val="24"/>
          <w:szCs w:val="24"/>
        </w:rPr>
        <w:t>.</w:t>
      </w:r>
      <w:r w:rsidR="0047301D">
        <w:rPr>
          <w:rFonts w:ascii="Times New Roman" w:hAnsi="Times New Roman" w:cs="Times New Roman"/>
          <w:b/>
          <w:i w:val="0"/>
          <w:color w:val="auto"/>
          <w:sz w:val="24"/>
          <w:szCs w:val="24"/>
        </w:rPr>
        <w:t xml:space="preserve"> </w:t>
      </w:r>
      <w:r w:rsidR="00D06922" w:rsidRPr="008C63FD">
        <w:rPr>
          <w:rFonts w:ascii="Times New Roman" w:hAnsi="Times New Roman" w:cs="Times New Roman"/>
          <w:b/>
          <w:i w:val="0"/>
          <w:color w:val="auto"/>
          <w:sz w:val="24"/>
          <w:szCs w:val="24"/>
        </w:rPr>
        <w:t>Algılanan İçsellik Statüsü ile Profesyonel Saygı Etkileşimi</w:t>
      </w:r>
      <w:bookmarkEnd w:id="141"/>
      <w:bookmarkEnd w:id="142"/>
      <w:bookmarkEnd w:id="143"/>
      <w:bookmarkEnd w:id="144"/>
    </w:p>
    <w:p w14:paraId="7FEFC57D" w14:textId="62ED6D3E" w:rsidR="00C64724" w:rsidRDefault="00C64724" w:rsidP="00994AAD">
      <w:pPr>
        <w:tabs>
          <w:tab w:val="left" w:pos="900"/>
        </w:tabs>
        <w:jc w:val="both"/>
        <w:rPr>
          <w:rFonts w:ascii="Times New Roman" w:hAnsi="Times New Roman" w:cs="Times New Roman"/>
          <w:sz w:val="24"/>
          <w:szCs w:val="24"/>
        </w:rPr>
      </w:pPr>
    </w:p>
    <w:p w14:paraId="17FB1EB1" w14:textId="3BC47B4E" w:rsidR="006044A0" w:rsidRDefault="00203F10" w:rsidP="006044A0">
      <w:pPr>
        <w:pStyle w:val="tez"/>
        <w:spacing w:line="360" w:lineRule="auto"/>
        <w:ind w:left="708" w:firstLine="1"/>
        <w:outlineLvl w:val="3"/>
      </w:pPr>
      <w:bookmarkStart w:id="145" w:name="_Toc513197480"/>
      <w:r>
        <w:t>2.4.2.2</w:t>
      </w:r>
      <w:r w:rsidR="006044A0">
        <w:t>.</w:t>
      </w:r>
      <w:r w:rsidR="00D9708B">
        <w:t xml:space="preserve"> </w:t>
      </w:r>
      <w:r w:rsidR="006044A0">
        <w:t>Algılanan İçsellik Statüsün</w:t>
      </w:r>
      <w:r w:rsidR="001418A7">
        <w:t>ün Örgütsel Sessizlik (Korunma Amaçlı</w:t>
      </w:r>
      <w:r w:rsidR="006044A0">
        <w:t xml:space="preserve"> Sessizlik) Üzerine Etkilerinin Regresyon Analizi Sonuçları</w:t>
      </w:r>
      <w:bookmarkEnd w:id="145"/>
      <w:r w:rsidR="006044A0">
        <w:t xml:space="preserve"> </w:t>
      </w:r>
    </w:p>
    <w:p w14:paraId="09560F54" w14:textId="48250A73" w:rsidR="005C036D" w:rsidRDefault="00AF602D" w:rsidP="00AF602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Algılanan içsellik statüsünün bağımsız değişken, örgütsel sessizlik boyutlarından </w:t>
      </w:r>
      <w:r w:rsidR="001418A7">
        <w:rPr>
          <w:rFonts w:ascii="Times New Roman" w:hAnsi="Times New Roman" w:cs="Times New Roman"/>
          <w:sz w:val="24"/>
          <w:szCs w:val="24"/>
        </w:rPr>
        <w:t>korunma amaçlı</w:t>
      </w:r>
      <w:r>
        <w:rPr>
          <w:rFonts w:ascii="Times New Roman" w:hAnsi="Times New Roman" w:cs="Times New Roman"/>
          <w:sz w:val="24"/>
          <w:szCs w:val="24"/>
        </w:rPr>
        <w:t xml:space="preserve"> sessizliğin bağımlı değişk</w:t>
      </w:r>
      <w:r w:rsidR="00E0152B">
        <w:rPr>
          <w:rFonts w:ascii="Times New Roman" w:hAnsi="Times New Roman" w:cs="Times New Roman"/>
          <w:sz w:val="24"/>
          <w:szCs w:val="24"/>
        </w:rPr>
        <w:t>en ve LMX boyutlarının biçimleyici</w:t>
      </w:r>
      <w:r>
        <w:rPr>
          <w:rFonts w:ascii="Times New Roman" w:hAnsi="Times New Roman" w:cs="Times New Roman"/>
          <w:sz w:val="24"/>
          <w:szCs w:val="24"/>
        </w:rPr>
        <w:t xml:space="preserve"> değişken olarak ele alındığı regres</w:t>
      </w:r>
      <w:r w:rsidR="006A5D85">
        <w:rPr>
          <w:rFonts w:ascii="Times New Roman" w:hAnsi="Times New Roman" w:cs="Times New Roman"/>
          <w:sz w:val="24"/>
          <w:szCs w:val="24"/>
        </w:rPr>
        <w:t>yon analizi sonuçları (Tablo-2.8</w:t>
      </w:r>
      <w:r>
        <w:rPr>
          <w:rFonts w:ascii="Times New Roman" w:hAnsi="Times New Roman" w:cs="Times New Roman"/>
          <w:sz w:val="24"/>
          <w:szCs w:val="24"/>
        </w:rPr>
        <w:t xml:space="preserve">) incelendiğinde </w:t>
      </w:r>
      <w:r w:rsidR="004E1135">
        <w:rPr>
          <w:rFonts w:ascii="Times New Roman" w:hAnsi="Times New Roman" w:cs="Times New Roman"/>
          <w:sz w:val="24"/>
          <w:szCs w:val="24"/>
        </w:rPr>
        <w:t>algılanan içsellik statüsünün</w:t>
      </w:r>
      <w:r w:rsidR="001418A7" w:rsidRPr="001418A7">
        <w:rPr>
          <w:rFonts w:ascii="Times New Roman" w:hAnsi="Times New Roman" w:cs="Times New Roman"/>
          <w:sz w:val="24"/>
          <w:szCs w:val="24"/>
        </w:rPr>
        <w:t xml:space="preserve"> </w:t>
      </w:r>
      <w:r w:rsidR="001418A7">
        <w:rPr>
          <w:rFonts w:ascii="Times New Roman" w:hAnsi="Times New Roman" w:cs="Times New Roman"/>
          <w:sz w:val="24"/>
          <w:szCs w:val="24"/>
        </w:rPr>
        <w:t xml:space="preserve">korunma amaçlı </w:t>
      </w:r>
      <w:r w:rsidR="004E1135">
        <w:rPr>
          <w:rFonts w:ascii="Times New Roman" w:hAnsi="Times New Roman" w:cs="Times New Roman"/>
          <w:sz w:val="24"/>
          <w:szCs w:val="24"/>
        </w:rPr>
        <w:t>sessizlik üzerinde</w:t>
      </w:r>
      <w:r>
        <w:rPr>
          <w:rFonts w:ascii="Times New Roman" w:hAnsi="Times New Roman" w:cs="Times New Roman"/>
          <w:sz w:val="24"/>
          <w:szCs w:val="24"/>
        </w:rPr>
        <w:t xml:space="preserve">ki etkisinin çeşitli </w:t>
      </w:r>
      <w:r w:rsidRPr="00D27F6B">
        <w:rPr>
          <w:rFonts w:ascii="Times New Roman" w:hAnsi="Times New Roman" w:cs="Times New Roman"/>
          <w:color w:val="000000" w:themeColor="text1"/>
          <w:sz w:val="24"/>
          <w:szCs w:val="24"/>
        </w:rPr>
        <w:t>modellerde</w:t>
      </w:r>
      <w:r w:rsidR="004E1135" w:rsidRPr="00D27F6B">
        <w:rPr>
          <w:rFonts w:ascii="Times New Roman" w:hAnsi="Times New Roman" w:cs="Times New Roman"/>
          <w:color w:val="000000" w:themeColor="text1"/>
          <w:sz w:val="24"/>
          <w:szCs w:val="24"/>
        </w:rPr>
        <w:t xml:space="preserve"> </w:t>
      </w:r>
      <w:r w:rsidRPr="00D27F6B">
        <w:rPr>
          <w:rFonts w:ascii="Times New Roman" w:hAnsi="Times New Roman" w:cs="Times New Roman"/>
          <w:color w:val="000000" w:themeColor="text1"/>
          <w:sz w:val="24"/>
          <w:szCs w:val="24"/>
        </w:rPr>
        <w:t>(</w:t>
      </w:r>
      <w:r w:rsidR="004E1135" w:rsidRPr="00D27F6B">
        <w:rPr>
          <w:rFonts w:ascii="Times New Roman" w:hAnsi="Times New Roman" w:cs="Times New Roman"/>
          <w:color w:val="000000" w:themeColor="text1"/>
          <w:sz w:val="24"/>
          <w:szCs w:val="24"/>
        </w:rPr>
        <w:t>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1</w:t>
      </w:r>
      <w:r w:rsidR="00B94DA0">
        <w:rPr>
          <w:rFonts w:ascii="Times New Roman" w:hAnsi="Times New Roman" w:cs="Times New Roman"/>
          <w:color w:val="000000" w:themeColor="text1"/>
          <w:sz w:val="24"/>
          <w:szCs w:val="24"/>
        </w:rPr>
        <w:t xml:space="preserve"> (β= -0.455; P&lt;0.</w:t>
      </w:r>
      <w:r w:rsidRPr="00D27F6B">
        <w:rPr>
          <w:rFonts w:ascii="Times New Roman" w:hAnsi="Times New Roman" w:cs="Times New Roman"/>
          <w:color w:val="000000" w:themeColor="text1"/>
          <w:sz w:val="24"/>
          <w:szCs w:val="24"/>
        </w:rPr>
        <w:t>01),</w:t>
      </w:r>
      <w:r w:rsidR="004E1135" w:rsidRPr="00D27F6B">
        <w:rPr>
          <w:rFonts w:ascii="Times New Roman" w:hAnsi="Times New Roman" w:cs="Times New Roman"/>
          <w:color w:val="000000" w:themeColor="text1"/>
          <w:sz w:val="24"/>
          <w:szCs w:val="24"/>
        </w:rPr>
        <w:t xml:space="preserve"> 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2</w:t>
      </w:r>
      <w:r w:rsidR="00B94DA0">
        <w:rPr>
          <w:rFonts w:ascii="Times New Roman" w:hAnsi="Times New Roman" w:cs="Times New Roman"/>
          <w:color w:val="000000" w:themeColor="text1"/>
          <w:sz w:val="24"/>
          <w:szCs w:val="24"/>
        </w:rPr>
        <w:t xml:space="preserve"> (β= -0.445; P&lt;0.</w:t>
      </w:r>
      <w:r w:rsidRPr="00D27F6B">
        <w:rPr>
          <w:rFonts w:ascii="Times New Roman" w:hAnsi="Times New Roman" w:cs="Times New Roman"/>
          <w:color w:val="000000" w:themeColor="text1"/>
          <w:sz w:val="24"/>
          <w:szCs w:val="24"/>
        </w:rPr>
        <w:t>01),</w:t>
      </w:r>
      <w:r w:rsidR="004E1135" w:rsidRPr="00D27F6B">
        <w:rPr>
          <w:rFonts w:ascii="Times New Roman" w:hAnsi="Times New Roman" w:cs="Times New Roman"/>
          <w:color w:val="000000" w:themeColor="text1"/>
          <w:sz w:val="24"/>
          <w:szCs w:val="24"/>
        </w:rPr>
        <w:t xml:space="preserve"> 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3</w:t>
      </w:r>
      <w:r w:rsidRPr="00D27F6B">
        <w:rPr>
          <w:rFonts w:ascii="Times New Roman" w:hAnsi="Times New Roman" w:cs="Times New Roman"/>
          <w:color w:val="000000" w:themeColor="text1"/>
          <w:sz w:val="24"/>
          <w:szCs w:val="24"/>
        </w:rPr>
        <w:t xml:space="preserve"> (β= -</w:t>
      </w:r>
      <w:r w:rsidR="00B94DA0">
        <w:rPr>
          <w:rFonts w:ascii="Times New Roman" w:hAnsi="Times New Roman" w:cs="Times New Roman"/>
          <w:color w:val="000000" w:themeColor="text1"/>
          <w:sz w:val="24"/>
          <w:szCs w:val="24"/>
        </w:rPr>
        <w:t>0.</w:t>
      </w:r>
      <w:r w:rsidRPr="00D27F6B">
        <w:rPr>
          <w:rFonts w:ascii="Times New Roman" w:hAnsi="Times New Roman" w:cs="Times New Roman"/>
          <w:color w:val="000000" w:themeColor="text1"/>
          <w:sz w:val="24"/>
          <w:szCs w:val="24"/>
        </w:rPr>
        <w:t>449; P&lt;0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 xml:space="preserve">01),  </w:t>
      </w:r>
      <w:r w:rsidR="004E1135" w:rsidRPr="00D27F6B">
        <w:rPr>
          <w:rFonts w:ascii="Times New Roman" w:hAnsi="Times New Roman" w:cs="Times New Roman"/>
          <w:color w:val="000000" w:themeColor="text1"/>
          <w:sz w:val="24"/>
          <w:szCs w:val="24"/>
        </w:rPr>
        <w:t>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4</w:t>
      </w:r>
      <w:r w:rsidR="00B94DA0">
        <w:rPr>
          <w:rFonts w:ascii="Times New Roman" w:hAnsi="Times New Roman" w:cs="Times New Roman"/>
          <w:color w:val="000000" w:themeColor="text1"/>
          <w:sz w:val="24"/>
          <w:szCs w:val="24"/>
        </w:rPr>
        <w:t xml:space="preserve"> (β= -0.</w:t>
      </w:r>
      <w:r w:rsidRPr="00D27F6B">
        <w:rPr>
          <w:rFonts w:ascii="Times New Roman" w:hAnsi="Times New Roman" w:cs="Times New Roman"/>
          <w:color w:val="000000" w:themeColor="text1"/>
          <w:sz w:val="24"/>
          <w:szCs w:val="24"/>
        </w:rPr>
        <w:t>474; P&lt;0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01),</w:t>
      </w:r>
      <w:r w:rsidR="004E1135" w:rsidRPr="00D27F6B">
        <w:rPr>
          <w:rFonts w:ascii="Times New Roman" w:hAnsi="Times New Roman" w:cs="Times New Roman"/>
          <w:color w:val="000000" w:themeColor="text1"/>
          <w:sz w:val="24"/>
          <w:szCs w:val="24"/>
        </w:rPr>
        <w:t xml:space="preserve"> 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5</w:t>
      </w:r>
      <w:r w:rsidRPr="00D27F6B">
        <w:rPr>
          <w:rFonts w:ascii="Times New Roman" w:hAnsi="Times New Roman" w:cs="Times New Roman"/>
          <w:color w:val="000000" w:themeColor="text1"/>
          <w:sz w:val="24"/>
          <w:szCs w:val="24"/>
        </w:rPr>
        <w:t xml:space="preserve"> (β= -0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504; P&lt;0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 xml:space="preserve">01), </w:t>
      </w:r>
      <w:r w:rsidR="004E1135" w:rsidRPr="00D27F6B">
        <w:rPr>
          <w:rFonts w:ascii="Times New Roman" w:hAnsi="Times New Roman" w:cs="Times New Roman"/>
          <w:color w:val="000000" w:themeColor="text1"/>
          <w:sz w:val="24"/>
          <w:szCs w:val="24"/>
        </w:rPr>
        <w:t xml:space="preserve"> 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6</w:t>
      </w:r>
      <w:r w:rsidR="00B94DA0">
        <w:rPr>
          <w:rFonts w:ascii="Times New Roman" w:hAnsi="Times New Roman" w:cs="Times New Roman"/>
          <w:color w:val="000000" w:themeColor="text1"/>
          <w:sz w:val="24"/>
          <w:szCs w:val="24"/>
        </w:rPr>
        <w:t xml:space="preserve"> (β= -0.</w:t>
      </w:r>
      <w:r w:rsidRPr="00D27F6B">
        <w:rPr>
          <w:rFonts w:ascii="Times New Roman" w:hAnsi="Times New Roman" w:cs="Times New Roman"/>
          <w:color w:val="000000" w:themeColor="text1"/>
          <w:sz w:val="24"/>
          <w:szCs w:val="24"/>
        </w:rPr>
        <w:t>465; P&lt;0</w:t>
      </w:r>
      <w:r w:rsidR="00B94DA0">
        <w:rPr>
          <w:rFonts w:ascii="Times New Roman" w:hAnsi="Times New Roman" w:cs="Times New Roman"/>
          <w:color w:val="000000" w:themeColor="text1"/>
          <w:sz w:val="24"/>
          <w:szCs w:val="24"/>
        </w:rPr>
        <w:t>.</w:t>
      </w:r>
      <w:r w:rsidRPr="00D27F6B">
        <w:rPr>
          <w:rFonts w:ascii="Times New Roman" w:hAnsi="Times New Roman" w:cs="Times New Roman"/>
          <w:color w:val="000000" w:themeColor="text1"/>
          <w:sz w:val="24"/>
          <w:szCs w:val="24"/>
        </w:rPr>
        <w:t xml:space="preserve">01), </w:t>
      </w:r>
      <w:r w:rsidR="004E1135" w:rsidRPr="00D27F6B">
        <w:rPr>
          <w:rFonts w:ascii="Times New Roman" w:hAnsi="Times New Roman" w:cs="Times New Roman"/>
          <w:color w:val="000000" w:themeColor="text1"/>
          <w:sz w:val="24"/>
          <w:szCs w:val="24"/>
        </w:rPr>
        <w:t xml:space="preserve"> 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7</w:t>
      </w:r>
      <w:r w:rsidR="00B94DA0">
        <w:rPr>
          <w:rFonts w:ascii="Times New Roman" w:hAnsi="Times New Roman" w:cs="Times New Roman"/>
          <w:color w:val="000000" w:themeColor="text1"/>
          <w:sz w:val="24"/>
          <w:szCs w:val="24"/>
        </w:rPr>
        <w:t xml:space="preserve"> (β= -0.479; P&lt;0.</w:t>
      </w:r>
      <w:r w:rsidRPr="00D27F6B">
        <w:rPr>
          <w:rFonts w:ascii="Times New Roman" w:hAnsi="Times New Roman" w:cs="Times New Roman"/>
          <w:color w:val="000000" w:themeColor="text1"/>
          <w:sz w:val="24"/>
          <w:szCs w:val="24"/>
        </w:rPr>
        <w:t xml:space="preserve">01), </w:t>
      </w:r>
      <w:r w:rsidR="004E1135" w:rsidRPr="00D27F6B">
        <w:rPr>
          <w:rFonts w:ascii="Times New Roman" w:hAnsi="Times New Roman" w:cs="Times New Roman"/>
          <w:color w:val="000000" w:themeColor="text1"/>
          <w:sz w:val="24"/>
          <w:szCs w:val="24"/>
        </w:rPr>
        <w:t xml:space="preserve"> 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8</w:t>
      </w:r>
      <w:r w:rsidR="00B94DA0">
        <w:rPr>
          <w:rFonts w:ascii="Times New Roman" w:hAnsi="Times New Roman" w:cs="Times New Roman"/>
          <w:color w:val="000000" w:themeColor="text1"/>
          <w:sz w:val="24"/>
          <w:szCs w:val="24"/>
        </w:rPr>
        <w:t xml:space="preserve"> (β= -0.483; P&lt;0.</w:t>
      </w:r>
      <w:r w:rsidRPr="00D27F6B">
        <w:rPr>
          <w:rFonts w:ascii="Times New Roman" w:hAnsi="Times New Roman" w:cs="Times New Roman"/>
          <w:color w:val="000000" w:themeColor="text1"/>
          <w:sz w:val="24"/>
          <w:szCs w:val="24"/>
        </w:rPr>
        <w:t xml:space="preserve">01) ve </w:t>
      </w:r>
      <w:r w:rsidR="004E1135" w:rsidRPr="00D27F6B">
        <w:rPr>
          <w:rFonts w:ascii="Times New Roman" w:hAnsi="Times New Roman" w:cs="Times New Roman"/>
          <w:color w:val="000000" w:themeColor="text1"/>
          <w:sz w:val="24"/>
          <w:szCs w:val="24"/>
        </w:rPr>
        <w:t>Model</w:t>
      </w:r>
      <w:r w:rsidRPr="00D27F6B">
        <w:rPr>
          <w:rFonts w:ascii="Times New Roman" w:hAnsi="Times New Roman" w:cs="Times New Roman"/>
          <w:color w:val="000000" w:themeColor="text1"/>
          <w:sz w:val="24"/>
          <w:szCs w:val="24"/>
        </w:rPr>
        <w:t xml:space="preserve"> </w:t>
      </w:r>
      <w:r w:rsidR="004E1135" w:rsidRPr="00D27F6B">
        <w:rPr>
          <w:rFonts w:ascii="Times New Roman" w:hAnsi="Times New Roman" w:cs="Times New Roman"/>
          <w:color w:val="000000" w:themeColor="text1"/>
          <w:sz w:val="24"/>
          <w:szCs w:val="24"/>
        </w:rPr>
        <w:t>9</w:t>
      </w:r>
      <w:r w:rsidR="00B94DA0">
        <w:rPr>
          <w:rFonts w:ascii="Times New Roman" w:hAnsi="Times New Roman" w:cs="Times New Roman"/>
          <w:color w:val="000000" w:themeColor="text1"/>
          <w:sz w:val="24"/>
          <w:szCs w:val="24"/>
        </w:rPr>
        <w:t xml:space="preserve"> (β= -0.533; P&lt;0.</w:t>
      </w:r>
      <w:r w:rsidRPr="00D27F6B">
        <w:rPr>
          <w:rFonts w:ascii="Times New Roman" w:hAnsi="Times New Roman" w:cs="Times New Roman"/>
          <w:color w:val="000000" w:themeColor="text1"/>
          <w:sz w:val="24"/>
          <w:szCs w:val="24"/>
        </w:rPr>
        <w:t xml:space="preserve">01)), </w:t>
      </w:r>
      <w:r w:rsidR="004E1135" w:rsidRPr="00D27F6B">
        <w:rPr>
          <w:rFonts w:ascii="Times New Roman" w:hAnsi="Times New Roman" w:cs="Times New Roman"/>
          <w:color w:val="000000" w:themeColor="text1"/>
          <w:sz w:val="24"/>
          <w:szCs w:val="24"/>
        </w:rPr>
        <w:t xml:space="preserve"> </w:t>
      </w:r>
      <w:r w:rsidR="004E1135">
        <w:rPr>
          <w:rFonts w:ascii="Times New Roman" w:hAnsi="Times New Roman" w:cs="Times New Roman"/>
          <w:sz w:val="24"/>
          <w:szCs w:val="24"/>
        </w:rPr>
        <w:t xml:space="preserve">anlamlı ve negatif yönlü olduğu görülmektedir. </w:t>
      </w:r>
      <w:r w:rsidRPr="00D27F6B">
        <w:rPr>
          <w:rFonts w:ascii="Times New Roman" w:hAnsi="Times New Roman" w:cs="Times New Roman"/>
          <w:color w:val="000000" w:themeColor="text1"/>
          <w:sz w:val="24"/>
          <w:szCs w:val="24"/>
        </w:rPr>
        <w:t>Bu bulgu ışığında çalışmanın “</w:t>
      </w:r>
      <w:r w:rsidRPr="00D27F6B">
        <w:rPr>
          <w:rFonts w:ascii="Times New Roman" w:hAnsi="Times New Roman" w:cs="Times New Roman"/>
          <w:i/>
          <w:iCs/>
          <w:color w:val="000000" w:themeColor="text1"/>
          <w:sz w:val="24"/>
          <w:szCs w:val="24"/>
        </w:rPr>
        <w:t xml:space="preserve">algılanan içsellik statüsünün, </w:t>
      </w:r>
      <w:r w:rsidR="001418A7" w:rsidRPr="001418A7">
        <w:rPr>
          <w:rFonts w:ascii="Times New Roman" w:hAnsi="Times New Roman" w:cs="Times New Roman"/>
          <w:i/>
          <w:iCs/>
          <w:color w:val="000000" w:themeColor="text1"/>
          <w:sz w:val="24"/>
          <w:szCs w:val="24"/>
        </w:rPr>
        <w:t xml:space="preserve">korunma amaçlı </w:t>
      </w:r>
      <w:r w:rsidRPr="00D27F6B">
        <w:rPr>
          <w:rFonts w:ascii="Times New Roman" w:hAnsi="Times New Roman" w:cs="Times New Roman"/>
          <w:i/>
          <w:iCs/>
          <w:color w:val="000000" w:themeColor="text1"/>
          <w:sz w:val="24"/>
          <w:szCs w:val="24"/>
        </w:rPr>
        <w:t>sessizlik üzerinde anlam</w:t>
      </w:r>
      <w:r w:rsidR="00836AE7">
        <w:rPr>
          <w:rFonts w:ascii="Times New Roman" w:hAnsi="Times New Roman" w:cs="Times New Roman"/>
          <w:i/>
          <w:iCs/>
          <w:color w:val="000000" w:themeColor="text1"/>
          <w:sz w:val="24"/>
          <w:szCs w:val="24"/>
        </w:rPr>
        <w:t>lı ve negatif bir etkisi vardır</w:t>
      </w:r>
      <w:r w:rsidR="00836AE7">
        <w:rPr>
          <w:rFonts w:ascii="Times New Roman" w:hAnsi="Times New Roman" w:cs="Times New Roman"/>
          <w:iCs/>
          <w:color w:val="000000" w:themeColor="text1"/>
          <w:sz w:val="24"/>
          <w:szCs w:val="24"/>
        </w:rPr>
        <w:t>”</w:t>
      </w:r>
      <w:r w:rsidRPr="00D27F6B">
        <w:rPr>
          <w:rFonts w:ascii="Times New Roman" w:hAnsi="Times New Roman" w:cs="Times New Roman"/>
          <w:i/>
          <w:iCs/>
          <w:color w:val="000000" w:themeColor="text1"/>
          <w:sz w:val="24"/>
          <w:szCs w:val="24"/>
        </w:rPr>
        <w:t xml:space="preserve"> </w:t>
      </w:r>
      <w:r w:rsidRPr="00D27F6B">
        <w:rPr>
          <w:rFonts w:ascii="Times New Roman" w:hAnsi="Times New Roman" w:cs="Times New Roman"/>
          <w:iCs/>
          <w:color w:val="000000" w:themeColor="text1"/>
          <w:sz w:val="24"/>
          <w:szCs w:val="24"/>
        </w:rPr>
        <w:t>şeklinde ifade edilen H</w:t>
      </w:r>
      <w:r w:rsidRPr="00D27F6B">
        <w:rPr>
          <w:rFonts w:ascii="Times New Roman" w:hAnsi="Times New Roman" w:cs="Times New Roman"/>
          <w:iCs/>
          <w:color w:val="000000" w:themeColor="text1"/>
          <w:sz w:val="24"/>
          <w:szCs w:val="24"/>
          <w:vertAlign w:val="subscript"/>
        </w:rPr>
        <w:t>1b</w:t>
      </w:r>
      <w:r w:rsidRPr="00D27F6B">
        <w:rPr>
          <w:rFonts w:ascii="Times New Roman" w:hAnsi="Times New Roman" w:cs="Times New Roman"/>
          <w:iCs/>
          <w:color w:val="000000" w:themeColor="text1"/>
          <w:sz w:val="24"/>
          <w:szCs w:val="24"/>
        </w:rPr>
        <w:t xml:space="preserve"> hipotezi desteklenmektedir. </w:t>
      </w:r>
      <w:r>
        <w:rPr>
          <w:rFonts w:ascii="Times New Roman" w:hAnsi="Times New Roman" w:cs="Times New Roman"/>
          <w:iCs/>
          <w:sz w:val="24"/>
          <w:szCs w:val="24"/>
        </w:rPr>
        <w:t xml:space="preserve">LMX boyutlarının </w:t>
      </w:r>
      <w:r w:rsidR="001418A7">
        <w:rPr>
          <w:rFonts w:ascii="Times New Roman" w:hAnsi="Times New Roman" w:cs="Times New Roman"/>
          <w:sz w:val="24"/>
          <w:szCs w:val="24"/>
        </w:rPr>
        <w:t xml:space="preserve">korunma amaçlı </w:t>
      </w:r>
      <w:r>
        <w:rPr>
          <w:rFonts w:ascii="Times New Roman" w:hAnsi="Times New Roman" w:cs="Times New Roman"/>
          <w:iCs/>
          <w:sz w:val="24"/>
          <w:szCs w:val="24"/>
        </w:rPr>
        <w:t xml:space="preserve">sessizlik üzerindeki etkisini test eden modeller için ise anlamlı ilişkiler elde edilememiştir. </w:t>
      </w:r>
      <w:r w:rsidR="005C036D" w:rsidRPr="001959EF">
        <w:rPr>
          <w:rFonts w:ascii="Times New Roman" w:hAnsi="Times New Roman" w:cs="Times New Roman"/>
          <w:sz w:val="24"/>
          <w:szCs w:val="24"/>
        </w:rPr>
        <w:t>Bu bulgu ışığında geliştirilen H</w:t>
      </w:r>
      <w:r w:rsidR="005C036D" w:rsidRPr="001959EF">
        <w:rPr>
          <w:rFonts w:ascii="Times New Roman" w:hAnsi="Times New Roman" w:cs="Times New Roman"/>
          <w:sz w:val="24"/>
          <w:szCs w:val="24"/>
          <w:vertAlign w:val="subscript"/>
        </w:rPr>
        <w:t xml:space="preserve">2 </w:t>
      </w:r>
      <w:r w:rsidR="005C036D" w:rsidRPr="001959EF">
        <w:rPr>
          <w:rFonts w:ascii="Times New Roman" w:hAnsi="Times New Roman" w:cs="Times New Roman"/>
          <w:sz w:val="24"/>
          <w:szCs w:val="24"/>
        </w:rPr>
        <w:t>hipotezinin; LMX’in duygusal etkileşim (H</w:t>
      </w:r>
      <w:r w:rsidR="005C036D" w:rsidRPr="001959EF">
        <w:rPr>
          <w:rFonts w:ascii="Times New Roman" w:hAnsi="Times New Roman" w:cs="Times New Roman"/>
          <w:sz w:val="24"/>
          <w:szCs w:val="24"/>
          <w:vertAlign w:val="subscript"/>
        </w:rPr>
        <w:t>2b</w:t>
      </w:r>
      <w:r w:rsidR="005C036D" w:rsidRPr="001959EF">
        <w:rPr>
          <w:rFonts w:ascii="Times New Roman" w:hAnsi="Times New Roman" w:cs="Times New Roman"/>
          <w:sz w:val="24"/>
          <w:szCs w:val="24"/>
        </w:rPr>
        <w:t>), bağlılık (H</w:t>
      </w:r>
      <w:r w:rsidR="005C036D" w:rsidRPr="001959EF">
        <w:rPr>
          <w:rFonts w:ascii="Times New Roman" w:hAnsi="Times New Roman" w:cs="Times New Roman"/>
          <w:sz w:val="24"/>
          <w:szCs w:val="24"/>
          <w:vertAlign w:val="subscript"/>
        </w:rPr>
        <w:t>2e</w:t>
      </w:r>
      <w:r w:rsidR="005C036D" w:rsidRPr="001959EF">
        <w:rPr>
          <w:rFonts w:ascii="Times New Roman" w:hAnsi="Times New Roman" w:cs="Times New Roman"/>
          <w:sz w:val="24"/>
          <w:szCs w:val="24"/>
        </w:rPr>
        <w:t>), katılım (H</w:t>
      </w:r>
      <w:r w:rsidR="005C036D" w:rsidRPr="001959EF">
        <w:rPr>
          <w:rFonts w:ascii="Times New Roman" w:hAnsi="Times New Roman" w:cs="Times New Roman"/>
          <w:sz w:val="24"/>
          <w:szCs w:val="24"/>
          <w:vertAlign w:val="subscript"/>
        </w:rPr>
        <w:t>2h</w:t>
      </w:r>
      <w:r w:rsidR="005C036D" w:rsidRPr="001959EF">
        <w:rPr>
          <w:rFonts w:ascii="Times New Roman" w:hAnsi="Times New Roman" w:cs="Times New Roman"/>
          <w:sz w:val="24"/>
          <w:szCs w:val="24"/>
        </w:rPr>
        <w:t>) ve profesyonel saygı (H</w:t>
      </w:r>
      <w:r w:rsidR="005C036D" w:rsidRPr="001959EF">
        <w:rPr>
          <w:rFonts w:ascii="Times New Roman" w:hAnsi="Times New Roman" w:cs="Times New Roman"/>
          <w:sz w:val="24"/>
          <w:szCs w:val="24"/>
          <w:vertAlign w:val="subscript"/>
        </w:rPr>
        <w:t>2k</w:t>
      </w:r>
      <w:r w:rsidR="00C934E7">
        <w:rPr>
          <w:rFonts w:ascii="Times New Roman" w:hAnsi="Times New Roman" w:cs="Times New Roman"/>
          <w:sz w:val="24"/>
          <w:szCs w:val="24"/>
        </w:rPr>
        <w:t>) boyutlarının korunma amaçlı</w:t>
      </w:r>
      <w:r w:rsidR="005C036D" w:rsidRPr="001959EF">
        <w:rPr>
          <w:rFonts w:ascii="Times New Roman" w:hAnsi="Times New Roman" w:cs="Times New Roman"/>
          <w:sz w:val="24"/>
          <w:szCs w:val="24"/>
        </w:rPr>
        <w:t xml:space="preserve"> sessizlik üzerinde anlamlı ve nagatif etkisi, olacağına dair alt hipotezleri desteklenmemiştir.</w:t>
      </w:r>
      <w:r w:rsidR="005C036D">
        <w:rPr>
          <w:rFonts w:ascii="Times New Roman" w:hAnsi="Times New Roman" w:cs="Times New Roman"/>
          <w:sz w:val="24"/>
          <w:szCs w:val="24"/>
        </w:rPr>
        <w:t xml:space="preserve"> </w:t>
      </w:r>
    </w:p>
    <w:p w14:paraId="36385F9B" w14:textId="418F6957" w:rsidR="00196B15" w:rsidRDefault="005C036D" w:rsidP="0086383A">
      <w:pPr>
        <w:tabs>
          <w:tab w:val="left" w:pos="9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4E1135">
        <w:rPr>
          <w:rFonts w:ascii="Times New Roman" w:hAnsi="Times New Roman" w:cs="Times New Roman"/>
          <w:sz w:val="24"/>
          <w:szCs w:val="24"/>
        </w:rPr>
        <w:t xml:space="preserve">Bununla birlikte </w:t>
      </w:r>
      <w:r w:rsidR="004E1135" w:rsidRPr="007A0886">
        <w:rPr>
          <w:rFonts w:ascii="Times New Roman" w:hAnsi="Times New Roman" w:cs="Times New Roman"/>
          <w:sz w:val="24"/>
          <w:szCs w:val="24"/>
        </w:rPr>
        <w:t>algılanan içsell</w:t>
      </w:r>
      <w:r w:rsidR="001418A7">
        <w:rPr>
          <w:rFonts w:ascii="Times New Roman" w:hAnsi="Times New Roman" w:cs="Times New Roman"/>
          <w:sz w:val="24"/>
          <w:szCs w:val="24"/>
        </w:rPr>
        <w:t xml:space="preserve">ik statüsü ve </w:t>
      </w:r>
      <w:r>
        <w:rPr>
          <w:rFonts w:ascii="Times New Roman" w:hAnsi="Times New Roman" w:cs="Times New Roman"/>
          <w:sz w:val="24"/>
          <w:szCs w:val="24"/>
        </w:rPr>
        <w:t xml:space="preserve">LMX’in </w:t>
      </w:r>
      <w:r w:rsidR="001418A7">
        <w:rPr>
          <w:rFonts w:ascii="Times New Roman" w:hAnsi="Times New Roman" w:cs="Times New Roman"/>
          <w:sz w:val="24"/>
          <w:szCs w:val="24"/>
        </w:rPr>
        <w:t>p</w:t>
      </w:r>
      <w:r w:rsidR="004E1135">
        <w:rPr>
          <w:rFonts w:ascii="Times New Roman" w:hAnsi="Times New Roman" w:cs="Times New Roman"/>
          <w:sz w:val="24"/>
          <w:szCs w:val="24"/>
        </w:rPr>
        <w:t>rofesyonel saygı</w:t>
      </w:r>
      <w:r>
        <w:rPr>
          <w:rFonts w:ascii="Times New Roman" w:hAnsi="Times New Roman" w:cs="Times New Roman"/>
          <w:sz w:val="24"/>
          <w:szCs w:val="24"/>
        </w:rPr>
        <w:t xml:space="preserve"> boyutu</w:t>
      </w:r>
      <w:r w:rsidR="004E1135" w:rsidRPr="007A0886">
        <w:rPr>
          <w:rFonts w:ascii="Times New Roman" w:hAnsi="Times New Roman" w:cs="Times New Roman"/>
          <w:sz w:val="24"/>
          <w:szCs w:val="24"/>
        </w:rPr>
        <w:t xml:space="preserve"> </w:t>
      </w:r>
      <w:r w:rsidR="00AF602D">
        <w:rPr>
          <w:rFonts w:ascii="Times New Roman" w:hAnsi="Times New Roman" w:cs="Times New Roman"/>
          <w:sz w:val="24"/>
          <w:szCs w:val="24"/>
        </w:rPr>
        <w:t>etkileşiminin</w:t>
      </w:r>
      <w:r w:rsidR="00AF602D" w:rsidRPr="007A0886">
        <w:rPr>
          <w:rFonts w:ascii="Times New Roman" w:hAnsi="Times New Roman" w:cs="Times New Roman"/>
          <w:sz w:val="24"/>
          <w:szCs w:val="24"/>
        </w:rPr>
        <w:t xml:space="preserve"> </w:t>
      </w:r>
      <w:r w:rsidR="001418A7">
        <w:rPr>
          <w:rFonts w:ascii="Times New Roman" w:hAnsi="Times New Roman" w:cs="Times New Roman"/>
          <w:sz w:val="24"/>
          <w:szCs w:val="24"/>
        </w:rPr>
        <w:t>korunma amaçlı</w:t>
      </w:r>
      <w:r w:rsidR="004E1135" w:rsidRPr="007A0886">
        <w:rPr>
          <w:rFonts w:ascii="Times New Roman" w:hAnsi="Times New Roman" w:cs="Times New Roman"/>
          <w:sz w:val="24"/>
          <w:szCs w:val="24"/>
        </w:rPr>
        <w:t xml:space="preserve"> sessizlik </w:t>
      </w:r>
      <w:r w:rsidR="004E1135">
        <w:rPr>
          <w:rFonts w:ascii="Times New Roman" w:hAnsi="Times New Roman" w:cs="Times New Roman"/>
          <w:sz w:val="24"/>
          <w:szCs w:val="24"/>
        </w:rPr>
        <w:t xml:space="preserve">üzerinde anlamlı ve negatif yönlü </w:t>
      </w:r>
      <w:r w:rsidR="00AF602D">
        <w:rPr>
          <w:rFonts w:ascii="Times New Roman" w:hAnsi="Times New Roman" w:cs="Times New Roman"/>
          <w:sz w:val="24"/>
          <w:szCs w:val="24"/>
        </w:rPr>
        <w:t xml:space="preserve">bir </w:t>
      </w:r>
      <w:r w:rsidR="004E1135" w:rsidRPr="007A0886">
        <w:rPr>
          <w:rFonts w:ascii="Times New Roman" w:hAnsi="Times New Roman" w:cs="Times New Roman"/>
          <w:sz w:val="24"/>
          <w:szCs w:val="24"/>
        </w:rPr>
        <w:t>etkis</w:t>
      </w:r>
      <w:r w:rsidR="004E1135">
        <w:rPr>
          <w:rFonts w:ascii="Times New Roman" w:hAnsi="Times New Roman" w:cs="Times New Roman"/>
          <w:sz w:val="24"/>
          <w:szCs w:val="24"/>
        </w:rPr>
        <w:t>i oldu</w:t>
      </w:r>
      <w:r w:rsidR="00845A23">
        <w:rPr>
          <w:rFonts w:ascii="Times New Roman" w:hAnsi="Times New Roman" w:cs="Times New Roman"/>
          <w:sz w:val="24"/>
          <w:szCs w:val="24"/>
        </w:rPr>
        <w:t>ğu görülmektedir (Model 9: β</w:t>
      </w:r>
      <w:r w:rsidR="00B94DA0">
        <w:rPr>
          <w:rFonts w:ascii="Times New Roman" w:hAnsi="Times New Roman" w:cs="Times New Roman"/>
          <w:sz w:val="24"/>
          <w:szCs w:val="24"/>
        </w:rPr>
        <w:t>=  -0.</w:t>
      </w:r>
      <w:r w:rsidR="004E1135">
        <w:rPr>
          <w:rFonts w:ascii="Times New Roman" w:hAnsi="Times New Roman" w:cs="Times New Roman"/>
          <w:sz w:val="24"/>
          <w:szCs w:val="24"/>
        </w:rPr>
        <w:t>162</w:t>
      </w:r>
      <w:r w:rsidR="00B94DA0">
        <w:rPr>
          <w:rFonts w:ascii="Times New Roman" w:hAnsi="Times New Roman" w:cs="Times New Roman"/>
          <w:sz w:val="24"/>
          <w:szCs w:val="24"/>
        </w:rPr>
        <w:t>; P&lt;0.</w:t>
      </w:r>
      <w:r w:rsidR="004E1135" w:rsidRPr="007A0886">
        <w:rPr>
          <w:rFonts w:ascii="Times New Roman" w:hAnsi="Times New Roman" w:cs="Times New Roman"/>
          <w:sz w:val="24"/>
          <w:szCs w:val="24"/>
        </w:rPr>
        <w:t>10).</w:t>
      </w:r>
      <w:r w:rsidR="004D5905">
        <w:rPr>
          <w:rFonts w:ascii="Times New Roman" w:hAnsi="Times New Roman" w:cs="Times New Roman"/>
          <w:sz w:val="24"/>
          <w:szCs w:val="24"/>
        </w:rPr>
        <w:t xml:space="preserve"> </w:t>
      </w:r>
    </w:p>
    <w:p w14:paraId="099975B1" w14:textId="77777777" w:rsidR="00962D92" w:rsidRDefault="00962D92" w:rsidP="00962D92">
      <w:pPr>
        <w:tabs>
          <w:tab w:val="left" w:pos="900"/>
        </w:tabs>
        <w:spacing w:after="0" w:line="360" w:lineRule="auto"/>
        <w:ind w:firstLine="709"/>
        <w:jc w:val="both"/>
        <w:rPr>
          <w:rFonts w:ascii="Times New Roman" w:hAnsi="Times New Roman" w:cs="Times New Roman"/>
          <w:sz w:val="24"/>
          <w:szCs w:val="24"/>
        </w:rPr>
      </w:pPr>
    </w:p>
    <w:p w14:paraId="30285013" w14:textId="612A544A" w:rsidR="004E1135" w:rsidRPr="008C63FD" w:rsidRDefault="00865AA5" w:rsidP="008C63FD">
      <w:pPr>
        <w:pStyle w:val="ResimYazs"/>
        <w:keepNext/>
        <w:jc w:val="center"/>
        <w:rPr>
          <w:rFonts w:ascii="Times New Roman" w:hAnsi="Times New Roman" w:cs="Times New Roman"/>
          <w:b/>
          <w:i w:val="0"/>
          <w:color w:val="auto"/>
          <w:sz w:val="24"/>
          <w:szCs w:val="24"/>
          <w:vertAlign w:val="superscript"/>
        </w:rPr>
      </w:pPr>
      <w:bookmarkStart w:id="146" w:name="_Toc496875131"/>
      <w:r>
        <w:rPr>
          <w:rFonts w:ascii="Times New Roman" w:hAnsi="Times New Roman" w:cs="Times New Roman"/>
          <w:b/>
          <w:i w:val="0"/>
          <w:color w:val="auto"/>
          <w:sz w:val="24"/>
          <w:szCs w:val="24"/>
        </w:rPr>
        <w:t>Tablo 2</w:t>
      </w:r>
      <w:r w:rsidR="006A5D85">
        <w:rPr>
          <w:rFonts w:ascii="Times New Roman" w:hAnsi="Times New Roman" w:cs="Times New Roman"/>
          <w:b/>
          <w:i w:val="0"/>
          <w:color w:val="auto"/>
          <w:sz w:val="24"/>
          <w:szCs w:val="24"/>
        </w:rPr>
        <w:t>.8</w:t>
      </w:r>
      <w:r w:rsidR="008C63FD" w:rsidRPr="008C63FD">
        <w:rPr>
          <w:rFonts w:ascii="Times New Roman" w:hAnsi="Times New Roman" w:cs="Times New Roman"/>
          <w:b/>
          <w:i w:val="0"/>
          <w:color w:val="auto"/>
          <w:sz w:val="24"/>
          <w:szCs w:val="24"/>
        </w:rPr>
        <w:t>.</w:t>
      </w:r>
      <w:r w:rsidR="0047301D">
        <w:rPr>
          <w:rFonts w:ascii="Times New Roman" w:hAnsi="Times New Roman" w:cs="Times New Roman"/>
          <w:b/>
          <w:i w:val="0"/>
          <w:color w:val="auto"/>
          <w:sz w:val="24"/>
          <w:szCs w:val="24"/>
        </w:rPr>
        <w:t xml:space="preserve"> </w:t>
      </w:r>
      <w:r w:rsidR="001418A7">
        <w:rPr>
          <w:rFonts w:ascii="Times New Roman" w:hAnsi="Times New Roman" w:cs="Times New Roman"/>
          <w:b/>
          <w:i w:val="0"/>
          <w:color w:val="auto"/>
          <w:sz w:val="24"/>
          <w:szCs w:val="24"/>
        </w:rPr>
        <w:t>AİS’nün Korunma Amaçlı</w:t>
      </w:r>
      <w:r w:rsidR="004E1135" w:rsidRPr="008C63FD">
        <w:rPr>
          <w:rFonts w:ascii="Times New Roman" w:hAnsi="Times New Roman" w:cs="Times New Roman"/>
          <w:b/>
          <w:i w:val="0"/>
          <w:color w:val="auto"/>
          <w:sz w:val="24"/>
          <w:szCs w:val="24"/>
        </w:rPr>
        <w:t xml:space="preserve"> Sessizlik Üzerine Etkilerinin Regresyon Analizi Sonuçları </w:t>
      </w:r>
      <w:r w:rsidR="004E1135" w:rsidRPr="008C63FD">
        <w:rPr>
          <w:rFonts w:ascii="Times New Roman" w:hAnsi="Times New Roman" w:cs="Times New Roman"/>
          <w:b/>
          <w:i w:val="0"/>
          <w:color w:val="auto"/>
          <w:sz w:val="24"/>
          <w:szCs w:val="24"/>
          <w:vertAlign w:val="superscript"/>
        </w:rPr>
        <w:t>c</w:t>
      </w:r>
      <w:bookmarkEnd w:id="146"/>
    </w:p>
    <w:tbl>
      <w:tblPr>
        <w:tblStyle w:val="TabloKlavuzuAk"/>
        <w:tblW w:w="8873" w:type="dxa"/>
        <w:tblLook w:val="04A0" w:firstRow="1" w:lastRow="0" w:firstColumn="1" w:lastColumn="0" w:noHBand="0" w:noVBand="1"/>
      </w:tblPr>
      <w:tblGrid>
        <w:gridCol w:w="1420"/>
        <w:gridCol w:w="837"/>
        <w:gridCol w:w="837"/>
        <w:gridCol w:w="809"/>
        <w:gridCol w:w="838"/>
        <w:gridCol w:w="809"/>
        <w:gridCol w:w="838"/>
        <w:gridCol w:w="809"/>
        <w:gridCol w:w="838"/>
        <w:gridCol w:w="838"/>
      </w:tblGrid>
      <w:tr w:rsidR="004E1135" w:rsidRPr="00C21677" w14:paraId="76461D06" w14:textId="77777777" w:rsidTr="00D679FC">
        <w:trPr>
          <w:trHeight w:val="279"/>
        </w:trPr>
        <w:tc>
          <w:tcPr>
            <w:tcW w:w="0" w:type="auto"/>
            <w:vMerge w:val="restart"/>
          </w:tcPr>
          <w:p w14:paraId="1594AEE3" w14:textId="77777777" w:rsidR="004E1135" w:rsidRPr="008C63FD" w:rsidRDefault="004E1135" w:rsidP="00A82CF9">
            <w:pPr>
              <w:rPr>
                <w:rFonts w:ascii="Times New Roman" w:hAnsi="Times New Roman" w:cs="Times New Roman"/>
                <w:b/>
                <w:sz w:val="18"/>
                <w:szCs w:val="18"/>
                <w:vertAlign w:val="superscript"/>
              </w:rPr>
            </w:pPr>
            <w:r w:rsidRPr="008C63FD">
              <w:rPr>
                <w:rFonts w:ascii="Times New Roman" w:hAnsi="Times New Roman" w:cs="Times New Roman"/>
                <w:b/>
                <w:sz w:val="18"/>
                <w:szCs w:val="18"/>
              </w:rPr>
              <w:t xml:space="preserve">Değişkenler </w:t>
            </w:r>
            <w:r w:rsidRPr="008C63FD">
              <w:rPr>
                <w:rFonts w:ascii="Times New Roman" w:hAnsi="Times New Roman" w:cs="Times New Roman"/>
                <w:b/>
                <w:sz w:val="18"/>
                <w:szCs w:val="18"/>
                <w:vertAlign w:val="superscript"/>
              </w:rPr>
              <w:t>a</w:t>
            </w:r>
          </w:p>
        </w:tc>
        <w:tc>
          <w:tcPr>
            <w:tcW w:w="0" w:type="auto"/>
            <w:gridSpan w:val="9"/>
          </w:tcPr>
          <w:p w14:paraId="040606F8" w14:textId="61B30876" w:rsidR="004E1135" w:rsidRPr="008C63FD" w:rsidRDefault="001418A7" w:rsidP="00A82CF9">
            <w:pPr>
              <w:jc w:val="center"/>
              <w:rPr>
                <w:rFonts w:ascii="Times New Roman" w:hAnsi="Times New Roman" w:cs="Times New Roman"/>
                <w:b/>
                <w:sz w:val="18"/>
                <w:szCs w:val="18"/>
              </w:rPr>
            </w:pPr>
            <w:r>
              <w:rPr>
                <w:rFonts w:ascii="Times New Roman" w:hAnsi="Times New Roman" w:cs="Times New Roman"/>
                <w:b/>
                <w:sz w:val="18"/>
                <w:szCs w:val="18"/>
                <w:lang w:val="en-US"/>
              </w:rPr>
              <w:t>Korunma Amaçlı</w:t>
            </w:r>
            <w:r w:rsidR="004E1135" w:rsidRPr="008C63FD">
              <w:rPr>
                <w:rFonts w:ascii="Times New Roman" w:hAnsi="Times New Roman" w:cs="Times New Roman"/>
                <w:b/>
                <w:sz w:val="18"/>
                <w:szCs w:val="18"/>
              </w:rPr>
              <w:t xml:space="preserve"> Sessizlik</w:t>
            </w:r>
          </w:p>
        </w:tc>
      </w:tr>
      <w:tr w:rsidR="004E1135" w:rsidRPr="00C21677" w14:paraId="3FAFFE6E" w14:textId="77777777" w:rsidTr="00D679FC">
        <w:trPr>
          <w:trHeight w:val="279"/>
        </w:trPr>
        <w:tc>
          <w:tcPr>
            <w:tcW w:w="0" w:type="auto"/>
            <w:vMerge/>
          </w:tcPr>
          <w:p w14:paraId="7AD47393" w14:textId="77777777" w:rsidR="004E1135" w:rsidRPr="008C63FD" w:rsidRDefault="004E1135" w:rsidP="00A82CF9">
            <w:pPr>
              <w:rPr>
                <w:rFonts w:ascii="Times New Roman" w:hAnsi="Times New Roman" w:cs="Times New Roman"/>
                <w:sz w:val="18"/>
                <w:szCs w:val="18"/>
              </w:rPr>
            </w:pPr>
          </w:p>
        </w:tc>
        <w:tc>
          <w:tcPr>
            <w:tcW w:w="0" w:type="auto"/>
          </w:tcPr>
          <w:p w14:paraId="4362CD1B"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1</w:t>
            </w:r>
          </w:p>
        </w:tc>
        <w:tc>
          <w:tcPr>
            <w:tcW w:w="0" w:type="auto"/>
          </w:tcPr>
          <w:p w14:paraId="406364A4"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2</w:t>
            </w:r>
          </w:p>
        </w:tc>
        <w:tc>
          <w:tcPr>
            <w:tcW w:w="0" w:type="auto"/>
          </w:tcPr>
          <w:p w14:paraId="4018CDA1"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3</w:t>
            </w:r>
          </w:p>
        </w:tc>
        <w:tc>
          <w:tcPr>
            <w:tcW w:w="0" w:type="auto"/>
          </w:tcPr>
          <w:p w14:paraId="12958277"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4</w:t>
            </w:r>
          </w:p>
        </w:tc>
        <w:tc>
          <w:tcPr>
            <w:tcW w:w="0" w:type="auto"/>
          </w:tcPr>
          <w:p w14:paraId="0CBAD511"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5</w:t>
            </w:r>
          </w:p>
        </w:tc>
        <w:tc>
          <w:tcPr>
            <w:tcW w:w="0" w:type="auto"/>
          </w:tcPr>
          <w:p w14:paraId="768CABBD"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6</w:t>
            </w:r>
          </w:p>
        </w:tc>
        <w:tc>
          <w:tcPr>
            <w:tcW w:w="0" w:type="auto"/>
          </w:tcPr>
          <w:p w14:paraId="0DA56534"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7</w:t>
            </w:r>
          </w:p>
        </w:tc>
        <w:tc>
          <w:tcPr>
            <w:tcW w:w="0" w:type="auto"/>
          </w:tcPr>
          <w:p w14:paraId="1D2832F7"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8</w:t>
            </w:r>
          </w:p>
        </w:tc>
        <w:tc>
          <w:tcPr>
            <w:tcW w:w="0" w:type="auto"/>
          </w:tcPr>
          <w:p w14:paraId="2A37F49D" w14:textId="77777777" w:rsidR="004E1135" w:rsidRPr="008C63FD" w:rsidRDefault="004E1135" w:rsidP="00A82CF9">
            <w:pPr>
              <w:jc w:val="center"/>
              <w:rPr>
                <w:rFonts w:ascii="Times New Roman" w:hAnsi="Times New Roman" w:cs="Times New Roman"/>
                <w:b/>
                <w:sz w:val="18"/>
                <w:szCs w:val="18"/>
              </w:rPr>
            </w:pPr>
            <w:r w:rsidRPr="008C63FD">
              <w:rPr>
                <w:rFonts w:ascii="Times New Roman" w:hAnsi="Times New Roman" w:cs="Times New Roman"/>
                <w:b/>
                <w:sz w:val="18"/>
                <w:szCs w:val="18"/>
              </w:rPr>
              <w:t>Model 9</w:t>
            </w:r>
          </w:p>
        </w:tc>
      </w:tr>
      <w:tr w:rsidR="004E1135" w:rsidRPr="00C21677" w14:paraId="56F6270E" w14:textId="77777777" w:rsidTr="00D679FC">
        <w:trPr>
          <w:trHeight w:val="259"/>
        </w:trPr>
        <w:tc>
          <w:tcPr>
            <w:tcW w:w="0" w:type="auto"/>
          </w:tcPr>
          <w:p w14:paraId="5DC0A22B"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AİS</w:t>
            </w:r>
          </w:p>
        </w:tc>
        <w:tc>
          <w:tcPr>
            <w:tcW w:w="0" w:type="auto"/>
          </w:tcPr>
          <w:p w14:paraId="421A2E27"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-0.455</w:t>
            </w:r>
            <w:r w:rsidRPr="008C63FD">
              <w:rPr>
                <w:rFonts w:ascii="Times New Roman" w:hAnsi="Times New Roman" w:cs="Times New Roman"/>
                <w:sz w:val="18"/>
                <w:szCs w:val="18"/>
                <w:vertAlign w:val="superscript"/>
              </w:rPr>
              <w:t>**</w:t>
            </w:r>
          </w:p>
        </w:tc>
        <w:tc>
          <w:tcPr>
            <w:tcW w:w="0" w:type="auto"/>
          </w:tcPr>
          <w:p w14:paraId="0169628B"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-0.445</w:t>
            </w:r>
            <w:r w:rsidRPr="008C63FD">
              <w:rPr>
                <w:rFonts w:ascii="Times New Roman" w:hAnsi="Times New Roman" w:cs="Times New Roman"/>
                <w:sz w:val="18"/>
                <w:szCs w:val="18"/>
                <w:vertAlign w:val="superscript"/>
              </w:rPr>
              <w:t>**</w:t>
            </w:r>
          </w:p>
        </w:tc>
        <w:tc>
          <w:tcPr>
            <w:tcW w:w="0" w:type="auto"/>
          </w:tcPr>
          <w:p w14:paraId="42F60FD7"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-0.449</w:t>
            </w:r>
            <w:r w:rsidRPr="008C63FD">
              <w:rPr>
                <w:rFonts w:ascii="Times New Roman" w:hAnsi="Times New Roman" w:cs="Times New Roman"/>
                <w:sz w:val="18"/>
                <w:szCs w:val="18"/>
                <w:vertAlign w:val="superscript"/>
              </w:rPr>
              <w:t>**</w:t>
            </w:r>
          </w:p>
        </w:tc>
        <w:tc>
          <w:tcPr>
            <w:tcW w:w="0" w:type="auto"/>
          </w:tcPr>
          <w:p w14:paraId="74CA7E6D"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-0.474</w:t>
            </w:r>
            <w:r w:rsidRPr="008C63FD">
              <w:rPr>
                <w:rFonts w:ascii="Times New Roman" w:hAnsi="Times New Roman" w:cs="Times New Roman"/>
                <w:sz w:val="18"/>
                <w:szCs w:val="18"/>
                <w:vertAlign w:val="superscript"/>
              </w:rPr>
              <w:t>**</w:t>
            </w:r>
          </w:p>
        </w:tc>
        <w:tc>
          <w:tcPr>
            <w:tcW w:w="0" w:type="auto"/>
          </w:tcPr>
          <w:p w14:paraId="1761004E"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-0.504</w:t>
            </w:r>
            <w:r w:rsidRPr="008C63FD">
              <w:rPr>
                <w:rFonts w:ascii="Times New Roman" w:hAnsi="Times New Roman" w:cs="Times New Roman"/>
                <w:sz w:val="18"/>
                <w:szCs w:val="18"/>
                <w:vertAlign w:val="superscript"/>
              </w:rPr>
              <w:t>**</w:t>
            </w:r>
          </w:p>
        </w:tc>
        <w:tc>
          <w:tcPr>
            <w:tcW w:w="0" w:type="auto"/>
          </w:tcPr>
          <w:p w14:paraId="7F55689B" w14:textId="25D44A23"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w:t>
            </w:r>
            <w:r w:rsidR="008C1E71">
              <w:rPr>
                <w:rFonts w:ascii="Times New Roman" w:hAnsi="Times New Roman" w:cs="Times New Roman"/>
                <w:sz w:val="18"/>
                <w:szCs w:val="18"/>
              </w:rPr>
              <w:t>0</w:t>
            </w:r>
            <w:r w:rsidR="00CD4CFD">
              <w:rPr>
                <w:rFonts w:ascii="Times New Roman" w:hAnsi="Times New Roman" w:cs="Times New Roman"/>
                <w:sz w:val="18"/>
                <w:szCs w:val="18"/>
              </w:rPr>
              <w:t>.</w:t>
            </w:r>
            <w:r w:rsidRPr="008C63FD">
              <w:rPr>
                <w:rFonts w:ascii="Times New Roman" w:hAnsi="Times New Roman" w:cs="Times New Roman"/>
                <w:sz w:val="18"/>
                <w:szCs w:val="18"/>
              </w:rPr>
              <w:t>465</w:t>
            </w:r>
            <w:r w:rsidRPr="008C63FD">
              <w:rPr>
                <w:rFonts w:ascii="Times New Roman" w:hAnsi="Times New Roman" w:cs="Times New Roman"/>
                <w:sz w:val="18"/>
                <w:szCs w:val="18"/>
                <w:vertAlign w:val="superscript"/>
              </w:rPr>
              <w:t>**</w:t>
            </w:r>
          </w:p>
        </w:tc>
        <w:tc>
          <w:tcPr>
            <w:tcW w:w="0" w:type="auto"/>
          </w:tcPr>
          <w:p w14:paraId="0A9AEBF6"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-0.479</w:t>
            </w:r>
            <w:r w:rsidRPr="008C63FD">
              <w:rPr>
                <w:rFonts w:ascii="Times New Roman" w:hAnsi="Times New Roman" w:cs="Times New Roman"/>
                <w:sz w:val="18"/>
                <w:szCs w:val="18"/>
                <w:vertAlign w:val="superscript"/>
              </w:rPr>
              <w:t>**</w:t>
            </w:r>
          </w:p>
        </w:tc>
        <w:tc>
          <w:tcPr>
            <w:tcW w:w="0" w:type="auto"/>
          </w:tcPr>
          <w:p w14:paraId="745AF456"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-0.483</w:t>
            </w:r>
            <w:r w:rsidRPr="008C63FD">
              <w:rPr>
                <w:rFonts w:ascii="Times New Roman" w:hAnsi="Times New Roman" w:cs="Times New Roman"/>
                <w:sz w:val="18"/>
                <w:szCs w:val="18"/>
                <w:vertAlign w:val="superscript"/>
              </w:rPr>
              <w:t>**</w:t>
            </w:r>
          </w:p>
        </w:tc>
        <w:tc>
          <w:tcPr>
            <w:tcW w:w="0" w:type="auto"/>
          </w:tcPr>
          <w:p w14:paraId="605C7B61"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-0.533</w:t>
            </w:r>
            <w:r w:rsidRPr="008C63FD">
              <w:rPr>
                <w:rFonts w:ascii="Times New Roman" w:hAnsi="Times New Roman" w:cs="Times New Roman"/>
                <w:sz w:val="18"/>
                <w:szCs w:val="18"/>
                <w:vertAlign w:val="superscript"/>
              </w:rPr>
              <w:t>**</w:t>
            </w:r>
          </w:p>
        </w:tc>
      </w:tr>
      <w:tr w:rsidR="004E1135" w:rsidRPr="00C21677" w14:paraId="0F809D14" w14:textId="77777777" w:rsidTr="00D679FC">
        <w:trPr>
          <w:trHeight w:val="279"/>
        </w:trPr>
        <w:tc>
          <w:tcPr>
            <w:tcW w:w="0" w:type="auto"/>
          </w:tcPr>
          <w:p w14:paraId="3C4536BA"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Duygusal Etk.</w:t>
            </w:r>
          </w:p>
        </w:tc>
        <w:tc>
          <w:tcPr>
            <w:tcW w:w="0" w:type="auto"/>
          </w:tcPr>
          <w:p w14:paraId="465153F6" w14:textId="77777777" w:rsidR="004E1135" w:rsidRPr="008C63FD" w:rsidRDefault="004E1135" w:rsidP="00A82CF9">
            <w:pPr>
              <w:jc w:val="center"/>
              <w:rPr>
                <w:rFonts w:ascii="Times New Roman" w:hAnsi="Times New Roman" w:cs="Times New Roman"/>
                <w:sz w:val="18"/>
                <w:szCs w:val="18"/>
              </w:rPr>
            </w:pPr>
          </w:p>
        </w:tc>
        <w:tc>
          <w:tcPr>
            <w:tcW w:w="0" w:type="auto"/>
          </w:tcPr>
          <w:p w14:paraId="390EEEC4"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-0.024</w:t>
            </w:r>
          </w:p>
        </w:tc>
        <w:tc>
          <w:tcPr>
            <w:tcW w:w="0" w:type="auto"/>
          </w:tcPr>
          <w:p w14:paraId="0CEAAC59"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-0.024</w:t>
            </w:r>
          </w:p>
        </w:tc>
        <w:tc>
          <w:tcPr>
            <w:tcW w:w="0" w:type="auto"/>
          </w:tcPr>
          <w:p w14:paraId="21E28F53" w14:textId="77777777" w:rsidR="004E1135" w:rsidRPr="008C63FD" w:rsidRDefault="004E1135" w:rsidP="00A82CF9">
            <w:pPr>
              <w:jc w:val="center"/>
              <w:rPr>
                <w:rFonts w:ascii="Times New Roman" w:hAnsi="Times New Roman" w:cs="Times New Roman"/>
                <w:sz w:val="18"/>
                <w:szCs w:val="18"/>
              </w:rPr>
            </w:pPr>
          </w:p>
        </w:tc>
        <w:tc>
          <w:tcPr>
            <w:tcW w:w="0" w:type="auto"/>
          </w:tcPr>
          <w:p w14:paraId="0BA13773" w14:textId="77777777" w:rsidR="004E1135" w:rsidRPr="008C63FD" w:rsidRDefault="004E1135" w:rsidP="00A82CF9">
            <w:pPr>
              <w:jc w:val="center"/>
              <w:rPr>
                <w:rFonts w:ascii="Times New Roman" w:hAnsi="Times New Roman" w:cs="Times New Roman"/>
                <w:sz w:val="18"/>
                <w:szCs w:val="18"/>
              </w:rPr>
            </w:pPr>
          </w:p>
        </w:tc>
        <w:tc>
          <w:tcPr>
            <w:tcW w:w="0" w:type="auto"/>
          </w:tcPr>
          <w:p w14:paraId="42D8F784" w14:textId="77777777" w:rsidR="004E1135" w:rsidRPr="008C63FD" w:rsidRDefault="004E1135" w:rsidP="00A82CF9">
            <w:pPr>
              <w:jc w:val="center"/>
              <w:rPr>
                <w:rFonts w:ascii="Times New Roman" w:hAnsi="Times New Roman" w:cs="Times New Roman"/>
                <w:sz w:val="18"/>
                <w:szCs w:val="18"/>
              </w:rPr>
            </w:pPr>
          </w:p>
        </w:tc>
        <w:tc>
          <w:tcPr>
            <w:tcW w:w="0" w:type="auto"/>
          </w:tcPr>
          <w:p w14:paraId="189C5A66" w14:textId="77777777" w:rsidR="004E1135" w:rsidRPr="008C63FD" w:rsidRDefault="004E1135" w:rsidP="00A82CF9">
            <w:pPr>
              <w:jc w:val="center"/>
              <w:rPr>
                <w:rFonts w:ascii="Times New Roman" w:hAnsi="Times New Roman" w:cs="Times New Roman"/>
                <w:sz w:val="18"/>
                <w:szCs w:val="18"/>
              </w:rPr>
            </w:pPr>
          </w:p>
        </w:tc>
        <w:tc>
          <w:tcPr>
            <w:tcW w:w="0" w:type="auto"/>
          </w:tcPr>
          <w:p w14:paraId="4144AD8E" w14:textId="77777777" w:rsidR="004E1135" w:rsidRPr="008C63FD" w:rsidRDefault="004E1135" w:rsidP="00A82CF9">
            <w:pPr>
              <w:jc w:val="center"/>
              <w:rPr>
                <w:rFonts w:ascii="Times New Roman" w:hAnsi="Times New Roman" w:cs="Times New Roman"/>
                <w:sz w:val="18"/>
                <w:szCs w:val="18"/>
              </w:rPr>
            </w:pPr>
          </w:p>
        </w:tc>
        <w:tc>
          <w:tcPr>
            <w:tcW w:w="0" w:type="auto"/>
          </w:tcPr>
          <w:p w14:paraId="02C30AC3" w14:textId="77777777" w:rsidR="004E1135" w:rsidRPr="008C63FD" w:rsidRDefault="004E1135" w:rsidP="00A82CF9">
            <w:pPr>
              <w:jc w:val="center"/>
              <w:rPr>
                <w:rFonts w:ascii="Times New Roman" w:hAnsi="Times New Roman" w:cs="Times New Roman"/>
                <w:sz w:val="18"/>
                <w:szCs w:val="18"/>
              </w:rPr>
            </w:pPr>
          </w:p>
        </w:tc>
      </w:tr>
      <w:tr w:rsidR="004E1135" w:rsidRPr="00C21677" w14:paraId="7395D9CE" w14:textId="77777777" w:rsidTr="00D679FC">
        <w:trPr>
          <w:trHeight w:val="259"/>
        </w:trPr>
        <w:tc>
          <w:tcPr>
            <w:tcW w:w="0" w:type="auto"/>
          </w:tcPr>
          <w:p w14:paraId="5416D19F"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Bağlılık</w:t>
            </w:r>
          </w:p>
        </w:tc>
        <w:tc>
          <w:tcPr>
            <w:tcW w:w="0" w:type="auto"/>
          </w:tcPr>
          <w:p w14:paraId="0A74AAF0" w14:textId="77777777" w:rsidR="004E1135" w:rsidRPr="008C63FD" w:rsidRDefault="004E1135" w:rsidP="00A82CF9">
            <w:pPr>
              <w:jc w:val="center"/>
              <w:rPr>
                <w:rFonts w:ascii="Times New Roman" w:hAnsi="Times New Roman" w:cs="Times New Roman"/>
                <w:sz w:val="18"/>
                <w:szCs w:val="18"/>
              </w:rPr>
            </w:pPr>
          </w:p>
        </w:tc>
        <w:tc>
          <w:tcPr>
            <w:tcW w:w="0" w:type="auto"/>
          </w:tcPr>
          <w:p w14:paraId="38CE7B6D" w14:textId="77777777" w:rsidR="004E1135" w:rsidRPr="008C63FD" w:rsidRDefault="004E1135" w:rsidP="00A82CF9">
            <w:pPr>
              <w:jc w:val="center"/>
              <w:rPr>
                <w:rFonts w:ascii="Times New Roman" w:hAnsi="Times New Roman" w:cs="Times New Roman"/>
                <w:sz w:val="18"/>
                <w:szCs w:val="18"/>
              </w:rPr>
            </w:pPr>
          </w:p>
        </w:tc>
        <w:tc>
          <w:tcPr>
            <w:tcW w:w="0" w:type="auto"/>
          </w:tcPr>
          <w:p w14:paraId="6461CDF3" w14:textId="77777777" w:rsidR="004E1135" w:rsidRPr="008C63FD" w:rsidRDefault="004E1135" w:rsidP="00A82CF9">
            <w:pPr>
              <w:jc w:val="center"/>
              <w:rPr>
                <w:rFonts w:ascii="Times New Roman" w:hAnsi="Times New Roman" w:cs="Times New Roman"/>
                <w:sz w:val="18"/>
                <w:szCs w:val="18"/>
              </w:rPr>
            </w:pPr>
          </w:p>
        </w:tc>
        <w:tc>
          <w:tcPr>
            <w:tcW w:w="0" w:type="auto"/>
          </w:tcPr>
          <w:p w14:paraId="1726DCD0"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0.042</w:t>
            </w:r>
          </w:p>
        </w:tc>
        <w:tc>
          <w:tcPr>
            <w:tcW w:w="0" w:type="auto"/>
          </w:tcPr>
          <w:p w14:paraId="48F1E2DD"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0.035</w:t>
            </w:r>
          </w:p>
        </w:tc>
        <w:tc>
          <w:tcPr>
            <w:tcW w:w="0" w:type="auto"/>
          </w:tcPr>
          <w:p w14:paraId="0299272F" w14:textId="77777777" w:rsidR="004E1135" w:rsidRPr="008C63FD" w:rsidRDefault="004E1135" w:rsidP="00A82CF9">
            <w:pPr>
              <w:jc w:val="center"/>
              <w:rPr>
                <w:rFonts w:ascii="Times New Roman" w:hAnsi="Times New Roman" w:cs="Times New Roman"/>
                <w:sz w:val="18"/>
                <w:szCs w:val="18"/>
              </w:rPr>
            </w:pPr>
          </w:p>
        </w:tc>
        <w:tc>
          <w:tcPr>
            <w:tcW w:w="0" w:type="auto"/>
          </w:tcPr>
          <w:p w14:paraId="4880E2F5" w14:textId="77777777" w:rsidR="004E1135" w:rsidRPr="008C63FD" w:rsidRDefault="004E1135" w:rsidP="00A82CF9">
            <w:pPr>
              <w:jc w:val="center"/>
              <w:rPr>
                <w:rFonts w:ascii="Times New Roman" w:hAnsi="Times New Roman" w:cs="Times New Roman"/>
                <w:sz w:val="18"/>
                <w:szCs w:val="18"/>
              </w:rPr>
            </w:pPr>
          </w:p>
        </w:tc>
        <w:tc>
          <w:tcPr>
            <w:tcW w:w="0" w:type="auto"/>
          </w:tcPr>
          <w:p w14:paraId="138FA348" w14:textId="77777777" w:rsidR="004E1135" w:rsidRPr="008C63FD" w:rsidRDefault="004E1135" w:rsidP="00A82CF9">
            <w:pPr>
              <w:jc w:val="center"/>
              <w:rPr>
                <w:rFonts w:ascii="Times New Roman" w:hAnsi="Times New Roman" w:cs="Times New Roman"/>
                <w:sz w:val="18"/>
                <w:szCs w:val="18"/>
              </w:rPr>
            </w:pPr>
          </w:p>
        </w:tc>
        <w:tc>
          <w:tcPr>
            <w:tcW w:w="0" w:type="auto"/>
          </w:tcPr>
          <w:p w14:paraId="0877B636" w14:textId="77777777" w:rsidR="004E1135" w:rsidRPr="008C63FD" w:rsidRDefault="004E1135" w:rsidP="00A82CF9">
            <w:pPr>
              <w:jc w:val="center"/>
              <w:rPr>
                <w:rFonts w:ascii="Times New Roman" w:hAnsi="Times New Roman" w:cs="Times New Roman"/>
                <w:sz w:val="18"/>
                <w:szCs w:val="18"/>
              </w:rPr>
            </w:pPr>
          </w:p>
        </w:tc>
      </w:tr>
      <w:tr w:rsidR="004E1135" w:rsidRPr="00C21677" w14:paraId="66513873" w14:textId="77777777" w:rsidTr="00D679FC">
        <w:trPr>
          <w:trHeight w:val="279"/>
        </w:trPr>
        <w:tc>
          <w:tcPr>
            <w:tcW w:w="0" w:type="auto"/>
          </w:tcPr>
          <w:p w14:paraId="56D1A9C6"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Katılım</w:t>
            </w:r>
          </w:p>
        </w:tc>
        <w:tc>
          <w:tcPr>
            <w:tcW w:w="0" w:type="auto"/>
          </w:tcPr>
          <w:p w14:paraId="446AE72C" w14:textId="77777777" w:rsidR="004E1135" w:rsidRPr="008C63FD" w:rsidRDefault="004E1135" w:rsidP="00A82CF9">
            <w:pPr>
              <w:jc w:val="center"/>
              <w:rPr>
                <w:rFonts w:ascii="Times New Roman" w:hAnsi="Times New Roman" w:cs="Times New Roman"/>
                <w:sz w:val="18"/>
                <w:szCs w:val="18"/>
              </w:rPr>
            </w:pPr>
          </w:p>
        </w:tc>
        <w:tc>
          <w:tcPr>
            <w:tcW w:w="0" w:type="auto"/>
          </w:tcPr>
          <w:p w14:paraId="54335F72" w14:textId="77777777" w:rsidR="004E1135" w:rsidRPr="008C63FD" w:rsidRDefault="004E1135" w:rsidP="00A82CF9">
            <w:pPr>
              <w:jc w:val="center"/>
              <w:rPr>
                <w:rFonts w:ascii="Times New Roman" w:hAnsi="Times New Roman" w:cs="Times New Roman"/>
                <w:sz w:val="18"/>
                <w:szCs w:val="18"/>
              </w:rPr>
            </w:pPr>
          </w:p>
        </w:tc>
        <w:tc>
          <w:tcPr>
            <w:tcW w:w="0" w:type="auto"/>
          </w:tcPr>
          <w:p w14:paraId="51E177CC" w14:textId="77777777" w:rsidR="004E1135" w:rsidRPr="008C63FD" w:rsidRDefault="004E1135" w:rsidP="00A82CF9">
            <w:pPr>
              <w:jc w:val="center"/>
              <w:rPr>
                <w:rFonts w:ascii="Times New Roman" w:hAnsi="Times New Roman" w:cs="Times New Roman"/>
                <w:sz w:val="18"/>
                <w:szCs w:val="18"/>
              </w:rPr>
            </w:pPr>
          </w:p>
        </w:tc>
        <w:tc>
          <w:tcPr>
            <w:tcW w:w="0" w:type="auto"/>
          </w:tcPr>
          <w:p w14:paraId="51BDAFB7" w14:textId="77777777" w:rsidR="004E1135" w:rsidRPr="008C63FD" w:rsidRDefault="004E1135" w:rsidP="00A82CF9">
            <w:pPr>
              <w:jc w:val="center"/>
              <w:rPr>
                <w:rFonts w:ascii="Times New Roman" w:hAnsi="Times New Roman" w:cs="Times New Roman"/>
                <w:sz w:val="18"/>
                <w:szCs w:val="18"/>
              </w:rPr>
            </w:pPr>
          </w:p>
        </w:tc>
        <w:tc>
          <w:tcPr>
            <w:tcW w:w="0" w:type="auto"/>
          </w:tcPr>
          <w:p w14:paraId="750ADAD1" w14:textId="77777777" w:rsidR="004E1135" w:rsidRPr="008C63FD" w:rsidRDefault="004E1135" w:rsidP="00A82CF9">
            <w:pPr>
              <w:jc w:val="center"/>
              <w:rPr>
                <w:rFonts w:ascii="Times New Roman" w:hAnsi="Times New Roman" w:cs="Times New Roman"/>
                <w:sz w:val="18"/>
                <w:szCs w:val="18"/>
              </w:rPr>
            </w:pPr>
          </w:p>
        </w:tc>
        <w:tc>
          <w:tcPr>
            <w:tcW w:w="0" w:type="auto"/>
          </w:tcPr>
          <w:p w14:paraId="3C796DE0" w14:textId="38CC0620" w:rsidR="004E1135" w:rsidRPr="008C63FD" w:rsidRDefault="00BC2E2F" w:rsidP="00A82CF9">
            <w:pPr>
              <w:jc w:val="center"/>
              <w:rPr>
                <w:rFonts w:ascii="Times New Roman" w:hAnsi="Times New Roman" w:cs="Times New Roman"/>
                <w:sz w:val="18"/>
                <w:szCs w:val="18"/>
              </w:rPr>
            </w:pPr>
            <w:r>
              <w:rPr>
                <w:rFonts w:ascii="Times New Roman" w:hAnsi="Times New Roman" w:cs="Times New Roman"/>
                <w:sz w:val="18"/>
                <w:szCs w:val="18"/>
              </w:rPr>
              <w:t>0.</w:t>
            </w:r>
            <w:r w:rsidR="004E1135" w:rsidRPr="008C63FD">
              <w:rPr>
                <w:rFonts w:ascii="Times New Roman" w:hAnsi="Times New Roman" w:cs="Times New Roman"/>
                <w:sz w:val="18"/>
                <w:szCs w:val="18"/>
              </w:rPr>
              <w:t>017</w:t>
            </w:r>
          </w:p>
        </w:tc>
        <w:tc>
          <w:tcPr>
            <w:tcW w:w="0" w:type="auto"/>
          </w:tcPr>
          <w:p w14:paraId="1978FE39"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0.022</w:t>
            </w:r>
          </w:p>
        </w:tc>
        <w:tc>
          <w:tcPr>
            <w:tcW w:w="0" w:type="auto"/>
          </w:tcPr>
          <w:p w14:paraId="51BD8DFF" w14:textId="77777777" w:rsidR="004E1135" w:rsidRPr="008C63FD" w:rsidRDefault="004E1135" w:rsidP="00A82CF9">
            <w:pPr>
              <w:jc w:val="center"/>
              <w:rPr>
                <w:rFonts w:ascii="Times New Roman" w:hAnsi="Times New Roman" w:cs="Times New Roman"/>
                <w:sz w:val="18"/>
                <w:szCs w:val="18"/>
              </w:rPr>
            </w:pPr>
          </w:p>
        </w:tc>
        <w:tc>
          <w:tcPr>
            <w:tcW w:w="0" w:type="auto"/>
          </w:tcPr>
          <w:p w14:paraId="6FFD5FCD" w14:textId="77777777" w:rsidR="004E1135" w:rsidRPr="008C63FD" w:rsidRDefault="004E1135" w:rsidP="00A82CF9">
            <w:pPr>
              <w:jc w:val="center"/>
              <w:rPr>
                <w:rFonts w:ascii="Times New Roman" w:hAnsi="Times New Roman" w:cs="Times New Roman"/>
                <w:sz w:val="18"/>
                <w:szCs w:val="18"/>
              </w:rPr>
            </w:pPr>
          </w:p>
        </w:tc>
      </w:tr>
      <w:tr w:rsidR="004E1135" w:rsidRPr="00C21677" w14:paraId="1000F196" w14:textId="77777777" w:rsidTr="00D679FC">
        <w:trPr>
          <w:trHeight w:val="259"/>
        </w:trPr>
        <w:tc>
          <w:tcPr>
            <w:tcW w:w="0" w:type="auto"/>
          </w:tcPr>
          <w:p w14:paraId="54EF9314"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Profesyonel Saygı</w:t>
            </w:r>
          </w:p>
        </w:tc>
        <w:tc>
          <w:tcPr>
            <w:tcW w:w="0" w:type="auto"/>
          </w:tcPr>
          <w:p w14:paraId="05EA5769" w14:textId="77777777" w:rsidR="004E1135" w:rsidRPr="008C63FD" w:rsidRDefault="004E1135" w:rsidP="00A82CF9">
            <w:pPr>
              <w:jc w:val="center"/>
              <w:rPr>
                <w:rFonts w:ascii="Times New Roman" w:hAnsi="Times New Roman" w:cs="Times New Roman"/>
                <w:sz w:val="18"/>
                <w:szCs w:val="18"/>
              </w:rPr>
            </w:pPr>
          </w:p>
        </w:tc>
        <w:tc>
          <w:tcPr>
            <w:tcW w:w="0" w:type="auto"/>
          </w:tcPr>
          <w:p w14:paraId="0A281544" w14:textId="77777777" w:rsidR="004E1135" w:rsidRPr="008C63FD" w:rsidRDefault="004E1135" w:rsidP="00A82CF9">
            <w:pPr>
              <w:jc w:val="center"/>
              <w:rPr>
                <w:rFonts w:ascii="Times New Roman" w:hAnsi="Times New Roman" w:cs="Times New Roman"/>
                <w:sz w:val="18"/>
                <w:szCs w:val="18"/>
              </w:rPr>
            </w:pPr>
          </w:p>
        </w:tc>
        <w:tc>
          <w:tcPr>
            <w:tcW w:w="0" w:type="auto"/>
          </w:tcPr>
          <w:p w14:paraId="3EC47512" w14:textId="77777777" w:rsidR="004E1135" w:rsidRPr="008C63FD" w:rsidRDefault="004E1135" w:rsidP="00A82CF9">
            <w:pPr>
              <w:jc w:val="center"/>
              <w:rPr>
                <w:rFonts w:ascii="Times New Roman" w:hAnsi="Times New Roman" w:cs="Times New Roman"/>
                <w:sz w:val="18"/>
                <w:szCs w:val="18"/>
              </w:rPr>
            </w:pPr>
          </w:p>
        </w:tc>
        <w:tc>
          <w:tcPr>
            <w:tcW w:w="0" w:type="auto"/>
          </w:tcPr>
          <w:p w14:paraId="11CC0331" w14:textId="77777777" w:rsidR="004E1135" w:rsidRPr="008C63FD" w:rsidRDefault="004E1135" w:rsidP="00A82CF9">
            <w:pPr>
              <w:jc w:val="center"/>
              <w:rPr>
                <w:rFonts w:ascii="Times New Roman" w:hAnsi="Times New Roman" w:cs="Times New Roman"/>
                <w:sz w:val="18"/>
                <w:szCs w:val="18"/>
              </w:rPr>
            </w:pPr>
          </w:p>
        </w:tc>
        <w:tc>
          <w:tcPr>
            <w:tcW w:w="0" w:type="auto"/>
          </w:tcPr>
          <w:p w14:paraId="5AA3257F" w14:textId="77777777" w:rsidR="004E1135" w:rsidRPr="008C63FD" w:rsidRDefault="004E1135" w:rsidP="00A82CF9">
            <w:pPr>
              <w:jc w:val="center"/>
              <w:rPr>
                <w:rFonts w:ascii="Times New Roman" w:hAnsi="Times New Roman" w:cs="Times New Roman"/>
                <w:sz w:val="18"/>
                <w:szCs w:val="18"/>
              </w:rPr>
            </w:pPr>
          </w:p>
        </w:tc>
        <w:tc>
          <w:tcPr>
            <w:tcW w:w="0" w:type="auto"/>
          </w:tcPr>
          <w:p w14:paraId="3FE269E7" w14:textId="77777777" w:rsidR="004E1135" w:rsidRPr="008C63FD" w:rsidRDefault="004E1135" w:rsidP="00A82CF9">
            <w:pPr>
              <w:jc w:val="center"/>
              <w:rPr>
                <w:rFonts w:ascii="Times New Roman" w:hAnsi="Times New Roman" w:cs="Times New Roman"/>
                <w:sz w:val="18"/>
                <w:szCs w:val="18"/>
              </w:rPr>
            </w:pPr>
          </w:p>
        </w:tc>
        <w:tc>
          <w:tcPr>
            <w:tcW w:w="0" w:type="auto"/>
          </w:tcPr>
          <w:p w14:paraId="6C05AAEB" w14:textId="77777777" w:rsidR="004E1135" w:rsidRPr="008C63FD" w:rsidRDefault="004E1135" w:rsidP="00A82CF9">
            <w:pPr>
              <w:jc w:val="center"/>
              <w:rPr>
                <w:rFonts w:ascii="Times New Roman" w:hAnsi="Times New Roman" w:cs="Times New Roman"/>
                <w:sz w:val="18"/>
                <w:szCs w:val="18"/>
              </w:rPr>
            </w:pPr>
          </w:p>
        </w:tc>
        <w:tc>
          <w:tcPr>
            <w:tcW w:w="0" w:type="auto"/>
          </w:tcPr>
          <w:p w14:paraId="307AD7B5"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0.063</w:t>
            </w:r>
          </w:p>
        </w:tc>
        <w:tc>
          <w:tcPr>
            <w:tcW w:w="0" w:type="auto"/>
          </w:tcPr>
          <w:p w14:paraId="73B2089A"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0.063</w:t>
            </w:r>
          </w:p>
        </w:tc>
      </w:tr>
      <w:tr w:rsidR="004E1135" w:rsidRPr="00C21677" w14:paraId="715D5F44" w14:textId="77777777" w:rsidTr="00D679FC">
        <w:trPr>
          <w:trHeight w:val="279"/>
        </w:trPr>
        <w:tc>
          <w:tcPr>
            <w:tcW w:w="0" w:type="auto"/>
          </w:tcPr>
          <w:p w14:paraId="0F40C1DD"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AİS*Duy. Etk.</w:t>
            </w:r>
          </w:p>
        </w:tc>
        <w:tc>
          <w:tcPr>
            <w:tcW w:w="0" w:type="auto"/>
          </w:tcPr>
          <w:p w14:paraId="425A01DE" w14:textId="77777777" w:rsidR="004E1135" w:rsidRPr="008C63FD" w:rsidRDefault="004E1135" w:rsidP="00A82CF9">
            <w:pPr>
              <w:jc w:val="center"/>
              <w:rPr>
                <w:rFonts w:ascii="Times New Roman" w:hAnsi="Times New Roman" w:cs="Times New Roman"/>
                <w:sz w:val="18"/>
                <w:szCs w:val="18"/>
              </w:rPr>
            </w:pPr>
          </w:p>
        </w:tc>
        <w:tc>
          <w:tcPr>
            <w:tcW w:w="0" w:type="auto"/>
          </w:tcPr>
          <w:p w14:paraId="12067F89" w14:textId="77777777" w:rsidR="004E1135" w:rsidRPr="008C63FD" w:rsidRDefault="004E1135" w:rsidP="00A82CF9">
            <w:pPr>
              <w:jc w:val="center"/>
              <w:rPr>
                <w:rFonts w:ascii="Times New Roman" w:hAnsi="Times New Roman" w:cs="Times New Roman"/>
                <w:sz w:val="18"/>
                <w:szCs w:val="18"/>
              </w:rPr>
            </w:pPr>
          </w:p>
        </w:tc>
        <w:tc>
          <w:tcPr>
            <w:tcW w:w="0" w:type="auto"/>
          </w:tcPr>
          <w:p w14:paraId="1E57751A"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-0.014</w:t>
            </w:r>
          </w:p>
        </w:tc>
        <w:tc>
          <w:tcPr>
            <w:tcW w:w="0" w:type="auto"/>
          </w:tcPr>
          <w:p w14:paraId="1C34211E" w14:textId="77777777" w:rsidR="004E1135" w:rsidRPr="008C63FD" w:rsidRDefault="004E1135" w:rsidP="00A82CF9">
            <w:pPr>
              <w:jc w:val="center"/>
              <w:rPr>
                <w:rFonts w:ascii="Times New Roman" w:hAnsi="Times New Roman" w:cs="Times New Roman"/>
                <w:sz w:val="18"/>
                <w:szCs w:val="18"/>
              </w:rPr>
            </w:pPr>
          </w:p>
        </w:tc>
        <w:tc>
          <w:tcPr>
            <w:tcW w:w="0" w:type="auto"/>
          </w:tcPr>
          <w:p w14:paraId="16E737FE" w14:textId="77777777" w:rsidR="004E1135" w:rsidRPr="008C63FD" w:rsidRDefault="004E1135" w:rsidP="00A82CF9">
            <w:pPr>
              <w:jc w:val="center"/>
              <w:rPr>
                <w:rFonts w:ascii="Times New Roman" w:hAnsi="Times New Roman" w:cs="Times New Roman"/>
                <w:sz w:val="18"/>
                <w:szCs w:val="18"/>
              </w:rPr>
            </w:pPr>
          </w:p>
        </w:tc>
        <w:tc>
          <w:tcPr>
            <w:tcW w:w="0" w:type="auto"/>
          </w:tcPr>
          <w:p w14:paraId="3F5BD8AD" w14:textId="77777777" w:rsidR="004E1135" w:rsidRPr="008C63FD" w:rsidRDefault="004E1135" w:rsidP="00A82CF9">
            <w:pPr>
              <w:jc w:val="center"/>
              <w:rPr>
                <w:rFonts w:ascii="Times New Roman" w:hAnsi="Times New Roman" w:cs="Times New Roman"/>
                <w:sz w:val="18"/>
                <w:szCs w:val="18"/>
              </w:rPr>
            </w:pPr>
          </w:p>
        </w:tc>
        <w:tc>
          <w:tcPr>
            <w:tcW w:w="0" w:type="auto"/>
          </w:tcPr>
          <w:p w14:paraId="419430AD" w14:textId="77777777" w:rsidR="004E1135" w:rsidRPr="008C63FD" w:rsidRDefault="004E1135" w:rsidP="00A82CF9">
            <w:pPr>
              <w:jc w:val="center"/>
              <w:rPr>
                <w:rFonts w:ascii="Times New Roman" w:hAnsi="Times New Roman" w:cs="Times New Roman"/>
                <w:sz w:val="18"/>
                <w:szCs w:val="18"/>
              </w:rPr>
            </w:pPr>
          </w:p>
        </w:tc>
        <w:tc>
          <w:tcPr>
            <w:tcW w:w="0" w:type="auto"/>
          </w:tcPr>
          <w:p w14:paraId="6D1C2FCA" w14:textId="77777777" w:rsidR="004E1135" w:rsidRPr="008C63FD" w:rsidRDefault="004E1135" w:rsidP="00A82CF9">
            <w:pPr>
              <w:jc w:val="center"/>
              <w:rPr>
                <w:rFonts w:ascii="Times New Roman" w:hAnsi="Times New Roman" w:cs="Times New Roman"/>
                <w:sz w:val="18"/>
                <w:szCs w:val="18"/>
              </w:rPr>
            </w:pPr>
          </w:p>
        </w:tc>
        <w:tc>
          <w:tcPr>
            <w:tcW w:w="0" w:type="auto"/>
          </w:tcPr>
          <w:p w14:paraId="6D625B81" w14:textId="77777777" w:rsidR="004E1135" w:rsidRPr="008C63FD" w:rsidRDefault="004E1135" w:rsidP="00A82CF9">
            <w:pPr>
              <w:jc w:val="center"/>
              <w:rPr>
                <w:rFonts w:ascii="Times New Roman" w:hAnsi="Times New Roman" w:cs="Times New Roman"/>
                <w:sz w:val="18"/>
                <w:szCs w:val="18"/>
              </w:rPr>
            </w:pPr>
          </w:p>
        </w:tc>
      </w:tr>
      <w:tr w:rsidR="004E1135" w:rsidRPr="00C21677" w14:paraId="67A34DFB" w14:textId="77777777" w:rsidTr="00D679FC">
        <w:trPr>
          <w:trHeight w:val="259"/>
        </w:trPr>
        <w:tc>
          <w:tcPr>
            <w:tcW w:w="0" w:type="auto"/>
          </w:tcPr>
          <w:p w14:paraId="261CBA34"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AİS*Bağlılık</w:t>
            </w:r>
          </w:p>
        </w:tc>
        <w:tc>
          <w:tcPr>
            <w:tcW w:w="0" w:type="auto"/>
          </w:tcPr>
          <w:p w14:paraId="3720122A" w14:textId="77777777" w:rsidR="004E1135" w:rsidRPr="008C63FD" w:rsidRDefault="004E1135" w:rsidP="00A82CF9">
            <w:pPr>
              <w:jc w:val="center"/>
              <w:rPr>
                <w:rFonts w:ascii="Times New Roman" w:hAnsi="Times New Roman" w:cs="Times New Roman"/>
                <w:sz w:val="18"/>
                <w:szCs w:val="18"/>
              </w:rPr>
            </w:pPr>
          </w:p>
        </w:tc>
        <w:tc>
          <w:tcPr>
            <w:tcW w:w="0" w:type="auto"/>
          </w:tcPr>
          <w:p w14:paraId="6465B4B7" w14:textId="77777777" w:rsidR="004E1135" w:rsidRPr="008C63FD" w:rsidRDefault="004E1135" w:rsidP="00A82CF9">
            <w:pPr>
              <w:jc w:val="center"/>
              <w:rPr>
                <w:rFonts w:ascii="Times New Roman" w:hAnsi="Times New Roman" w:cs="Times New Roman"/>
                <w:sz w:val="18"/>
                <w:szCs w:val="18"/>
              </w:rPr>
            </w:pPr>
          </w:p>
        </w:tc>
        <w:tc>
          <w:tcPr>
            <w:tcW w:w="0" w:type="auto"/>
          </w:tcPr>
          <w:p w14:paraId="2CD2BA0E" w14:textId="77777777" w:rsidR="004E1135" w:rsidRPr="008C63FD" w:rsidRDefault="004E1135" w:rsidP="00A82CF9">
            <w:pPr>
              <w:jc w:val="center"/>
              <w:rPr>
                <w:rFonts w:ascii="Times New Roman" w:hAnsi="Times New Roman" w:cs="Times New Roman"/>
                <w:sz w:val="18"/>
                <w:szCs w:val="18"/>
              </w:rPr>
            </w:pPr>
          </w:p>
        </w:tc>
        <w:tc>
          <w:tcPr>
            <w:tcW w:w="0" w:type="auto"/>
          </w:tcPr>
          <w:p w14:paraId="2B38824E" w14:textId="77777777" w:rsidR="004E1135" w:rsidRPr="008C63FD" w:rsidRDefault="004E1135" w:rsidP="00A82CF9">
            <w:pPr>
              <w:jc w:val="center"/>
              <w:rPr>
                <w:rFonts w:ascii="Times New Roman" w:hAnsi="Times New Roman" w:cs="Times New Roman"/>
                <w:sz w:val="18"/>
                <w:szCs w:val="18"/>
              </w:rPr>
            </w:pPr>
          </w:p>
        </w:tc>
        <w:tc>
          <w:tcPr>
            <w:tcW w:w="0" w:type="auto"/>
          </w:tcPr>
          <w:p w14:paraId="31EBAE4C"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-0.103</w:t>
            </w:r>
          </w:p>
        </w:tc>
        <w:tc>
          <w:tcPr>
            <w:tcW w:w="0" w:type="auto"/>
          </w:tcPr>
          <w:p w14:paraId="398A69C9" w14:textId="77777777" w:rsidR="004E1135" w:rsidRPr="008C63FD" w:rsidRDefault="004E1135" w:rsidP="00A82CF9">
            <w:pPr>
              <w:jc w:val="center"/>
              <w:rPr>
                <w:rFonts w:ascii="Times New Roman" w:hAnsi="Times New Roman" w:cs="Times New Roman"/>
                <w:sz w:val="18"/>
                <w:szCs w:val="18"/>
              </w:rPr>
            </w:pPr>
          </w:p>
        </w:tc>
        <w:tc>
          <w:tcPr>
            <w:tcW w:w="0" w:type="auto"/>
          </w:tcPr>
          <w:p w14:paraId="0E090523" w14:textId="77777777" w:rsidR="004E1135" w:rsidRPr="008C63FD" w:rsidRDefault="004E1135" w:rsidP="00A82CF9">
            <w:pPr>
              <w:jc w:val="center"/>
              <w:rPr>
                <w:rFonts w:ascii="Times New Roman" w:hAnsi="Times New Roman" w:cs="Times New Roman"/>
                <w:sz w:val="18"/>
                <w:szCs w:val="18"/>
              </w:rPr>
            </w:pPr>
          </w:p>
        </w:tc>
        <w:tc>
          <w:tcPr>
            <w:tcW w:w="0" w:type="auto"/>
          </w:tcPr>
          <w:p w14:paraId="0B16BD46" w14:textId="77777777" w:rsidR="004E1135" w:rsidRPr="008C63FD" w:rsidRDefault="004E1135" w:rsidP="00A82CF9">
            <w:pPr>
              <w:jc w:val="center"/>
              <w:rPr>
                <w:rFonts w:ascii="Times New Roman" w:hAnsi="Times New Roman" w:cs="Times New Roman"/>
                <w:sz w:val="18"/>
                <w:szCs w:val="18"/>
              </w:rPr>
            </w:pPr>
          </w:p>
        </w:tc>
        <w:tc>
          <w:tcPr>
            <w:tcW w:w="0" w:type="auto"/>
          </w:tcPr>
          <w:p w14:paraId="0267EAB2" w14:textId="77777777" w:rsidR="004E1135" w:rsidRPr="008C63FD" w:rsidRDefault="004E1135" w:rsidP="00A82CF9">
            <w:pPr>
              <w:jc w:val="center"/>
              <w:rPr>
                <w:rFonts w:ascii="Times New Roman" w:hAnsi="Times New Roman" w:cs="Times New Roman"/>
                <w:sz w:val="18"/>
                <w:szCs w:val="18"/>
              </w:rPr>
            </w:pPr>
          </w:p>
        </w:tc>
      </w:tr>
      <w:tr w:rsidR="004E1135" w:rsidRPr="00C21677" w14:paraId="4C6EF23C" w14:textId="77777777" w:rsidTr="00D679FC">
        <w:trPr>
          <w:trHeight w:val="279"/>
        </w:trPr>
        <w:tc>
          <w:tcPr>
            <w:tcW w:w="0" w:type="auto"/>
          </w:tcPr>
          <w:p w14:paraId="7EF3938A"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AİS*Katılım</w:t>
            </w:r>
          </w:p>
        </w:tc>
        <w:tc>
          <w:tcPr>
            <w:tcW w:w="0" w:type="auto"/>
          </w:tcPr>
          <w:p w14:paraId="6170018D" w14:textId="77777777" w:rsidR="004E1135" w:rsidRPr="008C63FD" w:rsidRDefault="004E1135" w:rsidP="00A82CF9">
            <w:pPr>
              <w:jc w:val="center"/>
              <w:rPr>
                <w:rFonts w:ascii="Times New Roman" w:hAnsi="Times New Roman" w:cs="Times New Roman"/>
                <w:sz w:val="18"/>
                <w:szCs w:val="18"/>
              </w:rPr>
            </w:pPr>
          </w:p>
        </w:tc>
        <w:tc>
          <w:tcPr>
            <w:tcW w:w="0" w:type="auto"/>
          </w:tcPr>
          <w:p w14:paraId="20F87822" w14:textId="77777777" w:rsidR="004E1135" w:rsidRPr="008C63FD" w:rsidRDefault="004E1135" w:rsidP="00A82CF9">
            <w:pPr>
              <w:jc w:val="center"/>
              <w:rPr>
                <w:rFonts w:ascii="Times New Roman" w:hAnsi="Times New Roman" w:cs="Times New Roman"/>
                <w:sz w:val="18"/>
                <w:szCs w:val="18"/>
              </w:rPr>
            </w:pPr>
          </w:p>
        </w:tc>
        <w:tc>
          <w:tcPr>
            <w:tcW w:w="0" w:type="auto"/>
          </w:tcPr>
          <w:p w14:paraId="77257821" w14:textId="77777777" w:rsidR="004E1135" w:rsidRPr="008C63FD" w:rsidRDefault="004E1135" w:rsidP="00A82CF9">
            <w:pPr>
              <w:jc w:val="center"/>
              <w:rPr>
                <w:rFonts w:ascii="Times New Roman" w:hAnsi="Times New Roman" w:cs="Times New Roman"/>
                <w:sz w:val="18"/>
                <w:szCs w:val="18"/>
              </w:rPr>
            </w:pPr>
          </w:p>
        </w:tc>
        <w:tc>
          <w:tcPr>
            <w:tcW w:w="0" w:type="auto"/>
          </w:tcPr>
          <w:p w14:paraId="737E8AA3" w14:textId="77777777" w:rsidR="004E1135" w:rsidRPr="008C63FD" w:rsidRDefault="004E1135" w:rsidP="00A82CF9">
            <w:pPr>
              <w:jc w:val="center"/>
              <w:rPr>
                <w:rFonts w:ascii="Times New Roman" w:hAnsi="Times New Roman" w:cs="Times New Roman"/>
                <w:sz w:val="18"/>
                <w:szCs w:val="18"/>
              </w:rPr>
            </w:pPr>
          </w:p>
        </w:tc>
        <w:tc>
          <w:tcPr>
            <w:tcW w:w="0" w:type="auto"/>
          </w:tcPr>
          <w:p w14:paraId="58998AC5" w14:textId="77777777" w:rsidR="004E1135" w:rsidRPr="008C63FD" w:rsidRDefault="004E1135" w:rsidP="00A82CF9">
            <w:pPr>
              <w:jc w:val="center"/>
              <w:rPr>
                <w:rFonts w:ascii="Times New Roman" w:hAnsi="Times New Roman" w:cs="Times New Roman"/>
                <w:sz w:val="18"/>
                <w:szCs w:val="18"/>
              </w:rPr>
            </w:pPr>
          </w:p>
        </w:tc>
        <w:tc>
          <w:tcPr>
            <w:tcW w:w="0" w:type="auto"/>
          </w:tcPr>
          <w:p w14:paraId="156D95A4" w14:textId="77777777" w:rsidR="004E1135" w:rsidRPr="008C63FD" w:rsidRDefault="004E1135" w:rsidP="00A82CF9">
            <w:pPr>
              <w:jc w:val="center"/>
              <w:rPr>
                <w:rFonts w:ascii="Times New Roman" w:hAnsi="Times New Roman" w:cs="Times New Roman"/>
                <w:sz w:val="18"/>
                <w:szCs w:val="18"/>
              </w:rPr>
            </w:pPr>
          </w:p>
        </w:tc>
        <w:tc>
          <w:tcPr>
            <w:tcW w:w="0" w:type="auto"/>
          </w:tcPr>
          <w:p w14:paraId="28126189"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-0.028</w:t>
            </w:r>
          </w:p>
        </w:tc>
        <w:tc>
          <w:tcPr>
            <w:tcW w:w="0" w:type="auto"/>
          </w:tcPr>
          <w:p w14:paraId="64349E02" w14:textId="77777777" w:rsidR="004E1135" w:rsidRPr="008C63FD" w:rsidRDefault="004E1135" w:rsidP="00A82CF9">
            <w:pPr>
              <w:jc w:val="center"/>
              <w:rPr>
                <w:rFonts w:ascii="Times New Roman" w:hAnsi="Times New Roman" w:cs="Times New Roman"/>
                <w:sz w:val="18"/>
                <w:szCs w:val="18"/>
              </w:rPr>
            </w:pPr>
          </w:p>
        </w:tc>
        <w:tc>
          <w:tcPr>
            <w:tcW w:w="0" w:type="auto"/>
          </w:tcPr>
          <w:p w14:paraId="519E9961" w14:textId="77777777" w:rsidR="004E1135" w:rsidRPr="008C63FD" w:rsidRDefault="004E1135" w:rsidP="00A82CF9">
            <w:pPr>
              <w:jc w:val="center"/>
              <w:rPr>
                <w:rFonts w:ascii="Times New Roman" w:hAnsi="Times New Roman" w:cs="Times New Roman"/>
                <w:sz w:val="18"/>
                <w:szCs w:val="18"/>
              </w:rPr>
            </w:pPr>
          </w:p>
        </w:tc>
      </w:tr>
      <w:tr w:rsidR="004E1135" w:rsidRPr="00C21677" w14:paraId="7DE763A5" w14:textId="77777777" w:rsidTr="00D679FC">
        <w:trPr>
          <w:trHeight w:val="259"/>
        </w:trPr>
        <w:tc>
          <w:tcPr>
            <w:tcW w:w="0" w:type="auto"/>
          </w:tcPr>
          <w:p w14:paraId="574FB306"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AİS*Profesy. S.</w:t>
            </w:r>
          </w:p>
        </w:tc>
        <w:tc>
          <w:tcPr>
            <w:tcW w:w="0" w:type="auto"/>
          </w:tcPr>
          <w:p w14:paraId="2793D51B" w14:textId="77777777" w:rsidR="004E1135" w:rsidRPr="008C63FD" w:rsidRDefault="004E1135" w:rsidP="00A82CF9">
            <w:pPr>
              <w:jc w:val="center"/>
              <w:rPr>
                <w:rFonts w:ascii="Times New Roman" w:hAnsi="Times New Roman" w:cs="Times New Roman"/>
                <w:sz w:val="18"/>
                <w:szCs w:val="18"/>
              </w:rPr>
            </w:pPr>
          </w:p>
        </w:tc>
        <w:tc>
          <w:tcPr>
            <w:tcW w:w="0" w:type="auto"/>
          </w:tcPr>
          <w:p w14:paraId="6D63442C" w14:textId="77777777" w:rsidR="004E1135" w:rsidRPr="008C63FD" w:rsidRDefault="004E1135" w:rsidP="00A82CF9">
            <w:pPr>
              <w:jc w:val="center"/>
              <w:rPr>
                <w:rFonts w:ascii="Times New Roman" w:hAnsi="Times New Roman" w:cs="Times New Roman"/>
                <w:sz w:val="18"/>
                <w:szCs w:val="18"/>
              </w:rPr>
            </w:pPr>
          </w:p>
        </w:tc>
        <w:tc>
          <w:tcPr>
            <w:tcW w:w="0" w:type="auto"/>
          </w:tcPr>
          <w:p w14:paraId="143B443F" w14:textId="77777777" w:rsidR="004E1135" w:rsidRPr="008C63FD" w:rsidRDefault="004E1135" w:rsidP="00A82CF9">
            <w:pPr>
              <w:jc w:val="center"/>
              <w:rPr>
                <w:rFonts w:ascii="Times New Roman" w:hAnsi="Times New Roman" w:cs="Times New Roman"/>
                <w:sz w:val="18"/>
                <w:szCs w:val="18"/>
              </w:rPr>
            </w:pPr>
          </w:p>
        </w:tc>
        <w:tc>
          <w:tcPr>
            <w:tcW w:w="0" w:type="auto"/>
          </w:tcPr>
          <w:p w14:paraId="40B5ECE5" w14:textId="77777777" w:rsidR="004E1135" w:rsidRPr="008C63FD" w:rsidRDefault="004E1135" w:rsidP="00A82CF9">
            <w:pPr>
              <w:jc w:val="center"/>
              <w:rPr>
                <w:rFonts w:ascii="Times New Roman" w:hAnsi="Times New Roman" w:cs="Times New Roman"/>
                <w:sz w:val="18"/>
                <w:szCs w:val="18"/>
              </w:rPr>
            </w:pPr>
          </w:p>
        </w:tc>
        <w:tc>
          <w:tcPr>
            <w:tcW w:w="0" w:type="auto"/>
          </w:tcPr>
          <w:p w14:paraId="1E4DD606" w14:textId="77777777" w:rsidR="004E1135" w:rsidRPr="008C63FD" w:rsidRDefault="004E1135" w:rsidP="00A82CF9">
            <w:pPr>
              <w:jc w:val="center"/>
              <w:rPr>
                <w:rFonts w:ascii="Times New Roman" w:hAnsi="Times New Roman" w:cs="Times New Roman"/>
                <w:sz w:val="18"/>
                <w:szCs w:val="18"/>
              </w:rPr>
            </w:pPr>
          </w:p>
        </w:tc>
        <w:tc>
          <w:tcPr>
            <w:tcW w:w="0" w:type="auto"/>
          </w:tcPr>
          <w:p w14:paraId="2B186CF0" w14:textId="77777777" w:rsidR="004E1135" w:rsidRPr="008C63FD" w:rsidRDefault="004E1135" w:rsidP="00A82CF9">
            <w:pPr>
              <w:jc w:val="center"/>
              <w:rPr>
                <w:rFonts w:ascii="Times New Roman" w:hAnsi="Times New Roman" w:cs="Times New Roman"/>
                <w:sz w:val="18"/>
                <w:szCs w:val="18"/>
              </w:rPr>
            </w:pPr>
          </w:p>
        </w:tc>
        <w:tc>
          <w:tcPr>
            <w:tcW w:w="0" w:type="auto"/>
          </w:tcPr>
          <w:p w14:paraId="6317F4F9" w14:textId="77777777" w:rsidR="004E1135" w:rsidRPr="008C63FD" w:rsidRDefault="004E1135" w:rsidP="00A82CF9">
            <w:pPr>
              <w:jc w:val="center"/>
              <w:rPr>
                <w:rFonts w:ascii="Times New Roman" w:hAnsi="Times New Roman" w:cs="Times New Roman"/>
                <w:sz w:val="18"/>
                <w:szCs w:val="18"/>
              </w:rPr>
            </w:pPr>
          </w:p>
        </w:tc>
        <w:tc>
          <w:tcPr>
            <w:tcW w:w="0" w:type="auto"/>
          </w:tcPr>
          <w:p w14:paraId="291DE0BB" w14:textId="77777777" w:rsidR="004E1135" w:rsidRPr="008C63FD" w:rsidRDefault="004E1135" w:rsidP="00A82CF9">
            <w:pPr>
              <w:jc w:val="center"/>
              <w:rPr>
                <w:rFonts w:ascii="Times New Roman" w:hAnsi="Times New Roman" w:cs="Times New Roman"/>
                <w:sz w:val="18"/>
                <w:szCs w:val="18"/>
              </w:rPr>
            </w:pPr>
          </w:p>
        </w:tc>
        <w:tc>
          <w:tcPr>
            <w:tcW w:w="0" w:type="auto"/>
          </w:tcPr>
          <w:p w14:paraId="7A432B77"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-0.162</w:t>
            </w:r>
            <w:r w:rsidRPr="008C63FD">
              <w:rPr>
                <w:rFonts w:ascii="Times New Roman" w:hAnsi="Times New Roman" w:cs="Times New Roman"/>
                <w:sz w:val="18"/>
                <w:szCs w:val="18"/>
                <w:vertAlign w:val="superscript"/>
              </w:rPr>
              <w:t>+</w:t>
            </w:r>
          </w:p>
        </w:tc>
      </w:tr>
      <w:tr w:rsidR="004E1135" w:rsidRPr="00C21677" w14:paraId="20A9F2CF" w14:textId="77777777" w:rsidTr="00D679FC">
        <w:trPr>
          <w:trHeight w:val="279"/>
        </w:trPr>
        <w:tc>
          <w:tcPr>
            <w:tcW w:w="0" w:type="auto"/>
          </w:tcPr>
          <w:p w14:paraId="30E6B50B"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F</w:t>
            </w:r>
          </w:p>
        </w:tc>
        <w:tc>
          <w:tcPr>
            <w:tcW w:w="0" w:type="auto"/>
          </w:tcPr>
          <w:p w14:paraId="1DBC2377"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26.354</w:t>
            </w:r>
            <w:r w:rsidRPr="008C63FD">
              <w:rPr>
                <w:rFonts w:ascii="Times New Roman" w:hAnsi="Times New Roman" w:cs="Times New Roman"/>
                <w:sz w:val="18"/>
                <w:szCs w:val="18"/>
                <w:vertAlign w:val="superscript"/>
              </w:rPr>
              <w:t>**</w:t>
            </w:r>
          </w:p>
        </w:tc>
        <w:tc>
          <w:tcPr>
            <w:tcW w:w="0" w:type="auto"/>
          </w:tcPr>
          <w:p w14:paraId="55A9561C"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13.086</w:t>
            </w:r>
            <w:r w:rsidRPr="008C63FD">
              <w:rPr>
                <w:rFonts w:ascii="Times New Roman" w:hAnsi="Times New Roman" w:cs="Times New Roman"/>
                <w:sz w:val="18"/>
                <w:szCs w:val="18"/>
                <w:vertAlign w:val="superscript"/>
              </w:rPr>
              <w:t>**</w:t>
            </w:r>
          </w:p>
        </w:tc>
        <w:tc>
          <w:tcPr>
            <w:tcW w:w="0" w:type="auto"/>
          </w:tcPr>
          <w:p w14:paraId="5C594DC2"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8.647</w:t>
            </w:r>
            <w:r w:rsidRPr="008C63FD">
              <w:rPr>
                <w:rFonts w:ascii="Times New Roman" w:hAnsi="Times New Roman" w:cs="Times New Roman"/>
                <w:sz w:val="18"/>
                <w:szCs w:val="18"/>
                <w:vertAlign w:val="superscript"/>
              </w:rPr>
              <w:t>**</w:t>
            </w:r>
          </w:p>
        </w:tc>
        <w:tc>
          <w:tcPr>
            <w:tcW w:w="0" w:type="auto"/>
          </w:tcPr>
          <w:p w14:paraId="6908E04B"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13.161</w:t>
            </w:r>
            <w:r w:rsidRPr="008C63FD">
              <w:rPr>
                <w:rFonts w:ascii="Times New Roman" w:hAnsi="Times New Roman" w:cs="Times New Roman"/>
                <w:sz w:val="18"/>
                <w:szCs w:val="18"/>
                <w:vertAlign w:val="superscript"/>
              </w:rPr>
              <w:t>**</w:t>
            </w:r>
          </w:p>
        </w:tc>
        <w:tc>
          <w:tcPr>
            <w:tcW w:w="0" w:type="auto"/>
          </w:tcPr>
          <w:p w14:paraId="14918EC4"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9.194</w:t>
            </w:r>
            <w:r w:rsidRPr="008C63FD">
              <w:rPr>
                <w:rFonts w:ascii="Times New Roman" w:hAnsi="Times New Roman" w:cs="Times New Roman"/>
                <w:sz w:val="18"/>
                <w:szCs w:val="18"/>
                <w:vertAlign w:val="superscript"/>
              </w:rPr>
              <w:t>**</w:t>
            </w:r>
          </w:p>
        </w:tc>
        <w:tc>
          <w:tcPr>
            <w:tcW w:w="0" w:type="auto"/>
          </w:tcPr>
          <w:p w14:paraId="2F1EAFCC"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13.063</w:t>
            </w:r>
            <w:r w:rsidRPr="008C63FD">
              <w:rPr>
                <w:rFonts w:ascii="Times New Roman" w:hAnsi="Times New Roman" w:cs="Times New Roman"/>
                <w:sz w:val="18"/>
                <w:szCs w:val="18"/>
                <w:vertAlign w:val="superscript"/>
              </w:rPr>
              <w:t>**</w:t>
            </w:r>
          </w:p>
        </w:tc>
        <w:tc>
          <w:tcPr>
            <w:tcW w:w="0" w:type="auto"/>
          </w:tcPr>
          <w:p w14:paraId="474B0099"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8.654</w:t>
            </w:r>
            <w:r w:rsidRPr="008C63FD">
              <w:rPr>
                <w:rFonts w:ascii="Times New Roman" w:hAnsi="Times New Roman" w:cs="Times New Roman"/>
                <w:sz w:val="18"/>
                <w:szCs w:val="18"/>
                <w:vertAlign w:val="superscript"/>
              </w:rPr>
              <w:t>**</w:t>
            </w:r>
          </w:p>
        </w:tc>
        <w:tc>
          <w:tcPr>
            <w:tcW w:w="0" w:type="auto"/>
          </w:tcPr>
          <w:p w14:paraId="2362BF1B"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13.302</w:t>
            </w:r>
            <w:r w:rsidRPr="008C63FD">
              <w:rPr>
                <w:rFonts w:ascii="Times New Roman" w:hAnsi="Times New Roman" w:cs="Times New Roman"/>
                <w:sz w:val="18"/>
                <w:szCs w:val="18"/>
                <w:vertAlign w:val="superscript"/>
              </w:rPr>
              <w:t>**</w:t>
            </w:r>
          </w:p>
        </w:tc>
        <w:tc>
          <w:tcPr>
            <w:tcW w:w="0" w:type="auto"/>
          </w:tcPr>
          <w:p w14:paraId="1E4A3A44" w14:textId="77777777" w:rsidR="004E1135" w:rsidRPr="008C63FD" w:rsidRDefault="004E1135" w:rsidP="00A82CF9">
            <w:pPr>
              <w:jc w:val="center"/>
              <w:rPr>
                <w:rFonts w:ascii="Times New Roman" w:hAnsi="Times New Roman" w:cs="Times New Roman"/>
                <w:sz w:val="18"/>
                <w:szCs w:val="18"/>
                <w:vertAlign w:val="superscript"/>
              </w:rPr>
            </w:pPr>
            <w:r w:rsidRPr="008C63FD">
              <w:rPr>
                <w:rFonts w:ascii="Times New Roman" w:hAnsi="Times New Roman" w:cs="Times New Roman"/>
                <w:sz w:val="18"/>
                <w:szCs w:val="18"/>
              </w:rPr>
              <w:t>10.081</w:t>
            </w:r>
            <w:r w:rsidRPr="008C63FD">
              <w:rPr>
                <w:rFonts w:ascii="Times New Roman" w:hAnsi="Times New Roman" w:cs="Times New Roman"/>
                <w:sz w:val="18"/>
                <w:szCs w:val="18"/>
                <w:vertAlign w:val="superscript"/>
              </w:rPr>
              <w:t>**</w:t>
            </w:r>
          </w:p>
        </w:tc>
      </w:tr>
      <w:tr w:rsidR="004E1135" w:rsidRPr="00C21677" w14:paraId="62F766B8" w14:textId="77777777" w:rsidTr="00D679FC">
        <w:trPr>
          <w:trHeight w:val="259"/>
        </w:trPr>
        <w:tc>
          <w:tcPr>
            <w:tcW w:w="0" w:type="auto"/>
          </w:tcPr>
          <w:p w14:paraId="32D4BA34" w14:textId="77777777" w:rsidR="004E1135" w:rsidRPr="008C63FD" w:rsidRDefault="004E1135" w:rsidP="00A82CF9">
            <w:pPr>
              <w:rPr>
                <w:rFonts w:ascii="Times New Roman" w:hAnsi="Times New Roman" w:cs="Times New Roman"/>
                <w:sz w:val="18"/>
                <w:szCs w:val="18"/>
                <w:vertAlign w:val="superscript"/>
              </w:rPr>
            </w:pPr>
            <w:r w:rsidRPr="008C63FD">
              <w:rPr>
                <w:rFonts w:ascii="Times New Roman" w:hAnsi="Times New Roman" w:cs="Times New Roman"/>
                <w:sz w:val="18"/>
                <w:szCs w:val="18"/>
              </w:rPr>
              <w:t>Düzeltilmiş R</w:t>
            </w:r>
            <w:r w:rsidRPr="008C63FD">
              <w:rPr>
                <w:rFonts w:ascii="Times New Roman" w:hAnsi="Times New Roman" w:cs="Times New Roman"/>
                <w:sz w:val="18"/>
                <w:szCs w:val="18"/>
                <w:vertAlign w:val="superscript"/>
              </w:rPr>
              <w:t>2</w:t>
            </w:r>
          </w:p>
        </w:tc>
        <w:tc>
          <w:tcPr>
            <w:tcW w:w="0" w:type="auto"/>
          </w:tcPr>
          <w:p w14:paraId="25F82FEA"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0.199</w:t>
            </w:r>
          </w:p>
        </w:tc>
        <w:tc>
          <w:tcPr>
            <w:tcW w:w="0" w:type="auto"/>
          </w:tcPr>
          <w:p w14:paraId="3D52E160"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0.192</w:t>
            </w:r>
          </w:p>
        </w:tc>
        <w:tc>
          <w:tcPr>
            <w:tcW w:w="0" w:type="auto"/>
          </w:tcPr>
          <w:p w14:paraId="2F9CF0A6"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0.184</w:t>
            </w:r>
          </w:p>
        </w:tc>
        <w:tc>
          <w:tcPr>
            <w:tcW w:w="0" w:type="auto"/>
          </w:tcPr>
          <w:p w14:paraId="32C8E2CD"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0.193</w:t>
            </w:r>
          </w:p>
        </w:tc>
        <w:tc>
          <w:tcPr>
            <w:tcW w:w="0" w:type="auto"/>
          </w:tcPr>
          <w:p w14:paraId="5FB1ABC9"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0.194</w:t>
            </w:r>
          </w:p>
        </w:tc>
        <w:tc>
          <w:tcPr>
            <w:tcW w:w="0" w:type="auto"/>
          </w:tcPr>
          <w:p w14:paraId="3E182BA4"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0.191</w:t>
            </w:r>
          </w:p>
        </w:tc>
        <w:tc>
          <w:tcPr>
            <w:tcW w:w="0" w:type="auto"/>
          </w:tcPr>
          <w:p w14:paraId="404F0274"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0.184</w:t>
            </w:r>
          </w:p>
        </w:tc>
        <w:tc>
          <w:tcPr>
            <w:tcW w:w="0" w:type="auto"/>
          </w:tcPr>
          <w:p w14:paraId="321DE7BF"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0.194</w:t>
            </w:r>
          </w:p>
        </w:tc>
        <w:tc>
          <w:tcPr>
            <w:tcW w:w="0" w:type="auto"/>
          </w:tcPr>
          <w:p w14:paraId="4050486D"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0.211</w:t>
            </w:r>
          </w:p>
        </w:tc>
      </w:tr>
      <w:tr w:rsidR="004E1135" w:rsidRPr="00C21677" w14:paraId="1AC5536B" w14:textId="77777777" w:rsidTr="00D679FC">
        <w:trPr>
          <w:trHeight w:val="279"/>
        </w:trPr>
        <w:tc>
          <w:tcPr>
            <w:tcW w:w="0" w:type="auto"/>
          </w:tcPr>
          <w:p w14:paraId="482C9AFA" w14:textId="77777777" w:rsidR="004E1135" w:rsidRPr="008C63FD" w:rsidRDefault="004E1135" w:rsidP="00A82CF9">
            <w:pPr>
              <w:rPr>
                <w:rFonts w:ascii="Times New Roman" w:hAnsi="Times New Roman" w:cs="Times New Roman"/>
                <w:sz w:val="18"/>
                <w:szCs w:val="18"/>
              </w:rPr>
            </w:pPr>
            <w:r w:rsidRPr="008C63FD">
              <w:rPr>
                <w:rFonts w:ascii="Times New Roman" w:hAnsi="Times New Roman" w:cs="Times New Roman"/>
                <w:sz w:val="18"/>
                <w:szCs w:val="18"/>
              </w:rPr>
              <w:t>VIF (max)</w:t>
            </w:r>
          </w:p>
        </w:tc>
        <w:tc>
          <w:tcPr>
            <w:tcW w:w="0" w:type="auto"/>
          </w:tcPr>
          <w:p w14:paraId="72424581"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1.000</w:t>
            </w:r>
          </w:p>
        </w:tc>
        <w:tc>
          <w:tcPr>
            <w:tcW w:w="0" w:type="auto"/>
          </w:tcPr>
          <w:p w14:paraId="73715A26"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1.184</w:t>
            </w:r>
          </w:p>
        </w:tc>
        <w:tc>
          <w:tcPr>
            <w:tcW w:w="0" w:type="auto"/>
          </w:tcPr>
          <w:p w14:paraId="5E9C6069"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1.244</w:t>
            </w:r>
          </w:p>
        </w:tc>
        <w:tc>
          <w:tcPr>
            <w:tcW w:w="0" w:type="auto"/>
          </w:tcPr>
          <w:p w14:paraId="302B78AF"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1,249</w:t>
            </w:r>
          </w:p>
        </w:tc>
        <w:tc>
          <w:tcPr>
            <w:tcW w:w="0" w:type="auto"/>
          </w:tcPr>
          <w:p w14:paraId="0EC19191"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1,344</w:t>
            </w:r>
          </w:p>
        </w:tc>
        <w:tc>
          <w:tcPr>
            <w:tcW w:w="0" w:type="auto"/>
          </w:tcPr>
          <w:p w14:paraId="32FA1FCC"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1.510</w:t>
            </w:r>
          </w:p>
        </w:tc>
        <w:tc>
          <w:tcPr>
            <w:tcW w:w="0" w:type="auto"/>
          </w:tcPr>
          <w:p w14:paraId="40A2B0D2"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1.849</w:t>
            </w:r>
          </w:p>
        </w:tc>
        <w:tc>
          <w:tcPr>
            <w:tcW w:w="0" w:type="auto"/>
          </w:tcPr>
          <w:p w14:paraId="3C664EB7"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1.242</w:t>
            </w:r>
          </w:p>
        </w:tc>
        <w:tc>
          <w:tcPr>
            <w:tcW w:w="0" w:type="auto"/>
          </w:tcPr>
          <w:p w14:paraId="3BE6A7EF" w14:textId="77777777" w:rsidR="004E1135" w:rsidRPr="008C63FD" w:rsidRDefault="004E1135" w:rsidP="00A82CF9">
            <w:pPr>
              <w:jc w:val="center"/>
              <w:rPr>
                <w:rFonts w:ascii="Times New Roman" w:hAnsi="Times New Roman" w:cs="Times New Roman"/>
                <w:sz w:val="18"/>
                <w:szCs w:val="18"/>
              </w:rPr>
            </w:pPr>
            <w:r w:rsidRPr="008C63FD">
              <w:rPr>
                <w:rFonts w:ascii="Times New Roman" w:hAnsi="Times New Roman" w:cs="Times New Roman"/>
                <w:sz w:val="18"/>
                <w:szCs w:val="18"/>
              </w:rPr>
              <w:t>1.349</w:t>
            </w:r>
          </w:p>
        </w:tc>
      </w:tr>
    </w:tbl>
    <w:p w14:paraId="1F1DF050" w14:textId="77777777" w:rsidR="004E1135" w:rsidRDefault="004E1135" w:rsidP="004E1135">
      <w:pPr>
        <w:tabs>
          <w:tab w:val="left" w:pos="6045"/>
        </w:tabs>
        <w:spacing w:before="60" w:after="60" w:line="36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a</w:t>
      </w:r>
      <w:r>
        <w:rPr>
          <w:rFonts w:ascii="Times New Roman" w:hAnsi="Times New Roman" w:cs="Times New Roman"/>
          <w:sz w:val="18"/>
          <w:szCs w:val="18"/>
        </w:rPr>
        <w:t xml:space="preserve"> AİS, bağımlı değişken olarak modele dahil edilmiştir.</w:t>
      </w:r>
    </w:p>
    <w:p w14:paraId="5A98E8A1" w14:textId="77777777" w:rsidR="004E1135" w:rsidRPr="00912336" w:rsidRDefault="004E1135" w:rsidP="004E1135">
      <w:pPr>
        <w:tabs>
          <w:tab w:val="left" w:pos="6045"/>
        </w:tabs>
        <w:spacing w:before="60" w:after="60" w:line="36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 xml:space="preserve">c </w:t>
      </w:r>
      <w:r>
        <w:rPr>
          <w:rFonts w:ascii="Times New Roman" w:hAnsi="Times New Roman" w:cs="Times New Roman"/>
          <w:sz w:val="18"/>
          <w:szCs w:val="18"/>
        </w:rPr>
        <w:t>Standardize edilmiş katsayılar raporlanmıştır.</w:t>
      </w:r>
    </w:p>
    <w:p w14:paraId="6476BD7D" w14:textId="74696637" w:rsidR="00087F4F" w:rsidRDefault="00F953B9" w:rsidP="00196B15">
      <w:pPr>
        <w:tabs>
          <w:tab w:val="left" w:pos="6045"/>
        </w:tabs>
        <w:spacing w:before="60" w:after="60" w:line="36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w:t>
      </w:r>
      <w:r w:rsidR="007D4AFE">
        <w:rPr>
          <w:rFonts w:ascii="Times New Roman" w:hAnsi="Times New Roman" w:cs="Times New Roman"/>
          <w:sz w:val="18"/>
          <w:szCs w:val="18"/>
        </w:rPr>
        <w:t>p&lt;.</w:t>
      </w:r>
      <w:r w:rsidR="004E1135" w:rsidRPr="00354E1D">
        <w:rPr>
          <w:rFonts w:ascii="Times New Roman" w:hAnsi="Times New Roman" w:cs="Times New Roman"/>
          <w:sz w:val="18"/>
          <w:szCs w:val="18"/>
        </w:rPr>
        <w:t xml:space="preserve">05, </w:t>
      </w:r>
      <w:r w:rsidR="004E1135" w:rsidRPr="00354E1D">
        <w:rPr>
          <w:rFonts w:ascii="Times New Roman" w:hAnsi="Times New Roman" w:cs="Times New Roman"/>
          <w:sz w:val="18"/>
          <w:szCs w:val="18"/>
          <w:vertAlign w:val="superscript"/>
        </w:rPr>
        <w:t>**</w:t>
      </w:r>
      <w:r w:rsidR="007D4AFE">
        <w:rPr>
          <w:rFonts w:ascii="Times New Roman" w:hAnsi="Times New Roman" w:cs="Times New Roman"/>
          <w:sz w:val="18"/>
          <w:szCs w:val="18"/>
        </w:rPr>
        <w:t>p&lt;.</w:t>
      </w:r>
      <w:r w:rsidR="004E1135" w:rsidRPr="00354E1D">
        <w:rPr>
          <w:rFonts w:ascii="Times New Roman" w:hAnsi="Times New Roman" w:cs="Times New Roman"/>
          <w:sz w:val="18"/>
          <w:szCs w:val="18"/>
        </w:rPr>
        <w:t>01,</w:t>
      </w:r>
      <w:r w:rsidR="004E1135" w:rsidRPr="00354E1D">
        <w:rPr>
          <w:rFonts w:ascii="Times New Roman" w:hAnsi="Times New Roman" w:cs="Times New Roman"/>
          <w:sz w:val="18"/>
          <w:szCs w:val="18"/>
          <w:vertAlign w:val="superscript"/>
        </w:rPr>
        <w:t>+</w:t>
      </w:r>
      <w:r w:rsidR="00196B15">
        <w:rPr>
          <w:rFonts w:ascii="Times New Roman" w:hAnsi="Times New Roman" w:cs="Times New Roman"/>
          <w:sz w:val="18"/>
          <w:szCs w:val="18"/>
        </w:rPr>
        <w:t>p&lt;0.10</w:t>
      </w:r>
    </w:p>
    <w:p w14:paraId="3DD947CF" w14:textId="77777777" w:rsidR="00196B15" w:rsidRPr="00196B15" w:rsidRDefault="00196B15" w:rsidP="00196B15">
      <w:pPr>
        <w:tabs>
          <w:tab w:val="left" w:pos="6045"/>
        </w:tabs>
        <w:spacing w:before="60" w:after="60" w:line="360" w:lineRule="auto"/>
        <w:ind w:right="113"/>
        <w:jc w:val="both"/>
        <w:rPr>
          <w:rFonts w:ascii="Times New Roman" w:hAnsi="Times New Roman" w:cs="Times New Roman"/>
          <w:sz w:val="18"/>
          <w:szCs w:val="18"/>
        </w:rPr>
      </w:pPr>
    </w:p>
    <w:p w14:paraId="78854431" w14:textId="3E4FA441" w:rsidR="004E1135" w:rsidRDefault="004E1135" w:rsidP="00087F4F">
      <w:pPr>
        <w:tabs>
          <w:tab w:val="left" w:pos="900"/>
        </w:tabs>
        <w:spacing w:after="0" w:line="360" w:lineRule="auto"/>
        <w:ind w:firstLine="709"/>
        <w:jc w:val="both"/>
        <w:rPr>
          <w:rFonts w:ascii="Times New Roman" w:hAnsi="Times New Roman" w:cs="Times New Roman"/>
          <w:sz w:val="24"/>
          <w:szCs w:val="24"/>
        </w:rPr>
      </w:pPr>
      <w:r w:rsidRPr="00921A9F">
        <w:rPr>
          <w:rFonts w:ascii="Times New Roman" w:hAnsi="Times New Roman" w:cs="Times New Roman"/>
          <w:sz w:val="24"/>
          <w:szCs w:val="24"/>
        </w:rPr>
        <w:t>Yapılan basit eğilim analizleri sonucunda, algılanan içsellik statüsü ile profesyonel sayg</w:t>
      </w:r>
      <w:r w:rsidR="001418A7">
        <w:rPr>
          <w:rFonts w:ascii="Times New Roman" w:hAnsi="Times New Roman" w:cs="Times New Roman"/>
          <w:sz w:val="24"/>
          <w:szCs w:val="24"/>
        </w:rPr>
        <w:t>ı arasındaki etkileşim korunma amaçlı</w:t>
      </w:r>
      <w:r w:rsidRPr="00921A9F">
        <w:rPr>
          <w:rFonts w:ascii="Times New Roman" w:hAnsi="Times New Roman" w:cs="Times New Roman"/>
          <w:sz w:val="24"/>
          <w:szCs w:val="24"/>
        </w:rPr>
        <w:t xml:space="preserve"> sessizlik üzerindeki etkisi </w:t>
      </w:r>
      <w:r w:rsidR="00527166">
        <w:rPr>
          <w:rFonts w:ascii="Times New Roman" w:hAnsi="Times New Roman" w:cs="Times New Roman"/>
          <w:sz w:val="24"/>
          <w:szCs w:val="24"/>
        </w:rPr>
        <w:t>Şekil</w:t>
      </w:r>
      <w:r w:rsidRPr="006230E1">
        <w:rPr>
          <w:rFonts w:ascii="Times New Roman" w:hAnsi="Times New Roman" w:cs="Times New Roman"/>
          <w:sz w:val="24"/>
          <w:szCs w:val="24"/>
        </w:rPr>
        <w:t xml:space="preserve"> </w:t>
      </w:r>
      <w:r w:rsidR="004D5905">
        <w:rPr>
          <w:rFonts w:ascii="Times New Roman" w:hAnsi="Times New Roman" w:cs="Times New Roman"/>
          <w:sz w:val="24"/>
          <w:szCs w:val="24"/>
        </w:rPr>
        <w:t>2</w:t>
      </w:r>
      <w:r w:rsidR="008461FC">
        <w:rPr>
          <w:rFonts w:ascii="Times New Roman" w:hAnsi="Times New Roman" w:cs="Times New Roman"/>
          <w:sz w:val="24"/>
          <w:szCs w:val="24"/>
        </w:rPr>
        <w:t>.</w:t>
      </w:r>
      <w:r w:rsidR="009129D0">
        <w:rPr>
          <w:rFonts w:ascii="Times New Roman" w:hAnsi="Times New Roman" w:cs="Times New Roman"/>
          <w:sz w:val="24"/>
          <w:szCs w:val="24"/>
        </w:rPr>
        <w:t>3</w:t>
      </w:r>
      <w:r w:rsidRPr="006230E1">
        <w:rPr>
          <w:rFonts w:ascii="Times New Roman" w:hAnsi="Times New Roman" w:cs="Times New Roman"/>
          <w:sz w:val="24"/>
          <w:szCs w:val="24"/>
        </w:rPr>
        <w:t>’te</w:t>
      </w:r>
      <w:r w:rsidRPr="00921A9F">
        <w:rPr>
          <w:rFonts w:ascii="Times New Roman" w:hAnsi="Times New Roman" w:cs="Times New Roman"/>
          <w:sz w:val="24"/>
          <w:szCs w:val="24"/>
        </w:rPr>
        <w:t xml:space="preserve"> gösterilmektedir. Elde edilen grafiklerin anlamlılıkları değerlendirildiğinde algılana</w:t>
      </w:r>
      <w:r w:rsidR="001418A7">
        <w:rPr>
          <w:rFonts w:ascii="Times New Roman" w:hAnsi="Times New Roman" w:cs="Times New Roman"/>
          <w:sz w:val="24"/>
          <w:szCs w:val="24"/>
        </w:rPr>
        <w:t>n içsellik statüsü ile korunma amaçlı</w:t>
      </w:r>
      <w:r w:rsidRPr="00921A9F">
        <w:rPr>
          <w:rFonts w:ascii="Times New Roman" w:hAnsi="Times New Roman" w:cs="Times New Roman"/>
          <w:sz w:val="24"/>
          <w:szCs w:val="24"/>
        </w:rPr>
        <w:t xml:space="preserve"> sessizlik arasındaki ilişki LMX’in profesyonel saygı boyutu</w:t>
      </w:r>
      <w:r w:rsidR="00087F4F">
        <w:rPr>
          <w:rFonts w:ascii="Times New Roman" w:hAnsi="Times New Roman" w:cs="Times New Roman"/>
          <w:sz w:val="24"/>
          <w:szCs w:val="24"/>
        </w:rPr>
        <w:t>nun</w:t>
      </w:r>
      <w:r w:rsidRPr="00921A9F">
        <w:rPr>
          <w:rFonts w:ascii="Times New Roman" w:hAnsi="Times New Roman" w:cs="Times New Roman"/>
          <w:sz w:val="24"/>
          <w:szCs w:val="24"/>
        </w:rPr>
        <w:t xml:space="preserve"> </w:t>
      </w:r>
      <w:r w:rsidR="00087F4F">
        <w:rPr>
          <w:rFonts w:ascii="Times New Roman" w:hAnsi="Times New Roman" w:cs="Times New Roman"/>
          <w:sz w:val="24"/>
          <w:szCs w:val="24"/>
        </w:rPr>
        <w:t xml:space="preserve">hem </w:t>
      </w:r>
      <w:r w:rsidRPr="00921A9F">
        <w:rPr>
          <w:rFonts w:ascii="Times New Roman" w:hAnsi="Times New Roman" w:cs="Times New Roman"/>
          <w:sz w:val="24"/>
          <w:szCs w:val="24"/>
        </w:rPr>
        <w:t xml:space="preserve">düşük düzeyi </w:t>
      </w:r>
      <w:r w:rsidR="00845A23">
        <w:rPr>
          <w:rFonts w:ascii="Times New Roman" w:hAnsi="Times New Roman" w:cs="Times New Roman"/>
          <w:sz w:val="24"/>
          <w:szCs w:val="24"/>
        </w:rPr>
        <w:t>(β</w:t>
      </w:r>
      <w:r w:rsidRPr="00921A9F">
        <w:rPr>
          <w:rFonts w:ascii="Times New Roman" w:hAnsi="Times New Roman" w:cs="Times New Roman"/>
          <w:sz w:val="24"/>
          <w:szCs w:val="24"/>
        </w:rPr>
        <w:t>= -0</w:t>
      </w:r>
      <w:r w:rsidR="00B94DA0">
        <w:rPr>
          <w:rFonts w:ascii="Times New Roman" w:hAnsi="Times New Roman" w:cs="Times New Roman"/>
          <w:sz w:val="24"/>
          <w:szCs w:val="24"/>
        </w:rPr>
        <w:t>.</w:t>
      </w:r>
      <w:r w:rsidRPr="00921A9F">
        <w:rPr>
          <w:rFonts w:ascii="Times New Roman" w:hAnsi="Times New Roman" w:cs="Times New Roman"/>
          <w:sz w:val="24"/>
          <w:szCs w:val="24"/>
        </w:rPr>
        <w:t>339</w:t>
      </w:r>
      <w:r w:rsidR="00087F4F">
        <w:rPr>
          <w:rFonts w:ascii="Times New Roman" w:hAnsi="Times New Roman" w:cs="Times New Roman"/>
          <w:sz w:val="24"/>
          <w:szCs w:val="24"/>
        </w:rPr>
        <w:t>;</w:t>
      </w:r>
      <w:r w:rsidR="00087F4F" w:rsidRPr="00921A9F">
        <w:rPr>
          <w:rFonts w:ascii="Times New Roman" w:hAnsi="Times New Roman" w:cs="Times New Roman"/>
          <w:i/>
          <w:iCs/>
          <w:sz w:val="24"/>
          <w:szCs w:val="24"/>
        </w:rPr>
        <w:t xml:space="preserve"> </w:t>
      </w:r>
      <w:r w:rsidRPr="00921A9F">
        <w:rPr>
          <w:rFonts w:ascii="Times New Roman" w:hAnsi="Times New Roman" w:cs="Times New Roman"/>
          <w:sz w:val="24"/>
          <w:szCs w:val="24"/>
        </w:rPr>
        <w:t>P&lt;0</w:t>
      </w:r>
      <w:r w:rsidR="00B94DA0">
        <w:rPr>
          <w:rFonts w:ascii="Times New Roman" w:hAnsi="Times New Roman" w:cs="Times New Roman"/>
          <w:sz w:val="24"/>
          <w:szCs w:val="24"/>
        </w:rPr>
        <w:t>.</w:t>
      </w:r>
      <w:r w:rsidRPr="00921A9F">
        <w:rPr>
          <w:rFonts w:ascii="Times New Roman" w:hAnsi="Times New Roman" w:cs="Times New Roman"/>
          <w:sz w:val="24"/>
          <w:szCs w:val="24"/>
        </w:rPr>
        <w:t xml:space="preserve">05) </w:t>
      </w:r>
      <w:r w:rsidR="00087F4F">
        <w:rPr>
          <w:rFonts w:ascii="Times New Roman" w:hAnsi="Times New Roman" w:cs="Times New Roman"/>
          <w:sz w:val="24"/>
          <w:szCs w:val="24"/>
        </w:rPr>
        <w:t>hem de</w:t>
      </w:r>
      <w:r w:rsidRPr="00921A9F">
        <w:rPr>
          <w:rFonts w:ascii="Times New Roman" w:hAnsi="Times New Roman" w:cs="Times New Roman"/>
          <w:sz w:val="24"/>
          <w:szCs w:val="24"/>
        </w:rPr>
        <w:t xml:space="preserve"> yüksek düzeyi </w:t>
      </w:r>
      <w:r w:rsidR="00845A23">
        <w:rPr>
          <w:rFonts w:ascii="Times New Roman" w:hAnsi="Times New Roman" w:cs="Times New Roman"/>
          <w:sz w:val="24"/>
          <w:szCs w:val="24"/>
        </w:rPr>
        <w:t>(β</w:t>
      </w:r>
      <w:r w:rsidR="00B94DA0">
        <w:rPr>
          <w:rFonts w:ascii="Times New Roman" w:hAnsi="Times New Roman" w:cs="Times New Roman"/>
          <w:sz w:val="24"/>
          <w:szCs w:val="24"/>
        </w:rPr>
        <w:t>= -0.</w:t>
      </w:r>
      <w:r w:rsidRPr="00921A9F">
        <w:rPr>
          <w:rFonts w:ascii="Times New Roman" w:hAnsi="Times New Roman" w:cs="Times New Roman"/>
          <w:sz w:val="24"/>
          <w:szCs w:val="24"/>
        </w:rPr>
        <w:t>617</w:t>
      </w:r>
      <w:r w:rsidR="00087F4F">
        <w:rPr>
          <w:rFonts w:ascii="Times New Roman" w:hAnsi="Times New Roman" w:cs="Times New Roman"/>
          <w:sz w:val="24"/>
          <w:szCs w:val="24"/>
        </w:rPr>
        <w:t>;</w:t>
      </w:r>
      <w:r w:rsidR="00B94DA0">
        <w:rPr>
          <w:rFonts w:ascii="Times New Roman" w:hAnsi="Times New Roman" w:cs="Times New Roman"/>
          <w:sz w:val="24"/>
          <w:szCs w:val="24"/>
        </w:rPr>
        <w:t xml:space="preserve"> P&lt;0.</w:t>
      </w:r>
      <w:r w:rsidRPr="00921A9F">
        <w:rPr>
          <w:rFonts w:ascii="Times New Roman" w:hAnsi="Times New Roman" w:cs="Times New Roman"/>
          <w:sz w:val="24"/>
          <w:szCs w:val="24"/>
        </w:rPr>
        <w:t>05)</w:t>
      </w:r>
      <w:r w:rsidR="00087F4F">
        <w:rPr>
          <w:rFonts w:ascii="Times New Roman" w:hAnsi="Times New Roman" w:cs="Times New Roman"/>
          <w:sz w:val="24"/>
          <w:szCs w:val="24"/>
        </w:rPr>
        <w:t xml:space="preserve"> </w:t>
      </w:r>
      <w:r w:rsidR="00714FA7">
        <w:rPr>
          <w:rFonts w:ascii="Times New Roman" w:hAnsi="Times New Roman" w:cs="Times New Roman"/>
          <w:sz w:val="24"/>
          <w:szCs w:val="24"/>
        </w:rPr>
        <w:t>için</w:t>
      </w:r>
      <w:r w:rsidR="00087F4F" w:rsidRPr="00921A9F">
        <w:rPr>
          <w:rFonts w:ascii="Times New Roman" w:hAnsi="Times New Roman" w:cs="Times New Roman"/>
          <w:sz w:val="24"/>
          <w:szCs w:val="24"/>
        </w:rPr>
        <w:t xml:space="preserve"> n</w:t>
      </w:r>
      <w:r w:rsidR="00087F4F">
        <w:rPr>
          <w:rFonts w:ascii="Times New Roman" w:hAnsi="Times New Roman" w:cs="Times New Roman"/>
          <w:sz w:val="24"/>
          <w:szCs w:val="24"/>
        </w:rPr>
        <w:t>egatif yönlü ve anlamlıdır. Bununla birlikte aradaki ilişkinin LMX’in profesyonel saygı boyutu</w:t>
      </w:r>
      <w:r w:rsidR="005C036D">
        <w:rPr>
          <w:rFonts w:ascii="Times New Roman" w:hAnsi="Times New Roman" w:cs="Times New Roman"/>
          <w:sz w:val="24"/>
          <w:szCs w:val="24"/>
        </w:rPr>
        <w:t>nun yüksek düzeyi</w:t>
      </w:r>
      <w:r w:rsidR="00087F4F">
        <w:rPr>
          <w:rFonts w:ascii="Times New Roman" w:hAnsi="Times New Roman" w:cs="Times New Roman"/>
          <w:sz w:val="24"/>
          <w:szCs w:val="24"/>
        </w:rPr>
        <w:t xml:space="preserve"> için daha güçlü olduğu dikkat çekmektedir. </w:t>
      </w:r>
    </w:p>
    <w:p w14:paraId="599A35ED" w14:textId="77777777" w:rsidR="00196B15" w:rsidRDefault="00196B15" w:rsidP="00087F4F">
      <w:pPr>
        <w:tabs>
          <w:tab w:val="left" w:pos="900"/>
        </w:tabs>
        <w:spacing w:after="0" w:line="360" w:lineRule="auto"/>
        <w:ind w:firstLine="709"/>
        <w:jc w:val="both"/>
        <w:rPr>
          <w:rFonts w:ascii="Times New Roman" w:hAnsi="Times New Roman" w:cs="Times New Roman"/>
          <w:sz w:val="24"/>
          <w:szCs w:val="24"/>
        </w:rPr>
      </w:pPr>
    </w:p>
    <w:p w14:paraId="2C31B0F4" w14:textId="77777777" w:rsidR="004836A0" w:rsidRDefault="004836A0" w:rsidP="00087F4F">
      <w:pPr>
        <w:tabs>
          <w:tab w:val="left" w:pos="900"/>
        </w:tabs>
        <w:spacing w:after="0" w:line="360" w:lineRule="auto"/>
        <w:ind w:firstLine="709"/>
        <w:jc w:val="both"/>
        <w:rPr>
          <w:rFonts w:ascii="Times New Roman" w:hAnsi="Times New Roman" w:cs="Times New Roman"/>
          <w:sz w:val="24"/>
          <w:szCs w:val="24"/>
        </w:rPr>
      </w:pPr>
    </w:p>
    <w:p w14:paraId="095E3BEA" w14:textId="77777777" w:rsidR="004836A0" w:rsidRDefault="004836A0" w:rsidP="00087F4F">
      <w:pPr>
        <w:tabs>
          <w:tab w:val="left" w:pos="900"/>
        </w:tabs>
        <w:spacing w:after="0" w:line="360" w:lineRule="auto"/>
        <w:ind w:firstLine="709"/>
        <w:jc w:val="both"/>
        <w:rPr>
          <w:rFonts w:ascii="Times New Roman" w:hAnsi="Times New Roman" w:cs="Times New Roman"/>
          <w:sz w:val="24"/>
          <w:szCs w:val="24"/>
        </w:rPr>
      </w:pPr>
    </w:p>
    <w:p w14:paraId="7F2D271E" w14:textId="77777777" w:rsidR="004836A0" w:rsidRDefault="004836A0" w:rsidP="00087F4F">
      <w:pPr>
        <w:tabs>
          <w:tab w:val="left" w:pos="900"/>
        </w:tabs>
        <w:spacing w:after="0" w:line="360" w:lineRule="auto"/>
        <w:ind w:firstLine="709"/>
        <w:jc w:val="both"/>
        <w:rPr>
          <w:rFonts w:ascii="Times New Roman" w:hAnsi="Times New Roman" w:cs="Times New Roman"/>
          <w:sz w:val="24"/>
          <w:szCs w:val="24"/>
        </w:rPr>
      </w:pPr>
    </w:p>
    <w:p w14:paraId="0242A310" w14:textId="77777777" w:rsidR="004836A0" w:rsidRDefault="004836A0" w:rsidP="00087F4F">
      <w:pPr>
        <w:tabs>
          <w:tab w:val="left" w:pos="900"/>
        </w:tabs>
        <w:spacing w:after="0" w:line="360" w:lineRule="auto"/>
        <w:ind w:firstLine="709"/>
        <w:jc w:val="both"/>
        <w:rPr>
          <w:rFonts w:ascii="Times New Roman" w:hAnsi="Times New Roman" w:cs="Times New Roman"/>
          <w:sz w:val="24"/>
          <w:szCs w:val="24"/>
        </w:rPr>
      </w:pPr>
    </w:p>
    <w:p w14:paraId="51764559" w14:textId="77777777" w:rsidR="004836A0" w:rsidRDefault="004836A0" w:rsidP="00087F4F">
      <w:pPr>
        <w:tabs>
          <w:tab w:val="left" w:pos="900"/>
        </w:tabs>
        <w:spacing w:after="0" w:line="360" w:lineRule="auto"/>
        <w:ind w:firstLine="709"/>
        <w:jc w:val="both"/>
        <w:rPr>
          <w:rFonts w:ascii="Times New Roman" w:hAnsi="Times New Roman" w:cs="Times New Roman"/>
          <w:sz w:val="24"/>
          <w:szCs w:val="24"/>
        </w:rPr>
      </w:pPr>
    </w:p>
    <w:p w14:paraId="414F4B70" w14:textId="77777777" w:rsidR="004836A0" w:rsidRPr="00921A9F" w:rsidRDefault="004836A0" w:rsidP="00087F4F">
      <w:pPr>
        <w:tabs>
          <w:tab w:val="left" w:pos="900"/>
        </w:tabs>
        <w:spacing w:after="0" w:line="360" w:lineRule="auto"/>
        <w:ind w:firstLine="709"/>
        <w:jc w:val="both"/>
        <w:rPr>
          <w:rFonts w:ascii="Times New Roman" w:hAnsi="Times New Roman" w:cs="Times New Roman"/>
          <w:sz w:val="24"/>
          <w:szCs w:val="24"/>
        </w:rPr>
      </w:pPr>
    </w:p>
    <w:p w14:paraId="2B960137" w14:textId="7D3BC0F7" w:rsidR="004E1135" w:rsidRDefault="00196B15" w:rsidP="00C531F2">
      <w:pPr>
        <w:tabs>
          <w:tab w:val="left" w:pos="900"/>
        </w:tabs>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7866B984" wp14:editId="20AB0779">
            <wp:extent cx="5400040" cy="2868021"/>
            <wp:effectExtent l="0" t="0" r="0" b="889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40" cy="2868021"/>
                    </a:xfrm>
                    <a:prstGeom prst="rect">
                      <a:avLst/>
                    </a:prstGeom>
                    <a:noFill/>
                  </pic:spPr>
                </pic:pic>
              </a:graphicData>
            </a:graphic>
          </wp:inline>
        </w:drawing>
      </w:r>
    </w:p>
    <w:p w14:paraId="20D4FB77" w14:textId="6F8232BF" w:rsidR="00D06922" w:rsidRPr="008C63FD" w:rsidRDefault="003A1E0D" w:rsidP="00D06922">
      <w:pPr>
        <w:pStyle w:val="ResimYazs"/>
        <w:keepNext/>
        <w:jc w:val="center"/>
        <w:rPr>
          <w:rFonts w:ascii="Times New Roman" w:hAnsi="Times New Roman" w:cs="Times New Roman"/>
          <w:i w:val="0"/>
          <w:color w:val="auto"/>
          <w:sz w:val="24"/>
          <w:szCs w:val="24"/>
        </w:rPr>
      </w:pPr>
      <w:r>
        <w:rPr>
          <w:rFonts w:ascii="Times New Roman" w:hAnsi="Times New Roman" w:cs="Times New Roman"/>
          <w:sz w:val="24"/>
          <w:szCs w:val="24"/>
        </w:rPr>
        <w:tab/>
      </w:r>
      <w:bookmarkStart w:id="147" w:name="_Toc496874791"/>
      <w:bookmarkStart w:id="148" w:name="_Toc496875028"/>
      <w:bookmarkStart w:id="149" w:name="_Toc496875156"/>
      <w:bookmarkStart w:id="150" w:name="_Toc504815370"/>
      <w:r w:rsidR="00D06922" w:rsidRPr="008C63FD">
        <w:rPr>
          <w:rFonts w:ascii="Times New Roman" w:hAnsi="Times New Roman" w:cs="Times New Roman"/>
          <w:b/>
          <w:i w:val="0"/>
          <w:color w:val="auto"/>
          <w:sz w:val="24"/>
          <w:szCs w:val="24"/>
        </w:rPr>
        <w:t xml:space="preserve">Şekil </w:t>
      </w:r>
      <w:r w:rsidR="009129D0">
        <w:rPr>
          <w:rFonts w:ascii="Times New Roman" w:hAnsi="Times New Roman" w:cs="Times New Roman"/>
          <w:b/>
          <w:i w:val="0"/>
          <w:color w:val="auto"/>
          <w:sz w:val="24"/>
          <w:szCs w:val="24"/>
        </w:rPr>
        <w:t>2.3</w:t>
      </w:r>
      <w:r w:rsidR="0047301D">
        <w:rPr>
          <w:rFonts w:ascii="Times New Roman" w:hAnsi="Times New Roman" w:cs="Times New Roman"/>
          <w:b/>
          <w:i w:val="0"/>
          <w:color w:val="auto"/>
          <w:sz w:val="24"/>
          <w:szCs w:val="24"/>
        </w:rPr>
        <w:t xml:space="preserve">. </w:t>
      </w:r>
      <w:r w:rsidR="00D06922" w:rsidRPr="008C63FD">
        <w:rPr>
          <w:rFonts w:ascii="Times New Roman" w:hAnsi="Times New Roman" w:cs="Times New Roman"/>
          <w:b/>
          <w:i w:val="0"/>
          <w:color w:val="auto"/>
          <w:sz w:val="24"/>
          <w:szCs w:val="24"/>
        </w:rPr>
        <w:t>Algılanan İçsellik Statüsü ile Profesyonel Saygı Etkileşimi</w:t>
      </w:r>
      <w:bookmarkEnd w:id="147"/>
      <w:bookmarkEnd w:id="148"/>
      <w:bookmarkEnd w:id="149"/>
      <w:bookmarkEnd w:id="150"/>
    </w:p>
    <w:p w14:paraId="34B966BC" w14:textId="66C14DDD" w:rsidR="004E1135" w:rsidRDefault="004E1135" w:rsidP="004E1135">
      <w:pPr>
        <w:tabs>
          <w:tab w:val="left" w:pos="900"/>
        </w:tabs>
        <w:jc w:val="both"/>
        <w:rPr>
          <w:rFonts w:ascii="Times New Roman" w:hAnsi="Times New Roman" w:cs="Times New Roman"/>
          <w:sz w:val="24"/>
          <w:szCs w:val="24"/>
        </w:rPr>
      </w:pPr>
    </w:p>
    <w:p w14:paraId="139CD439" w14:textId="77777777" w:rsidR="00C14F75" w:rsidRDefault="00C14F75" w:rsidP="004E1135">
      <w:pPr>
        <w:tabs>
          <w:tab w:val="left" w:pos="900"/>
        </w:tabs>
        <w:jc w:val="both"/>
        <w:rPr>
          <w:rFonts w:ascii="Times New Roman" w:hAnsi="Times New Roman" w:cs="Times New Roman"/>
          <w:sz w:val="24"/>
          <w:szCs w:val="24"/>
        </w:rPr>
      </w:pPr>
    </w:p>
    <w:p w14:paraId="76AEA854" w14:textId="77777777" w:rsidR="006362DC" w:rsidRDefault="006362DC" w:rsidP="004E1135">
      <w:pPr>
        <w:tabs>
          <w:tab w:val="left" w:pos="900"/>
        </w:tabs>
        <w:jc w:val="both"/>
        <w:rPr>
          <w:rFonts w:ascii="Times New Roman" w:hAnsi="Times New Roman" w:cs="Times New Roman"/>
          <w:sz w:val="24"/>
          <w:szCs w:val="24"/>
        </w:rPr>
      </w:pPr>
    </w:p>
    <w:p w14:paraId="257C9414" w14:textId="77777777" w:rsidR="006362DC" w:rsidRDefault="006362DC" w:rsidP="004E1135">
      <w:pPr>
        <w:tabs>
          <w:tab w:val="left" w:pos="900"/>
        </w:tabs>
        <w:jc w:val="both"/>
        <w:rPr>
          <w:rFonts w:ascii="Times New Roman" w:hAnsi="Times New Roman" w:cs="Times New Roman"/>
          <w:sz w:val="24"/>
          <w:szCs w:val="24"/>
        </w:rPr>
      </w:pPr>
    </w:p>
    <w:p w14:paraId="37499CF5" w14:textId="77777777" w:rsidR="006362DC" w:rsidRDefault="006362DC" w:rsidP="004E1135">
      <w:pPr>
        <w:tabs>
          <w:tab w:val="left" w:pos="900"/>
        </w:tabs>
        <w:jc w:val="both"/>
        <w:rPr>
          <w:rFonts w:ascii="Times New Roman" w:hAnsi="Times New Roman" w:cs="Times New Roman"/>
          <w:sz w:val="24"/>
          <w:szCs w:val="24"/>
        </w:rPr>
      </w:pPr>
    </w:p>
    <w:p w14:paraId="1E1726BE" w14:textId="77777777" w:rsidR="006362DC" w:rsidRDefault="006362DC" w:rsidP="004E1135">
      <w:pPr>
        <w:tabs>
          <w:tab w:val="left" w:pos="900"/>
        </w:tabs>
        <w:jc w:val="both"/>
        <w:rPr>
          <w:rFonts w:ascii="Times New Roman" w:hAnsi="Times New Roman" w:cs="Times New Roman"/>
          <w:sz w:val="24"/>
          <w:szCs w:val="24"/>
        </w:rPr>
      </w:pPr>
    </w:p>
    <w:p w14:paraId="7936024A" w14:textId="77777777" w:rsidR="006362DC" w:rsidRDefault="006362DC" w:rsidP="004E1135">
      <w:pPr>
        <w:tabs>
          <w:tab w:val="left" w:pos="900"/>
        </w:tabs>
        <w:jc w:val="both"/>
        <w:rPr>
          <w:rFonts w:ascii="Times New Roman" w:hAnsi="Times New Roman" w:cs="Times New Roman"/>
          <w:sz w:val="24"/>
          <w:szCs w:val="24"/>
        </w:rPr>
      </w:pPr>
    </w:p>
    <w:p w14:paraId="2802C4B9" w14:textId="77777777" w:rsidR="006362DC" w:rsidRDefault="006362DC" w:rsidP="004E1135">
      <w:pPr>
        <w:tabs>
          <w:tab w:val="left" w:pos="900"/>
        </w:tabs>
        <w:jc w:val="both"/>
        <w:rPr>
          <w:rFonts w:ascii="Times New Roman" w:hAnsi="Times New Roman" w:cs="Times New Roman"/>
          <w:sz w:val="24"/>
          <w:szCs w:val="24"/>
        </w:rPr>
      </w:pPr>
    </w:p>
    <w:p w14:paraId="0D41C028" w14:textId="77777777" w:rsidR="006362DC" w:rsidRDefault="006362DC" w:rsidP="004E1135">
      <w:pPr>
        <w:tabs>
          <w:tab w:val="left" w:pos="900"/>
        </w:tabs>
        <w:jc w:val="both"/>
        <w:rPr>
          <w:rFonts w:ascii="Times New Roman" w:hAnsi="Times New Roman" w:cs="Times New Roman"/>
          <w:sz w:val="24"/>
          <w:szCs w:val="24"/>
        </w:rPr>
      </w:pPr>
    </w:p>
    <w:p w14:paraId="2E7574EE" w14:textId="77777777" w:rsidR="006362DC" w:rsidRDefault="006362DC" w:rsidP="004E1135">
      <w:pPr>
        <w:tabs>
          <w:tab w:val="left" w:pos="900"/>
        </w:tabs>
        <w:jc w:val="both"/>
        <w:rPr>
          <w:rFonts w:ascii="Times New Roman" w:hAnsi="Times New Roman" w:cs="Times New Roman"/>
          <w:sz w:val="24"/>
          <w:szCs w:val="24"/>
        </w:rPr>
      </w:pPr>
    </w:p>
    <w:p w14:paraId="6B13A35A" w14:textId="77777777" w:rsidR="006362DC" w:rsidRDefault="006362DC" w:rsidP="004E1135">
      <w:pPr>
        <w:tabs>
          <w:tab w:val="left" w:pos="900"/>
        </w:tabs>
        <w:jc w:val="both"/>
        <w:rPr>
          <w:rFonts w:ascii="Times New Roman" w:hAnsi="Times New Roman" w:cs="Times New Roman"/>
          <w:sz w:val="24"/>
          <w:szCs w:val="24"/>
        </w:rPr>
      </w:pPr>
    </w:p>
    <w:p w14:paraId="6B6EAC2D" w14:textId="77777777" w:rsidR="006362DC" w:rsidRDefault="006362DC" w:rsidP="004E1135">
      <w:pPr>
        <w:tabs>
          <w:tab w:val="left" w:pos="900"/>
        </w:tabs>
        <w:jc w:val="both"/>
        <w:rPr>
          <w:rFonts w:ascii="Times New Roman" w:hAnsi="Times New Roman" w:cs="Times New Roman"/>
          <w:sz w:val="24"/>
          <w:szCs w:val="24"/>
        </w:rPr>
      </w:pPr>
    </w:p>
    <w:p w14:paraId="0FD03D8D" w14:textId="77777777" w:rsidR="006362DC" w:rsidRDefault="006362DC" w:rsidP="004E1135">
      <w:pPr>
        <w:tabs>
          <w:tab w:val="left" w:pos="900"/>
        </w:tabs>
        <w:jc w:val="both"/>
        <w:rPr>
          <w:rFonts w:ascii="Times New Roman" w:hAnsi="Times New Roman" w:cs="Times New Roman"/>
          <w:sz w:val="24"/>
          <w:szCs w:val="24"/>
        </w:rPr>
      </w:pPr>
    </w:p>
    <w:p w14:paraId="791E430C" w14:textId="77777777" w:rsidR="006362DC" w:rsidRDefault="006362DC" w:rsidP="004E1135">
      <w:pPr>
        <w:tabs>
          <w:tab w:val="left" w:pos="900"/>
        </w:tabs>
        <w:jc w:val="both"/>
        <w:rPr>
          <w:rFonts w:ascii="Times New Roman" w:hAnsi="Times New Roman" w:cs="Times New Roman"/>
          <w:sz w:val="24"/>
          <w:szCs w:val="24"/>
        </w:rPr>
      </w:pPr>
    </w:p>
    <w:p w14:paraId="299B7561" w14:textId="77777777" w:rsidR="00582E66" w:rsidRDefault="00582E66" w:rsidP="004E1135">
      <w:pPr>
        <w:tabs>
          <w:tab w:val="left" w:pos="900"/>
        </w:tabs>
        <w:jc w:val="both"/>
        <w:rPr>
          <w:rFonts w:ascii="Times New Roman" w:hAnsi="Times New Roman" w:cs="Times New Roman"/>
          <w:sz w:val="24"/>
          <w:szCs w:val="24"/>
        </w:rPr>
      </w:pPr>
    </w:p>
    <w:p w14:paraId="42DAA8B3" w14:textId="59E355A1" w:rsidR="006044A0" w:rsidRDefault="00203F10" w:rsidP="006044A0">
      <w:pPr>
        <w:pStyle w:val="tez"/>
        <w:spacing w:line="360" w:lineRule="auto"/>
        <w:ind w:left="708" w:firstLine="1"/>
        <w:outlineLvl w:val="3"/>
      </w:pPr>
      <w:bookmarkStart w:id="151" w:name="_Toc513197481"/>
      <w:r>
        <w:lastRenderedPageBreak/>
        <w:t>2.4.2.3</w:t>
      </w:r>
      <w:r w:rsidR="006044A0">
        <w:t>. Algılanan İçsellik Statüsün</w:t>
      </w:r>
      <w:r w:rsidR="00383F86">
        <w:t>ün Örgütsel Sessizlik (Koruma Amaçlı</w:t>
      </w:r>
      <w:r w:rsidR="006044A0">
        <w:t xml:space="preserve"> Sessizlik) Üzerine Etkilerinin Regresyon Analizi Sonuçları</w:t>
      </w:r>
      <w:bookmarkEnd w:id="151"/>
    </w:p>
    <w:p w14:paraId="6C6C4C93" w14:textId="085A194A" w:rsidR="00087F4F" w:rsidRDefault="00087F4F" w:rsidP="00087F4F">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Algılanan içsellik statüsünün bağımsız değişken, örgütsel s</w:t>
      </w:r>
      <w:r w:rsidR="00383F86">
        <w:rPr>
          <w:rFonts w:ascii="Times New Roman" w:hAnsi="Times New Roman" w:cs="Times New Roman"/>
          <w:sz w:val="24"/>
          <w:szCs w:val="24"/>
        </w:rPr>
        <w:t>essizlik boyutlarından koruma amaçlı</w:t>
      </w:r>
      <w:r>
        <w:rPr>
          <w:rFonts w:ascii="Times New Roman" w:hAnsi="Times New Roman" w:cs="Times New Roman"/>
          <w:sz w:val="24"/>
          <w:szCs w:val="24"/>
        </w:rPr>
        <w:t xml:space="preserve"> sessizliğin bağımlı değişk</w:t>
      </w:r>
      <w:r w:rsidR="00E0152B">
        <w:rPr>
          <w:rFonts w:ascii="Times New Roman" w:hAnsi="Times New Roman" w:cs="Times New Roman"/>
          <w:sz w:val="24"/>
          <w:szCs w:val="24"/>
        </w:rPr>
        <w:t>en ve LMX boyutlarının biçimleyici</w:t>
      </w:r>
      <w:r>
        <w:rPr>
          <w:rFonts w:ascii="Times New Roman" w:hAnsi="Times New Roman" w:cs="Times New Roman"/>
          <w:sz w:val="24"/>
          <w:szCs w:val="24"/>
        </w:rPr>
        <w:t xml:space="preserve"> değişken olarak ele alındığı regres</w:t>
      </w:r>
      <w:r w:rsidR="006A5D85">
        <w:rPr>
          <w:rFonts w:ascii="Times New Roman" w:hAnsi="Times New Roman" w:cs="Times New Roman"/>
          <w:sz w:val="24"/>
          <w:szCs w:val="24"/>
        </w:rPr>
        <w:t>yon analizi sonuçları (Tablo-2.9</w:t>
      </w:r>
      <w:r>
        <w:rPr>
          <w:rFonts w:ascii="Times New Roman" w:hAnsi="Times New Roman" w:cs="Times New Roman"/>
          <w:sz w:val="24"/>
          <w:szCs w:val="24"/>
        </w:rPr>
        <w:t>) incelendiğinde, test edilen hiçbir modelde (Model 1 – Model 9) çalışmanın bağımsız değişkeni ola</w:t>
      </w:r>
      <w:r w:rsidR="00383F86">
        <w:rPr>
          <w:rFonts w:ascii="Times New Roman" w:hAnsi="Times New Roman" w:cs="Times New Roman"/>
          <w:sz w:val="24"/>
          <w:szCs w:val="24"/>
        </w:rPr>
        <w:t>rak ele alınan AİS’nin koruma amaçlı</w:t>
      </w:r>
      <w:r w:rsidR="00F84E9F">
        <w:rPr>
          <w:rFonts w:ascii="Times New Roman" w:hAnsi="Times New Roman" w:cs="Times New Roman"/>
          <w:sz w:val="24"/>
          <w:szCs w:val="24"/>
        </w:rPr>
        <w:t xml:space="preserve"> sessizlik</w:t>
      </w:r>
      <w:r>
        <w:rPr>
          <w:rFonts w:ascii="Times New Roman" w:hAnsi="Times New Roman" w:cs="Times New Roman"/>
          <w:sz w:val="24"/>
          <w:szCs w:val="24"/>
        </w:rPr>
        <w:t xml:space="preserve"> üzerindeki etkisine dair anlamlı bir katsayı elde edilemediği görülmektedir (P&gt;0.10). </w:t>
      </w:r>
      <w:r w:rsidRPr="00196B15">
        <w:rPr>
          <w:rFonts w:ascii="Times New Roman" w:hAnsi="Times New Roman" w:cs="Times New Roman"/>
          <w:sz w:val="24"/>
          <w:szCs w:val="24"/>
        </w:rPr>
        <w:t>Bu bulgu ışığında çalışmanın “</w:t>
      </w:r>
      <w:r w:rsidRPr="00196B15">
        <w:rPr>
          <w:rFonts w:ascii="Times New Roman" w:hAnsi="Times New Roman" w:cs="Times New Roman"/>
          <w:i/>
          <w:iCs/>
          <w:sz w:val="24"/>
          <w:szCs w:val="24"/>
        </w:rPr>
        <w:t xml:space="preserve">algılanan içsellik statüsünün, </w:t>
      </w:r>
      <w:r w:rsidR="00383F86">
        <w:rPr>
          <w:rFonts w:ascii="Times New Roman" w:hAnsi="Times New Roman" w:cs="Times New Roman"/>
          <w:i/>
          <w:iCs/>
          <w:sz w:val="24"/>
          <w:szCs w:val="24"/>
        </w:rPr>
        <w:t>koruma amaçlı</w:t>
      </w:r>
      <w:r w:rsidRPr="00196B15">
        <w:rPr>
          <w:rFonts w:ascii="Times New Roman" w:hAnsi="Times New Roman" w:cs="Times New Roman"/>
          <w:i/>
          <w:iCs/>
          <w:sz w:val="24"/>
          <w:szCs w:val="24"/>
        </w:rPr>
        <w:t xml:space="preserve"> sessizlik üzerinde anlamlı ve negatif bir etkisi vardır</w:t>
      </w:r>
      <w:r w:rsidR="00836AE7">
        <w:rPr>
          <w:rFonts w:ascii="Times New Roman" w:hAnsi="Times New Roman" w:cs="Times New Roman"/>
          <w:sz w:val="24"/>
          <w:szCs w:val="24"/>
        </w:rPr>
        <w:t>” ş</w:t>
      </w:r>
      <w:r w:rsidRPr="00196B15">
        <w:rPr>
          <w:rFonts w:ascii="Times New Roman" w:hAnsi="Times New Roman" w:cs="Times New Roman"/>
          <w:sz w:val="24"/>
          <w:szCs w:val="24"/>
        </w:rPr>
        <w:t>eklinde ifade edilen H</w:t>
      </w:r>
      <w:r w:rsidRPr="00196B15">
        <w:rPr>
          <w:rFonts w:ascii="Times New Roman" w:hAnsi="Times New Roman" w:cs="Times New Roman"/>
          <w:sz w:val="24"/>
          <w:szCs w:val="24"/>
          <w:vertAlign w:val="subscript"/>
        </w:rPr>
        <w:t>1c</w:t>
      </w:r>
      <w:r w:rsidRPr="00196B15">
        <w:rPr>
          <w:rFonts w:ascii="Times New Roman" w:hAnsi="Times New Roman" w:cs="Times New Roman"/>
          <w:sz w:val="24"/>
          <w:szCs w:val="24"/>
        </w:rPr>
        <w:t xml:space="preserve"> hipotezi desteklenmemektedir.</w:t>
      </w:r>
      <w:r>
        <w:rPr>
          <w:rFonts w:ascii="Times New Roman" w:hAnsi="Times New Roman" w:cs="Times New Roman"/>
          <w:sz w:val="24"/>
          <w:szCs w:val="24"/>
        </w:rPr>
        <w:t xml:space="preserve"> </w:t>
      </w:r>
    </w:p>
    <w:p w14:paraId="3E832924" w14:textId="60097C88" w:rsidR="00087F4F" w:rsidRDefault="00087F4F">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Bununla birlikte, LMX boyutlarının etkileri incelendiğinde </w:t>
      </w:r>
      <w:r w:rsidR="004E1135">
        <w:rPr>
          <w:rFonts w:ascii="Times New Roman" w:hAnsi="Times New Roman" w:cs="Times New Roman"/>
          <w:sz w:val="24"/>
          <w:szCs w:val="24"/>
        </w:rPr>
        <w:t xml:space="preserve">duygusal </w:t>
      </w:r>
      <w:r>
        <w:rPr>
          <w:rFonts w:ascii="Times New Roman" w:hAnsi="Times New Roman" w:cs="Times New Roman"/>
          <w:sz w:val="24"/>
          <w:szCs w:val="24"/>
        </w:rPr>
        <w:t xml:space="preserve">etkileşim </w:t>
      </w:r>
      <w:r w:rsidR="00383F86">
        <w:rPr>
          <w:rFonts w:ascii="Times New Roman" w:hAnsi="Times New Roman" w:cs="Times New Roman"/>
          <w:sz w:val="24"/>
          <w:szCs w:val="24"/>
        </w:rPr>
        <w:t>boyutunun koruma amaçlı</w:t>
      </w:r>
      <w:r w:rsidR="004E1135">
        <w:rPr>
          <w:rFonts w:ascii="Times New Roman" w:hAnsi="Times New Roman" w:cs="Times New Roman"/>
          <w:sz w:val="24"/>
          <w:szCs w:val="24"/>
        </w:rPr>
        <w:t xml:space="preserve"> sessizlik üzerinde </w:t>
      </w:r>
      <w:r>
        <w:rPr>
          <w:rFonts w:ascii="Times New Roman" w:hAnsi="Times New Roman" w:cs="Times New Roman"/>
          <w:sz w:val="24"/>
          <w:szCs w:val="24"/>
        </w:rPr>
        <w:t xml:space="preserve">anlamlı </w:t>
      </w:r>
      <w:r w:rsidR="004E1135">
        <w:rPr>
          <w:rFonts w:ascii="Times New Roman" w:hAnsi="Times New Roman" w:cs="Times New Roman"/>
          <w:sz w:val="24"/>
          <w:szCs w:val="24"/>
        </w:rPr>
        <w:t xml:space="preserve">ve pozitif </w:t>
      </w:r>
      <w:r>
        <w:rPr>
          <w:rFonts w:ascii="Times New Roman" w:hAnsi="Times New Roman" w:cs="Times New Roman"/>
          <w:sz w:val="24"/>
          <w:szCs w:val="24"/>
        </w:rPr>
        <w:t>yönlü etkilere sahip olduğu görülmektedir</w:t>
      </w:r>
      <w:r w:rsidR="00845A23">
        <w:rPr>
          <w:rFonts w:ascii="Times New Roman" w:hAnsi="Times New Roman" w:cs="Times New Roman"/>
          <w:sz w:val="24"/>
          <w:szCs w:val="24"/>
        </w:rPr>
        <w:t xml:space="preserve"> (</w:t>
      </w:r>
      <w:r w:rsidR="00C91260">
        <w:rPr>
          <w:rFonts w:ascii="Times New Roman" w:hAnsi="Times New Roman" w:cs="Times New Roman"/>
          <w:sz w:val="24"/>
          <w:szCs w:val="24"/>
        </w:rPr>
        <w:t>Model 2: β= 0.229; P&lt;0.</w:t>
      </w:r>
      <w:r>
        <w:rPr>
          <w:rFonts w:ascii="Times New Roman" w:hAnsi="Times New Roman" w:cs="Times New Roman"/>
          <w:sz w:val="24"/>
          <w:szCs w:val="24"/>
        </w:rPr>
        <w:t xml:space="preserve">05 ve </w:t>
      </w:r>
      <w:r w:rsidR="00845A23">
        <w:rPr>
          <w:rFonts w:ascii="Times New Roman" w:hAnsi="Times New Roman" w:cs="Times New Roman"/>
          <w:sz w:val="24"/>
          <w:szCs w:val="24"/>
        </w:rPr>
        <w:t>Model 3: β</w:t>
      </w:r>
      <w:r w:rsidR="00C91260">
        <w:rPr>
          <w:rFonts w:ascii="Times New Roman" w:hAnsi="Times New Roman" w:cs="Times New Roman"/>
          <w:sz w:val="24"/>
          <w:szCs w:val="24"/>
        </w:rPr>
        <w:t>= 0.228; P&lt;0.</w:t>
      </w:r>
      <w:r w:rsidR="004E1135">
        <w:rPr>
          <w:rFonts w:ascii="Times New Roman" w:hAnsi="Times New Roman" w:cs="Times New Roman"/>
          <w:sz w:val="24"/>
          <w:szCs w:val="24"/>
        </w:rPr>
        <w:t xml:space="preserve">05). </w:t>
      </w:r>
      <w:r w:rsidRPr="00196B15">
        <w:rPr>
          <w:rFonts w:ascii="Times New Roman" w:hAnsi="Times New Roman" w:cs="Times New Roman"/>
          <w:sz w:val="24"/>
          <w:szCs w:val="24"/>
        </w:rPr>
        <w:t xml:space="preserve">Bu bulgu ışığında çalışmanın </w:t>
      </w:r>
      <w:r w:rsidR="009D60B6" w:rsidRPr="0086383A">
        <w:rPr>
          <w:rFonts w:ascii="Times New Roman" w:hAnsi="Times New Roman" w:cs="Times New Roman"/>
          <w:i/>
          <w:iCs/>
          <w:sz w:val="24"/>
          <w:szCs w:val="24"/>
        </w:rPr>
        <w:t>“Lider-üye etkileşiminin duygusal etkileşim boyutunun koruma amaçlı sessizlik üzerinde anlamlı ve negatif bir etkisi olacaktır”.</w:t>
      </w:r>
      <w:r w:rsidR="00002CB1" w:rsidRPr="00196B15">
        <w:rPr>
          <w:rFonts w:ascii="Times New Roman" w:hAnsi="Times New Roman" w:cs="Times New Roman"/>
          <w:sz w:val="24"/>
          <w:szCs w:val="24"/>
        </w:rPr>
        <w:t xml:space="preserve"> şeklinde ifade edilen </w:t>
      </w:r>
      <w:r w:rsidR="009D60B6" w:rsidRPr="00196B15">
        <w:rPr>
          <w:rFonts w:ascii="Times New Roman" w:hAnsi="Times New Roman" w:cs="Times New Roman"/>
          <w:sz w:val="24"/>
          <w:szCs w:val="24"/>
        </w:rPr>
        <w:t>H</w:t>
      </w:r>
      <w:r w:rsidR="009D60B6" w:rsidRPr="00196B15">
        <w:rPr>
          <w:rFonts w:ascii="Times New Roman" w:hAnsi="Times New Roman" w:cs="Times New Roman"/>
          <w:sz w:val="24"/>
          <w:szCs w:val="24"/>
          <w:vertAlign w:val="subscript"/>
        </w:rPr>
        <w:t>2</w:t>
      </w:r>
      <w:r w:rsidR="009D60B6">
        <w:rPr>
          <w:rFonts w:ascii="Times New Roman" w:hAnsi="Times New Roman" w:cs="Times New Roman"/>
          <w:sz w:val="24"/>
          <w:szCs w:val="24"/>
          <w:vertAlign w:val="subscript"/>
        </w:rPr>
        <w:t>c</w:t>
      </w:r>
      <w:r w:rsidR="009D60B6" w:rsidRPr="00196B15">
        <w:rPr>
          <w:rFonts w:ascii="Times New Roman" w:hAnsi="Times New Roman" w:cs="Times New Roman"/>
          <w:sz w:val="24"/>
          <w:szCs w:val="24"/>
          <w:vertAlign w:val="subscript"/>
        </w:rPr>
        <w:t xml:space="preserve"> </w:t>
      </w:r>
      <w:r w:rsidR="00002CB1" w:rsidRPr="00196B15">
        <w:rPr>
          <w:rFonts w:ascii="Times New Roman" w:hAnsi="Times New Roman" w:cs="Times New Roman"/>
          <w:sz w:val="24"/>
          <w:szCs w:val="24"/>
        </w:rPr>
        <w:t>hipotezine destek sağlanmıştır.</w:t>
      </w:r>
      <w:r w:rsidR="00002CB1">
        <w:rPr>
          <w:rFonts w:ascii="Times New Roman" w:hAnsi="Times New Roman" w:cs="Times New Roman"/>
          <w:sz w:val="24"/>
          <w:szCs w:val="24"/>
        </w:rPr>
        <w:t xml:space="preserve"> </w:t>
      </w:r>
    </w:p>
    <w:p w14:paraId="5986C4D3" w14:textId="03E31A86" w:rsidR="00C531F2" w:rsidRDefault="00E0152B" w:rsidP="00002CB1">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Çalışmanın biçimleyici</w:t>
      </w:r>
      <w:r w:rsidR="006A5D85">
        <w:rPr>
          <w:rFonts w:ascii="Times New Roman" w:hAnsi="Times New Roman" w:cs="Times New Roman"/>
          <w:sz w:val="24"/>
          <w:szCs w:val="24"/>
        </w:rPr>
        <w:t xml:space="preserve"> hipotezine dair Tablo 2.9</w:t>
      </w:r>
      <w:r w:rsidR="00002CB1">
        <w:rPr>
          <w:rFonts w:ascii="Times New Roman" w:hAnsi="Times New Roman" w:cs="Times New Roman"/>
          <w:sz w:val="24"/>
          <w:szCs w:val="24"/>
        </w:rPr>
        <w:t>’d</w:t>
      </w:r>
      <w:r w:rsidR="006A5D85">
        <w:rPr>
          <w:rFonts w:ascii="Times New Roman" w:hAnsi="Times New Roman" w:cs="Times New Roman"/>
          <w:sz w:val="24"/>
          <w:szCs w:val="24"/>
        </w:rPr>
        <w:t>a</w:t>
      </w:r>
      <w:r w:rsidR="00002CB1">
        <w:rPr>
          <w:rFonts w:ascii="Times New Roman" w:hAnsi="Times New Roman" w:cs="Times New Roman"/>
          <w:sz w:val="24"/>
          <w:szCs w:val="24"/>
        </w:rPr>
        <w:t xml:space="preserve"> yer alan bulgular incelendiğinde </w:t>
      </w:r>
      <w:r w:rsidR="004E1135">
        <w:rPr>
          <w:rFonts w:ascii="Times New Roman" w:hAnsi="Times New Roman" w:cs="Times New Roman"/>
          <w:sz w:val="24"/>
          <w:szCs w:val="24"/>
        </w:rPr>
        <w:t>algılanan içsellik statüsü i</w:t>
      </w:r>
      <w:r w:rsidR="00383F86">
        <w:rPr>
          <w:rFonts w:ascii="Times New Roman" w:hAnsi="Times New Roman" w:cs="Times New Roman"/>
          <w:sz w:val="24"/>
          <w:szCs w:val="24"/>
        </w:rPr>
        <w:t>le bağlılık çarpımının koruma amaçlı</w:t>
      </w:r>
      <w:r w:rsidR="00002CB1">
        <w:rPr>
          <w:rFonts w:ascii="Times New Roman" w:hAnsi="Times New Roman" w:cs="Times New Roman"/>
          <w:sz w:val="24"/>
          <w:szCs w:val="24"/>
        </w:rPr>
        <w:t xml:space="preserve"> sessizlik</w:t>
      </w:r>
      <w:r w:rsidR="004E1135">
        <w:rPr>
          <w:rFonts w:ascii="Times New Roman" w:hAnsi="Times New Roman" w:cs="Times New Roman"/>
          <w:sz w:val="24"/>
          <w:szCs w:val="24"/>
        </w:rPr>
        <w:t xml:space="preserve"> üzerindeki etkisi</w:t>
      </w:r>
      <w:r w:rsidR="005C036D">
        <w:rPr>
          <w:rFonts w:ascii="Times New Roman" w:hAnsi="Times New Roman" w:cs="Times New Roman"/>
          <w:sz w:val="24"/>
          <w:szCs w:val="24"/>
        </w:rPr>
        <w:t>nin</w:t>
      </w:r>
      <w:r w:rsidR="004E1135">
        <w:rPr>
          <w:rFonts w:ascii="Times New Roman" w:hAnsi="Times New Roman" w:cs="Times New Roman"/>
          <w:sz w:val="24"/>
          <w:szCs w:val="24"/>
        </w:rPr>
        <w:t xml:space="preserve"> de anlamlı ve</w:t>
      </w:r>
      <w:r w:rsidR="00845A23">
        <w:rPr>
          <w:rFonts w:ascii="Times New Roman" w:hAnsi="Times New Roman" w:cs="Times New Roman"/>
          <w:sz w:val="24"/>
          <w:szCs w:val="24"/>
        </w:rPr>
        <w:t xml:space="preserve"> pozitif yönlü (Model 5: β</w:t>
      </w:r>
      <w:r w:rsidR="00C91260">
        <w:rPr>
          <w:rFonts w:ascii="Times New Roman" w:hAnsi="Times New Roman" w:cs="Times New Roman"/>
          <w:sz w:val="24"/>
          <w:szCs w:val="24"/>
        </w:rPr>
        <w:t>= 0.</w:t>
      </w:r>
      <w:r w:rsidR="004E1135">
        <w:rPr>
          <w:rFonts w:ascii="Times New Roman" w:hAnsi="Times New Roman" w:cs="Times New Roman"/>
          <w:sz w:val="24"/>
          <w:szCs w:val="24"/>
        </w:rPr>
        <w:t>205; P&lt;0</w:t>
      </w:r>
      <w:r w:rsidR="00C91260">
        <w:rPr>
          <w:rFonts w:ascii="Times New Roman" w:hAnsi="Times New Roman" w:cs="Times New Roman"/>
          <w:sz w:val="24"/>
          <w:szCs w:val="24"/>
        </w:rPr>
        <w:t>.</w:t>
      </w:r>
      <w:r w:rsidR="004E1135">
        <w:rPr>
          <w:rFonts w:ascii="Times New Roman" w:hAnsi="Times New Roman" w:cs="Times New Roman"/>
          <w:sz w:val="24"/>
          <w:szCs w:val="24"/>
        </w:rPr>
        <w:t>05)</w:t>
      </w:r>
      <w:r w:rsidR="00002CB1">
        <w:rPr>
          <w:rFonts w:ascii="Times New Roman" w:hAnsi="Times New Roman" w:cs="Times New Roman"/>
          <w:sz w:val="24"/>
          <w:szCs w:val="24"/>
        </w:rPr>
        <w:t xml:space="preserve"> olduğu buna</w:t>
      </w:r>
      <w:r w:rsidR="004E1135">
        <w:rPr>
          <w:rFonts w:ascii="Times New Roman" w:hAnsi="Times New Roman" w:cs="Times New Roman"/>
          <w:sz w:val="24"/>
          <w:szCs w:val="24"/>
        </w:rPr>
        <w:t xml:space="preserve"> karşın</w:t>
      </w:r>
      <w:r w:rsidR="00002CB1">
        <w:rPr>
          <w:rFonts w:ascii="Times New Roman" w:hAnsi="Times New Roman" w:cs="Times New Roman"/>
          <w:sz w:val="24"/>
          <w:szCs w:val="24"/>
        </w:rPr>
        <w:t>, AİS ile du</w:t>
      </w:r>
      <w:r w:rsidR="00C91260">
        <w:rPr>
          <w:rFonts w:ascii="Times New Roman" w:hAnsi="Times New Roman" w:cs="Times New Roman"/>
          <w:sz w:val="24"/>
          <w:szCs w:val="24"/>
        </w:rPr>
        <w:t>ygusal etkileşim (Model 3: β= 0.</w:t>
      </w:r>
      <w:r w:rsidR="00002CB1">
        <w:rPr>
          <w:rFonts w:ascii="Times New Roman" w:hAnsi="Times New Roman" w:cs="Times New Roman"/>
          <w:sz w:val="24"/>
          <w:szCs w:val="24"/>
        </w:rPr>
        <w:t>076; P&gt;0</w:t>
      </w:r>
      <w:r w:rsidR="00C91260">
        <w:rPr>
          <w:rFonts w:ascii="Times New Roman" w:hAnsi="Times New Roman" w:cs="Times New Roman"/>
          <w:sz w:val="24"/>
          <w:szCs w:val="24"/>
        </w:rPr>
        <w:t>.10), katılım (Model 7: β= 0.177; P&gt;0.</w:t>
      </w:r>
      <w:r w:rsidR="00002CB1">
        <w:rPr>
          <w:rFonts w:ascii="Times New Roman" w:hAnsi="Times New Roman" w:cs="Times New Roman"/>
          <w:sz w:val="24"/>
          <w:szCs w:val="24"/>
        </w:rPr>
        <w:t>10) ve profesyonel saygı (Model 9: β= 0</w:t>
      </w:r>
      <w:r w:rsidR="00C91260">
        <w:rPr>
          <w:rFonts w:ascii="Times New Roman" w:hAnsi="Times New Roman" w:cs="Times New Roman"/>
          <w:sz w:val="24"/>
          <w:szCs w:val="24"/>
        </w:rPr>
        <w:t>.</w:t>
      </w:r>
      <w:r w:rsidR="00002CB1">
        <w:rPr>
          <w:rFonts w:ascii="Times New Roman" w:hAnsi="Times New Roman" w:cs="Times New Roman"/>
          <w:sz w:val="24"/>
          <w:szCs w:val="24"/>
        </w:rPr>
        <w:t>021; P&gt;0</w:t>
      </w:r>
      <w:r w:rsidR="00C91260">
        <w:rPr>
          <w:rFonts w:ascii="Times New Roman" w:hAnsi="Times New Roman" w:cs="Times New Roman"/>
          <w:sz w:val="24"/>
          <w:szCs w:val="24"/>
        </w:rPr>
        <w:t>.</w:t>
      </w:r>
      <w:r w:rsidR="00002CB1">
        <w:rPr>
          <w:rFonts w:ascii="Times New Roman" w:hAnsi="Times New Roman" w:cs="Times New Roman"/>
          <w:sz w:val="24"/>
          <w:szCs w:val="24"/>
        </w:rPr>
        <w:t>10) boyutları a</w:t>
      </w:r>
      <w:r w:rsidR="00383F86">
        <w:rPr>
          <w:rFonts w:ascii="Times New Roman" w:hAnsi="Times New Roman" w:cs="Times New Roman"/>
          <w:sz w:val="24"/>
          <w:szCs w:val="24"/>
        </w:rPr>
        <w:t>rasındaki etkileşimin koruma amaçlı</w:t>
      </w:r>
      <w:r w:rsidR="00002CB1">
        <w:rPr>
          <w:rFonts w:ascii="Times New Roman" w:hAnsi="Times New Roman" w:cs="Times New Roman"/>
          <w:sz w:val="24"/>
          <w:szCs w:val="24"/>
        </w:rPr>
        <w:t xml:space="preserve"> sessizlik üzerinde anlamlı bir etkiye sahip olmadığı görülmektedir. </w:t>
      </w:r>
    </w:p>
    <w:p w14:paraId="2239BEC7" w14:textId="77777777" w:rsidR="003C121E" w:rsidRDefault="003C121E" w:rsidP="00F638EF">
      <w:pPr>
        <w:tabs>
          <w:tab w:val="left" w:pos="900"/>
        </w:tabs>
        <w:spacing w:after="0" w:line="360" w:lineRule="auto"/>
        <w:ind w:firstLine="709"/>
        <w:jc w:val="both"/>
        <w:rPr>
          <w:rFonts w:ascii="Times New Roman" w:hAnsi="Times New Roman" w:cs="Times New Roman"/>
          <w:sz w:val="24"/>
          <w:szCs w:val="24"/>
        </w:rPr>
      </w:pPr>
    </w:p>
    <w:p w14:paraId="0C13B9C4" w14:textId="77777777" w:rsidR="00196B15" w:rsidRDefault="00196B15" w:rsidP="00F638EF">
      <w:pPr>
        <w:tabs>
          <w:tab w:val="left" w:pos="900"/>
        </w:tabs>
        <w:spacing w:after="0" w:line="360" w:lineRule="auto"/>
        <w:ind w:firstLine="709"/>
        <w:jc w:val="both"/>
        <w:rPr>
          <w:rFonts w:ascii="Times New Roman" w:hAnsi="Times New Roman" w:cs="Times New Roman"/>
          <w:sz w:val="24"/>
          <w:szCs w:val="24"/>
        </w:rPr>
      </w:pPr>
    </w:p>
    <w:p w14:paraId="6BCA408F" w14:textId="77777777" w:rsidR="00196B15" w:rsidRDefault="00196B15" w:rsidP="00F638EF">
      <w:pPr>
        <w:tabs>
          <w:tab w:val="left" w:pos="900"/>
        </w:tabs>
        <w:spacing w:after="0" w:line="360" w:lineRule="auto"/>
        <w:ind w:firstLine="709"/>
        <w:jc w:val="both"/>
        <w:rPr>
          <w:rFonts w:ascii="Times New Roman" w:hAnsi="Times New Roman" w:cs="Times New Roman"/>
          <w:sz w:val="24"/>
          <w:szCs w:val="24"/>
        </w:rPr>
      </w:pPr>
    </w:p>
    <w:p w14:paraId="491B9C2B" w14:textId="77777777" w:rsidR="00196B15" w:rsidRDefault="00196B15" w:rsidP="00F638EF">
      <w:pPr>
        <w:tabs>
          <w:tab w:val="left" w:pos="900"/>
        </w:tabs>
        <w:spacing w:after="0" w:line="360" w:lineRule="auto"/>
        <w:ind w:firstLine="709"/>
        <w:jc w:val="both"/>
        <w:rPr>
          <w:rFonts w:ascii="Times New Roman" w:hAnsi="Times New Roman" w:cs="Times New Roman"/>
          <w:sz w:val="24"/>
          <w:szCs w:val="24"/>
        </w:rPr>
      </w:pPr>
    </w:p>
    <w:p w14:paraId="4342FEF4" w14:textId="77777777" w:rsidR="00196B15" w:rsidRDefault="00196B15" w:rsidP="00F638EF">
      <w:pPr>
        <w:tabs>
          <w:tab w:val="left" w:pos="900"/>
        </w:tabs>
        <w:spacing w:after="0" w:line="360" w:lineRule="auto"/>
        <w:ind w:firstLine="709"/>
        <w:jc w:val="both"/>
        <w:rPr>
          <w:rFonts w:ascii="Times New Roman" w:hAnsi="Times New Roman" w:cs="Times New Roman"/>
          <w:sz w:val="24"/>
          <w:szCs w:val="24"/>
        </w:rPr>
      </w:pPr>
    </w:p>
    <w:p w14:paraId="7C3BAE9A" w14:textId="77777777" w:rsidR="00196B15" w:rsidRDefault="00196B15" w:rsidP="00F638EF">
      <w:pPr>
        <w:tabs>
          <w:tab w:val="left" w:pos="900"/>
        </w:tabs>
        <w:spacing w:after="0" w:line="360" w:lineRule="auto"/>
        <w:ind w:firstLine="709"/>
        <w:jc w:val="both"/>
        <w:rPr>
          <w:rFonts w:ascii="Times New Roman" w:hAnsi="Times New Roman" w:cs="Times New Roman"/>
          <w:sz w:val="24"/>
          <w:szCs w:val="24"/>
        </w:rPr>
      </w:pPr>
    </w:p>
    <w:p w14:paraId="4C27D0CE" w14:textId="77777777" w:rsidR="00196B15" w:rsidRDefault="00196B15" w:rsidP="0086383A">
      <w:pPr>
        <w:tabs>
          <w:tab w:val="left" w:pos="900"/>
        </w:tabs>
        <w:spacing w:after="0" w:line="360" w:lineRule="auto"/>
        <w:jc w:val="both"/>
        <w:rPr>
          <w:rFonts w:ascii="Times New Roman" w:hAnsi="Times New Roman" w:cs="Times New Roman"/>
          <w:sz w:val="24"/>
          <w:szCs w:val="24"/>
        </w:rPr>
      </w:pPr>
    </w:p>
    <w:p w14:paraId="2E8241C8" w14:textId="77777777" w:rsidR="00196B15" w:rsidRDefault="00196B15" w:rsidP="00F638EF">
      <w:pPr>
        <w:tabs>
          <w:tab w:val="left" w:pos="900"/>
        </w:tabs>
        <w:spacing w:after="0" w:line="360" w:lineRule="auto"/>
        <w:ind w:firstLine="709"/>
        <w:jc w:val="both"/>
        <w:rPr>
          <w:rFonts w:ascii="Times New Roman" w:hAnsi="Times New Roman" w:cs="Times New Roman"/>
          <w:sz w:val="24"/>
          <w:szCs w:val="24"/>
        </w:rPr>
      </w:pPr>
    </w:p>
    <w:p w14:paraId="2A5ED0D3" w14:textId="77777777" w:rsidR="004C618F" w:rsidRDefault="004C618F" w:rsidP="00F638EF">
      <w:pPr>
        <w:tabs>
          <w:tab w:val="left" w:pos="900"/>
        </w:tabs>
        <w:spacing w:after="0" w:line="360" w:lineRule="auto"/>
        <w:ind w:firstLine="709"/>
        <w:jc w:val="both"/>
        <w:rPr>
          <w:rFonts w:ascii="Times New Roman" w:hAnsi="Times New Roman" w:cs="Times New Roman"/>
          <w:sz w:val="24"/>
          <w:szCs w:val="24"/>
        </w:rPr>
      </w:pPr>
    </w:p>
    <w:p w14:paraId="03B78DE3" w14:textId="77777777" w:rsidR="004C618F" w:rsidRPr="00F638EF" w:rsidRDefault="004C618F" w:rsidP="00F638EF">
      <w:pPr>
        <w:tabs>
          <w:tab w:val="left" w:pos="900"/>
        </w:tabs>
        <w:spacing w:after="0" w:line="360" w:lineRule="auto"/>
        <w:ind w:firstLine="709"/>
        <w:jc w:val="both"/>
        <w:rPr>
          <w:rFonts w:ascii="Times New Roman" w:hAnsi="Times New Roman" w:cs="Times New Roman"/>
          <w:sz w:val="24"/>
          <w:szCs w:val="24"/>
        </w:rPr>
      </w:pPr>
    </w:p>
    <w:p w14:paraId="1C588FE4" w14:textId="1CCC8866" w:rsidR="004E1135" w:rsidRPr="008C63FD" w:rsidRDefault="00865AA5" w:rsidP="008C63FD">
      <w:pPr>
        <w:pStyle w:val="ResimYazs"/>
        <w:keepNext/>
        <w:jc w:val="center"/>
        <w:rPr>
          <w:rFonts w:ascii="Times New Roman" w:hAnsi="Times New Roman" w:cs="Times New Roman"/>
          <w:b/>
          <w:i w:val="0"/>
          <w:color w:val="auto"/>
          <w:sz w:val="24"/>
          <w:szCs w:val="24"/>
          <w:vertAlign w:val="superscript"/>
        </w:rPr>
      </w:pPr>
      <w:bookmarkStart w:id="152" w:name="_Toc496875132"/>
      <w:r>
        <w:rPr>
          <w:rFonts w:ascii="Times New Roman" w:hAnsi="Times New Roman" w:cs="Times New Roman"/>
          <w:b/>
          <w:i w:val="0"/>
          <w:color w:val="auto"/>
          <w:sz w:val="24"/>
          <w:szCs w:val="24"/>
        </w:rPr>
        <w:t>Tablo 2</w:t>
      </w:r>
      <w:r w:rsidR="006A5D85">
        <w:rPr>
          <w:rFonts w:ascii="Times New Roman" w:hAnsi="Times New Roman" w:cs="Times New Roman"/>
          <w:b/>
          <w:i w:val="0"/>
          <w:color w:val="auto"/>
          <w:sz w:val="24"/>
          <w:szCs w:val="24"/>
        </w:rPr>
        <w:t>.9</w:t>
      </w:r>
      <w:r w:rsidR="0047301D">
        <w:rPr>
          <w:rFonts w:ascii="Times New Roman" w:hAnsi="Times New Roman" w:cs="Times New Roman"/>
          <w:b/>
          <w:i w:val="0"/>
          <w:color w:val="auto"/>
          <w:sz w:val="24"/>
          <w:szCs w:val="24"/>
        </w:rPr>
        <w:t xml:space="preserve">. </w:t>
      </w:r>
      <w:r w:rsidR="00383F86">
        <w:rPr>
          <w:rFonts w:ascii="Times New Roman" w:hAnsi="Times New Roman" w:cs="Times New Roman"/>
          <w:b/>
          <w:i w:val="0"/>
          <w:color w:val="auto"/>
          <w:sz w:val="24"/>
          <w:szCs w:val="24"/>
        </w:rPr>
        <w:t>AİS’nün Koruma Amaçlı</w:t>
      </w:r>
      <w:r w:rsidR="004E1135" w:rsidRPr="008C63FD">
        <w:rPr>
          <w:rFonts w:ascii="Times New Roman" w:hAnsi="Times New Roman" w:cs="Times New Roman"/>
          <w:b/>
          <w:i w:val="0"/>
          <w:color w:val="auto"/>
          <w:sz w:val="24"/>
          <w:szCs w:val="24"/>
        </w:rPr>
        <w:t xml:space="preserve"> Sessizlik Üzerine Etkilerinin Regresyon Analizi Sonuçları </w:t>
      </w:r>
      <w:r w:rsidR="004E1135" w:rsidRPr="008C63FD">
        <w:rPr>
          <w:rFonts w:ascii="Times New Roman" w:hAnsi="Times New Roman" w:cs="Times New Roman"/>
          <w:b/>
          <w:i w:val="0"/>
          <w:color w:val="auto"/>
          <w:sz w:val="24"/>
          <w:szCs w:val="24"/>
          <w:vertAlign w:val="superscript"/>
        </w:rPr>
        <w:t>d</w:t>
      </w:r>
      <w:bookmarkEnd w:id="152"/>
    </w:p>
    <w:tbl>
      <w:tblPr>
        <w:tblStyle w:val="TabloKlavuzuAk"/>
        <w:tblW w:w="8943" w:type="dxa"/>
        <w:tblLook w:val="04A0" w:firstRow="1" w:lastRow="0" w:firstColumn="1" w:lastColumn="0" w:noHBand="0" w:noVBand="1"/>
      </w:tblPr>
      <w:tblGrid>
        <w:gridCol w:w="1394"/>
        <w:gridCol w:w="970"/>
        <w:gridCol w:w="706"/>
        <w:gridCol w:w="839"/>
        <w:gridCol w:w="839"/>
        <w:gridCol w:w="839"/>
        <w:gridCol w:w="839"/>
        <w:gridCol w:w="839"/>
        <w:gridCol w:w="839"/>
        <w:gridCol w:w="839"/>
      </w:tblGrid>
      <w:tr w:rsidR="004E1135" w:rsidRPr="00C21677" w14:paraId="35DE199A" w14:textId="77777777" w:rsidTr="00216787">
        <w:trPr>
          <w:trHeight w:val="265"/>
        </w:trPr>
        <w:tc>
          <w:tcPr>
            <w:tcW w:w="1393" w:type="dxa"/>
            <w:vMerge w:val="restart"/>
          </w:tcPr>
          <w:p w14:paraId="0C94EF21" w14:textId="77777777" w:rsidR="004E1135" w:rsidRPr="00912336" w:rsidRDefault="004E1135" w:rsidP="00A82CF9">
            <w:pPr>
              <w:rPr>
                <w:rFonts w:ascii="Times New Roman" w:hAnsi="Times New Roman" w:cs="Times New Roman"/>
                <w:b/>
                <w:sz w:val="18"/>
                <w:szCs w:val="18"/>
                <w:vertAlign w:val="superscript"/>
              </w:rPr>
            </w:pPr>
            <w:r w:rsidRPr="00AB7DEA">
              <w:rPr>
                <w:rFonts w:ascii="Times New Roman" w:hAnsi="Times New Roman" w:cs="Times New Roman"/>
                <w:b/>
                <w:sz w:val="18"/>
                <w:szCs w:val="18"/>
              </w:rPr>
              <w:t>Değişkenler</w:t>
            </w:r>
            <w:r>
              <w:rPr>
                <w:rFonts w:ascii="Times New Roman" w:hAnsi="Times New Roman" w:cs="Times New Roman"/>
                <w:b/>
                <w:sz w:val="18"/>
                <w:szCs w:val="18"/>
              </w:rPr>
              <w:t xml:space="preserve"> </w:t>
            </w:r>
            <w:r>
              <w:rPr>
                <w:rFonts w:ascii="Times New Roman" w:hAnsi="Times New Roman" w:cs="Times New Roman"/>
                <w:b/>
                <w:sz w:val="18"/>
                <w:szCs w:val="18"/>
                <w:vertAlign w:val="superscript"/>
              </w:rPr>
              <w:t>a</w:t>
            </w:r>
          </w:p>
        </w:tc>
        <w:tc>
          <w:tcPr>
            <w:tcW w:w="7550" w:type="dxa"/>
            <w:gridSpan w:val="9"/>
          </w:tcPr>
          <w:p w14:paraId="48A67B89" w14:textId="4E9FD1A0" w:rsidR="004E1135" w:rsidRPr="00317B27" w:rsidRDefault="00383F86" w:rsidP="00A82CF9">
            <w:pPr>
              <w:jc w:val="center"/>
              <w:rPr>
                <w:rFonts w:ascii="Times New Roman" w:hAnsi="Times New Roman" w:cs="Times New Roman"/>
                <w:b/>
                <w:sz w:val="18"/>
                <w:szCs w:val="18"/>
              </w:rPr>
            </w:pPr>
            <w:r>
              <w:rPr>
                <w:rFonts w:ascii="Times New Roman" w:hAnsi="Times New Roman" w:cs="Times New Roman"/>
                <w:b/>
                <w:sz w:val="18"/>
                <w:szCs w:val="18"/>
                <w:lang w:val="en-US"/>
              </w:rPr>
              <w:t>Koruma Amaçlı</w:t>
            </w:r>
            <w:r w:rsidR="004E1135">
              <w:rPr>
                <w:rFonts w:ascii="Times New Roman" w:hAnsi="Times New Roman" w:cs="Times New Roman"/>
                <w:b/>
                <w:sz w:val="18"/>
                <w:szCs w:val="18"/>
              </w:rPr>
              <w:t xml:space="preserve"> Sessizlik</w:t>
            </w:r>
          </w:p>
        </w:tc>
      </w:tr>
      <w:tr w:rsidR="004E1135" w:rsidRPr="00C21677" w14:paraId="1D7A3C54" w14:textId="77777777" w:rsidTr="00216787">
        <w:trPr>
          <w:trHeight w:val="265"/>
        </w:trPr>
        <w:tc>
          <w:tcPr>
            <w:tcW w:w="1393" w:type="dxa"/>
            <w:vMerge/>
          </w:tcPr>
          <w:p w14:paraId="2488F2D4" w14:textId="77777777" w:rsidR="004E1135" w:rsidRPr="00C21677" w:rsidRDefault="004E1135" w:rsidP="00A82CF9">
            <w:pPr>
              <w:rPr>
                <w:rFonts w:ascii="Times New Roman" w:hAnsi="Times New Roman" w:cs="Times New Roman"/>
                <w:sz w:val="18"/>
                <w:szCs w:val="18"/>
              </w:rPr>
            </w:pPr>
          </w:p>
        </w:tc>
        <w:tc>
          <w:tcPr>
            <w:tcW w:w="970" w:type="dxa"/>
          </w:tcPr>
          <w:p w14:paraId="34D8663D"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1</w:t>
            </w:r>
          </w:p>
        </w:tc>
        <w:tc>
          <w:tcPr>
            <w:tcW w:w="704" w:type="dxa"/>
          </w:tcPr>
          <w:p w14:paraId="6CD706FA"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2</w:t>
            </w:r>
          </w:p>
        </w:tc>
        <w:tc>
          <w:tcPr>
            <w:tcW w:w="0" w:type="auto"/>
          </w:tcPr>
          <w:p w14:paraId="10339657"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3</w:t>
            </w:r>
          </w:p>
        </w:tc>
        <w:tc>
          <w:tcPr>
            <w:tcW w:w="0" w:type="auto"/>
          </w:tcPr>
          <w:p w14:paraId="261B4247"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4</w:t>
            </w:r>
          </w:p>
        </w:tc>
        <w:tc>
          <w:tcPr>
            <w:tcW w:w="0" w:type="auto"/>
          </w:tcPr>
          <w:p w14:paraId="7ECA59E2"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5</w:t>
            </w:r>
          </w:p>
        </w:tc>
        <w:tc>
          <w:tcPr>
            <w:tcW w:w="0" w:type="auto"/>
          </w:tcPr>
          <w:p w14:paraId="33E726DE"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6</w:t>
            </w:r>
          </w:p>
        </w:tc>
        <w:tc>
          <w:tcPr>
            <w:tcW w:w="0" w:type="auto"/>
          </w:tcPr>
          <w:p w14:paraId="45CADE8D"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7</w:t>
            </w:r>
          </w:p>
        </w:tc>
        <w:tc>
          <w:tcPr>
            <w:tcW w:w="0" w:type="auto"/>
          </w:tcPr>
          <w:p w14:paraId="12C8A124"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8</w:t>
            </w:r>
          </w:p>
        </w:tc>
        <w:tc>
          <w:tcPr>
            <w:tcW w:w="0" w:type="auto"/>
          </w:tcPr>
          <w:p w14:paraId="35DA945B" w14:textId="77777777" w:rsidR="004E1135" w:rsidRPr="00AB7DEA" w:rsidRDefault="004E1135" w:rsidP="00A82CF9">
            <w:pPr>
              <w:jc w:val="center"/>
              <w:rPr>
                <w:rFonts w:ascii="Times New Roman" w:hAnsi="Times New Roman" w:cs="Times New Roman"/>
                <w:b/>
                <w:sz w:val="18"/>
                <w:szCs w:val="18"/>
              </w:rPr>
            </w:pPr>
            <w:r w:rsidRPr="00AB7DEA">
              <w:rPr>
                <w:rFonts w:ascii="Times New Roman" w:hAnsi="Times New Roman" w:cs="Times New Roman"/>
                <w:b/>
                <w:sz w:val="18"/>
                <w:szCs w:val="18"/>
              </w:rPr>
              <w:t>Model 9</w:t>
            </w:r>
          </w:p>
        </w:tc>
      </w:tr>
      <w:tr w:rsidR="004E1135" w:rsidRPr="00C21677" w14:paraId="1C6F8926" w14:textId="77777777" w:rsidTr="00216787">
        <w:trPr>
          <w:trHeight w:val="265"/>
        </w:trPr>
        <w:tc>
          <w:tcPr>
            <w:tcW w:w="1393" w:type="dxa"/>
          </w:tcPr>
          <w:p w14:paraId="7569311D" w14:textId="77777777"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AİS</w:t>
            </w:r>
          </w:p>
        </w:tc>
        <w:tc>
          <w:tcPr>
            <w:tcW w:w="970" w:type="dxa"/>
          </w:tcPr>
          <w:p w14:paraId="5F8E1421"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0.147</w:t>
            </w:r>
          </w:p>
        </w:tc>
        <w:tc>
          <w:tcPr>
            <w:tcW w:w="704" w:type="dxa"/>
          </w:tcPr>
          <w:p w14:paraId="68A713B9" w14:textId="77777777" w:rsidR="004E1135" w:rsidRPr="004A630C" w:rsidRDefault="004E1135" w:rsidP="00A82CF9">
            <w:pPr>
              <w:jc w:val="center"/>
              <w:rPr>
                <w:rFonts w:ascii="Times New Roman" w:hAnsi="Times New Roman" w:cs="Times New Roman"/>
                <w:sz w:val="18"/>
                <w:szCs w:val="18"/>
              </w:rPr>
            </w:pPr>
            <w:r w:rsidRPr="004A630C">
              <w:rPr>
                <w:rFonts w:ascii="Times New Roman" w:hAnsi="Times New Roman" w:cs="Times New Roman"/>
                <w:sz w:val="18"/>
                <w:szCs w:val="18"/>
              </w:rPr>
              <w:t>0.057</w:t>
            </w:r>
          </w:p>
        </w:tc>
        <w:tc>
          <w:tcPr>
            <w:tcW w:w="0" w:type="auto"/>
          </w:tcPr>
          <w:p w14:paraId="6CAC82F6"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4A630C">
              <w:rPr>
                <w:rFonts w:ascii="Times New Roman" w:hAnsi="Times New Roman" w:cs="Times New Roman"/>
                <w:sz w:val="18"/>
                <w:szCs w:val="18"/>
              </w:rPr>
              <w:t>075</w:t>
            </w:r>
          </w:p>
        </w:tc>
        <w:tc>
          <w:tcPr>
            <w:tcW w:w="0" w:type="auto"/>
          </w:tcPr>
          <w:p w14:paraId="312900A5" w14:textId="77777777" w:rsidR="004E1135" w:rsidRPr="004A630C" w:rsidRDefault="004E1135" w:rsidP="00A82CF9">
            <w:pPr>
              <w:jc w:val="center"/>
              <w:rPr>
                <w:rFonts w:ascii="Times New Roman" w:hAnsi="Times New Roman" w:cs="Times New Roman"/>
                <w:sz w:val="18"/>
                <w:szCs w:val="18"/>
              </w:rPr>
            </w:pPr>
            <w:r w:rsidRPr="004A630C">
              <w:rPr>
                <w:rFonts w:ascii="Times New Roman" w:hAnsi="Times New Roman" w:cs="Times New Roman"/>
                <w:sz w:val="18"/>
                <w:szCs w:val="18"/>
              </w:rPr>
              <w:t>0.115</w:t>
            </w:r>
          </w:p>
        </w:tc>
        <w:tc>
          <w:tcPr>
            <w:tcW w:w="0" w:type="auto"/>
          </w:tcPr>
          <w:p w14:paraId="0D0A755D" w14:textId="77777777" w:rsidR="004E1135" w:rsidRPr="004A630C" w:rsidRDefault="004E1135" w:rsidP="00A82CF9">
            <w:pPr>
              <w:jc w:val="center"/>
              <w:rPr>
                <w:rFonts w:ascii="Times New Roman" w:hAnsi="Times New Roman" w:cs="Times New Roman"/>
                <w:sz w:val="18"/>
                <w:szCs w:val="18"/>
              </w:rPr>
            </w:pPr>
            <w:r w:rsidRPr="004A630C">
              <w:rPr>
                <w:rFonts w:ascii="Times New Roman" w:hAnsi="Times New Roman" w:cs="Times New Roman"/>
                <w:sz w:val="18"/>
                <w:szCs w:val="18"/>
              </w:rPr>
              <w:t>0.174</w:t>
            </w:r>
          </w:p>
        </w:tc>
        <w:tc>
          <w:tcPr>
            <w:tcW w:w="0" w:type="auto"/>
          </w:tcPr>
          <w:p w14:paraId="654525D5" w14:textId="77777777" w:rsidR="004E1135" w:rsidRPr="00A31122" w:rsidRDefault="004E1135" w:rsidP="00A82CF9">
            <w:pPr>
              <w:jc w:val="center"/>
              <w:rPr>
                <w:rFonts w:ascii="Times New Roman" w:hAnsi="Times New Roman" w:cs="Times New Roman"/>
                <w:sz w:val="18"/>
                <w:szCs w:val="18"/>
              </w:rPr>
            </w:pPr>
            <w:r w:rsidRPr="00A31122">
              <w:rPr>
                <w:rFonts w:ascii="Times New Roman" w:hAnsi="Times New Roman" w:cs="Times New Roman"/>
                <w:sz w:val="18"/>
                <w:szCs w:val="18"/>
              </w:rPr>
              <w:t>0.056</w:t>
            </w:r>
          </w:p>
        </w:tc>
        <w:tc>
          <w:tcPr>
            <w:tcW w:w="0" w:type="auto"/>
          </w:tcPr>
          <w:p w14:paraId="28C94D4C" w14:textId="77777777" w:rsidR="004E1135" w:rsidRPr="00A31122"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A31122">
              <w:rPr>
                <w:rFonts w:ascii="Times New Roman" w:hAnsi="Times New Roman" w:cs="Times New Roman"/>
                <w:sz w:val="18"/>
                <w:szCs w:val="18"/>
              </w:rPr>
              <w:t>148</w:t>
            </w:r>
          </w:p>
        </w:tc>
        <w:tc>
          <w:tcPr>
            <w:tcW w:w="0" w:type="auto"/>
          </w:tcPr>
          <w:p w14:paraId="4DA72C2F" w14:textId="77777777" w:rsidR="004E1135" w:rsidRPr="00A31122"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A31122">
              <w:rPr>
                <w:rFonts w:ascii="Times New Roman" w:hAnsi="Times New Roman" w:cs="Times New Roman"/>
                <w:sz w:val="18"/>
                <w:szCs w:val="18"/>
              </w:rPr>
              <w:t>140</w:t>
            </w:r>
          </w:p>
        </w:tc>
        <w:tc>
          <w:tcPr>
            <w:tcW w:w="0" w:type="auto"/>
          </w:tcPr>
          <w:p w14:paraId="2156DD2B" w14:textId="77777777" w:rsidR="004E1135" w:rsidRPr="00A31122" w:rsidRDefault="004E1135" w:rsidP="00A82CF9">
            <w:pPr>
              <w:jc w:val="center"/>
              <w:rPr>
                <w:rFonts w:ascii="Times New Roman" w:hAnsi="Times New Roman" w:cs="Times New Roman"/>
                <w:sz w:val="18"/>
                <w:szCs w:val="18"/>
              </w:rPr>
            </w:pPr>
            <w:r w:rsidRPr="00A31122">
              <w:rPr>
                <w:rFonts w:ascii="Times New Roman" w:hAnsi="Times New Roman" w:cs="Times New Roman"/>
                <w:sz w:val="18"/>
                <w:szCs w:val="18"/>
              </w:rPr>
              <w:t>0.147</w:t>
            </w:r>
          </w:p>
        </w:tc>
      </w:tr>
      <w:tr w:rsidR="004E1135" w:rsidRPr="00C21677" w14:paraId="126DBF19" w14:textId="77777777" w:rsidTr="00216787">
        <w:trPr>
          <w:trHeight w:val="247"/>
        </w:trPr>
        <w:tc>
          <w:tcPr>
            <w:tcW w:w="1393" w:type="dxa"/>
          </w:tcPr>
          <w:p w14:paraId="7DED3810" w14:textId="77777777"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Du</w:t>
            </w:r>
            <w:r>
              <w:rPr>
                <w:rFonts w:ascii="Times New Roman" w:hAnsi="Times New Roman" w:cs="Times New Roman"/>
                <w:sz w:val="18"/>
                <w:szCs w:val="18"/>
              </w:rPr>
              <w:t>ygusal Etk.</w:t>
            </w:r>
          </w:p>
        </w:tc>
        <w:tc>
          <w:tcPr>
            <w:tcW w:w="970" w:type="dxa"/>
          </w:tcPr>
          <w:p w14:paraId="108CC609" w14:textId="77777777" w:rsidR="004E1135" w:rsidRPr="004A630C" w:rsidRDefault="004E1135" w:rsidP="00A82CF9">
            <w:pPr>
              <w:jc w:val="center"/>
              <w:rPr>
                <w:rFonts w:ascii="Times New Roman" w:hAnsi="Times New Roman" w:cs="Times New Roman"/>
                <w:sz w:val="18"/>
                <w:szCs w:val="18"/>
              </w:rPr>
            </w:pPr>
          </w:p>
        </w:tc>
        <w:tc>
          <w:tcPr>
            <w:tcW w:w="704" w:type="dxa"/>
          </w:tcPr>
          <w:p w14:paraId="03960371" w14:textId="77777777" w:rsidR="004E1135" w:rsidRPr="004A630C" w:rsidRDefault="004E1135" w:rsidP="00A82CF9">
            <w:pPr>
              <w:jc w:val="center"/>
              <w:rPr>
                <w:rFonts w:ascii="Times New Roman" w:hAnsi="Times New Roman" w:cs="Times New Roman"/>
                <w:sz w:val="18"/>
                <w:szCs w:val="18"/>
                <w:vertAlign w:val="superscript"/>
              </w:rPr>
            </w:pPr>
            <w:r w:rsidRPr="004A630C">
              <w:rPr>
                <w:rFonts w:ascii="Times New Roman" w:hAnsi="Times New Roman" w:cs="Times New Roman"/>
                <w:sz w:val="18"/>
                <w:szCs w:val="18"/>
              </w:rPr>
              <w:t>0.229</w:t>
            </w:r>
            <w:r>
              <w:rPr>
                <w:rFonts w:ascii="Times New Roman" w:hAnsi="Times New Roman" w:cs="Times New Roman"/>
                <w:sz w:val="18"/>
                <w:szCs w:val="18"/>
                <w:vertAlign w:val="superscript"/>
              </w:rPr>
              <w:t>*</w:t>
            </w:r>
          </w:p>
        </w:tc>
        <w:tc>
          <w:tcPr>
            <w:tcW w:w="0" w:type="auto"/>
          </w:tcPr>
          <w:p w14:paraId="2D0EB40F" w14:textId="77777777" w:rsidR="004E1135" w:rsidRPr="004A630C"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0.</w:t>
            </w:r>
            <w:r w:rsidRPr="004A630C">
              <w:rPr>
                <w:rFonts w:ascii="Times New Roman" w:hAnsi="Times New Roman" w:cs="Times New Roman"/>
                <w:sz w:val="18"/>
                <w:szCs w:val="18"/>
              </w:rPr>
              <w:t>228</w:t>
            </w:r>
            <w:r>
              <w:rPr>
                <w:rFonts w:ascii="Times New Roman" w:hAnsi="Times New Roman" w:cs="Times New Roman"/>
                <w:sz w:val="18"/>
                <w:szCs w:val="18"/>
                <w:vertAlign w:val="superscript"/>
              </w:rPr>
              <w:t>*</w:t>
            </w:r>
          </w:p>
        </w:tc>
        <w:tc>
          <w:tcPr>
            <w:tcW w:w="0" w:type="auto"/>
          </w:tcPr>
          <w:p w14:paraId="281E6B28" w14:textId="77777777" w:rsidR="004E1135" w:rsidRPr="004A630C" w:rsidRDefault="004E1135" w:rsidP="00A82CF9">
            <w:pPr>
              <w:jc w:val="center"/>
              <w:rPr>
                <w:rFonts w:ascii="Times New Roman" w:hAnsi="Times New Roman" w:cs="Times New Roman"/>
                <w:sz w:val="18"/>
                <w:szCs w:val="18"/>
              </w:rPr>
            </w:pPr>
          </w:p>
        </w:tc>
        <w:tc>
          <w:tcPr>
            <w:tcW w:w="0" w:type="auto"/>
          </w:tcPr>
          <w:p w14:paraId="3201B0DA" w14:textId="77777777" w:rsidR="004E1135" w:rsidRPr="004A630C" w:rsidRDefault="004E1135" w:rsidP="00A82CF9">
            <w:pPr>
              <w:jc w:val="center"/>
              <w:rPr>
                <w:rFonts w:ascii="Times New Roman" w:hAnsi="Times New Roman" w:cs="Times New Roman"/>
                <w:sz w:val="18"/>
                <w:szCs w:val="18"/>
              </w:rPr>
            </w:pPr>
          </w:p>
        </w:tc>
        <w:tc>
          <w:tcPr>
            <w:tcW w:w="0" w:type="auto"/>
          </w:tcPr>
          <w:p w14:paraId="05EA7470" w14:textId="77777777" w:rsidR="004E1135" w:rsidRPr="00A31122" w:rsidRDefault="004E1135" w:rsidP="00A82CF9">
            <w:pPr>
              <w:jc w:val="center"/>
              <w:rPr>
                <w:rFonts w:ascii="Times New Roman" w:hAnsi="Times New Roman" w:cs="Times New Roman"/>
                <w:sz w:val="18"/>
                <w:szCs w:val="18"/>
              </w:rPr>
            </w:pPr>
          </w:p>
        </w:tc>
        <w:tc>
          <w:tcPr>
            <w:tcW w:w="0" w:type="auto"/>
          </w:tcPr>
          <w:p w14:paraId="0E81ACFB" w14:textId="77777777" w:rsidR="004E1135" w:rsidRPr="00A31122" w:rsidRDefault="004E1135" w:rsidP="00A82CF9">
            <w:pPr>
              <w:jc w:val="center"/>
              <w:rPr>
                <w:rFonts w:ascii="Times New Roman" w:hAnsi="Times New Roman" w:cs="Times New Roman"/>
                <w:sz w:val="18"/>
                <w:szCs w:val="18"/>
              </w:rPr>
            </w:pPr>
          </w:p>
        </w:tc>
        <w:tc>
          <w:tcPr>
            <w:tcW w:w="0" w:type="auto"/>
          </w:tcPr>
          <w:p w14:paraId="1FD5C6D1" w14:textId="77777777" w:rsidR="004E1135" w:rsidRPr="00A31122" w:rsidRDefault="004E1135" w:rsidP="00A82CF9">
            <w:pPr>
              <w:jc w:val="center"/>
              <w:rPr>
                <w:rFonts w:ascii="Times New Roman" w:hAnsi="Times New Roman" w:cs="Times New Roman"/>
                <w:sz w:val="18"/>
                <w:szCs w:val="18"/>
              </w:rPr>
            </w:pPr>
          </w:p>
        </w:tc>
        <w:tc>
          <w:tcPr>
            <w:tcW w:w="0" w:type="auto"/>
          </w:tcPr>
          <w:p w14:paraId="67390B27" w14:textId="77777777" w:rsidR="004E1135" w:rsidRPr="00A31122" w:rsidRDefault="004E1135" w:rsidP="00A82CF9">
            <w:pPr>
              <w:jc w:val="center"/>
              <w:rPr>
                <w:rFonts w:ascii="Times New Roman" w:hAnsi="Times New Roman" w:cs="Times New Roman"/>
                <w:sz w:val="18"/>
                <w:szCs w:val="18"/>
              </w:rPr>
            </w:pPr>
          </w:p>
        </w:tc>
      </w:tr>
      <w:tr w:rsidR="004E1135" w:rsidRPr="00C21677" w14:paraId="1BF08378" w14:textId="77777777" w:rsidTr="00216787">
        <w:trPr>
          <w:trHeight w:val="265"/>
        </w:trPr>
        <w:tc>
          <w:tcPr>
            <w:tcW w:w="1393" w:type="dxa"/>
          </w:tcPr>
          <w:p w14:paraId="1748D317" w14:textId="77777777"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Bağlılık</w:t>
            </w:r>
          </w:p>
        </w:tc>
        <w:tc>
          <w:tcPr>
            <w:tcW w:w="970" w:type="dxa"/>
          </w:tcPr>
          <w:p w14:paraId="5FD6C4E3" w14:textId="77777777" w:rsidR="004E1135" w:rsidRPr="004A630C" w:rsidRDefault="004E1135" w:rsidP="00A82CF9">
            <w:pPr>
              <w:jc w:val="center"/>
              <w:rPr>
                <w:rFonts w:ascii="Times New Roman" w:hAnsi="Times New Roman" w:cs="Times New Roman"/>
                <w:sz w:val="18"/>
                <w:szCs w:val="18"/>
              </w:rPr>
            </w:pPr>
          </w:p>
        </w:tc>
        <w:tc>
          <w:tcPr>
            <w:tcW w:w="704" w:type="dxa"/>
          </w:tcPr>
          <w:p w14:paraId="4D4C26C2" w14:textId="77777777" w:rsidR="004E1135" w:rsidRPr="004A630C" w:rsidRDefault="004E1135" w:rsidP="00A82CF9">
            <w:pPr>
              <w:jc w:val="center"/>
              <w:rPr>
                <w:rFonts w:ascii="Times New Roman" w:hAnsi="Times New Roman" w:cs="Times New Roman"/>
                <w:sz w:val="18"/>
                <w:szCs w:val="18"/>
              </w:rPr>
            </w:pPr>
          </w:p>
        </w:tc>
        <w:tc>
          <w:tcPr>
            <w:tcW w:w="0" w:type="auto"/>
          </w:tcPr>
          <w:p w14:paraId="7D77C8B3" w14:textId="77777777" w:rsidR="004E1135" w:rsidRPr="004A630C" w:rsidRDefault="004E1135" w:rsidP="00A82CF9">
            <w:pPr>
              <w:jc w:val="center"/>
              <w:rPr>
                <w:rFonts w:ascii="Times New Roman" w:hAnsi="Times New Roman" w:cs="Times New Roman"/>
                <w:sz w:val="18"/>
                <w:szCs w:val="18"/>
              </w:rPr>
            </w:pPr>
          </w:p>
        </w:tc>
        <w:tc>
          <w:tcPr>
            <w:tcW w:w="0" w:type="auto"/>
          </w:tcPr>
          <w:p w14:paraId="775B6E44" w14:textId="77777777" w:rsidR="004E1135" w:rsidRPr="004A630C" w:rsidRDefault="004E1135" w:rsidP="00A82CF9">
            <w:pPr>
              <w:jc w:val="center"/>
              <w:rPr>
                <w:rFonts w:ascii="Times New Roman" w:hAnsi="Times New Roman" w:cs="Times New Roman"/>
                <w:sz w:val="18"/>
                <w:szCs w:val="18"/>
              </w:rPr>
            </w:pPr>
            <w:r w:rsidRPr="004A630C">
              <w:rPr>
                <w:rFonts w:ascii="Times New Roman" w:hAnsi="Times New Roman" w:cs="Times New Roman"/>
                <w:sz w:val="18"/>
                <w:szCs w:val="18"/>
              </w:rPr>
              <w:t>0.072</w:t>
            </w:r>
          </w:p>
        </w:tc>
        <w:tc>
          <w:tcPr>
            <w:tcW w:w="0" w:type="auto"/>
          </w:tcPr>
          <w:p w14:paraId="09A20EA2" w14:textId="77777777" w:rsidR="004E1135" w:rsidRPr="004A630C" w:rsidRDefault="004E1135" w:rsidP="00A82CF9">
            <w:pPr>
              <w:jc w:val="center"/>
              <w:rPr>
                <w:rFonts w:ascii="Times New Roman" w:hAnsi="Times New Roman" w:cs="Times New Roman"/>
                <w:sz w:val="18"/>
                <w:szCs w:val="18"/>
              </w:rPr>
            </w:pPr>
            <w:r w:rsidRPr="004A630C">
              <w:rPr>
                <w:rFonts w:ascii="Times New Roman" w:hAnsi="Times New Roman" w:cs="Times New Roman"/>
                <w:sz w:val="18"/>
                <w:szCs w:val="18"/>
              </w:rPr>
              <w:t>0.086</w:t>
            </w:r>
          </w:p>
        </w:tc>
        <w:tc>
          <w:tcPr>
            <w:tcW w:w="0" w:type="auto"/>
          </w:tcPr>
          <w:p w14:paraId="29180DEE" w14:textId="77777777" w:rsidR="004E1135" w:rsidRPr="004A630C" w:rsidRDefault="004E1135" w:rsidP="00A82CF9">
            <w:pPr>
              <w:jc w:val="center"/>
              <w:rPr>
                <w:rFonts w:ascii="Times New Roman" w:hAnsi="Times New Roman" w:cs="Times New Roman"/>
                <w:sz w:val="18"/>
                <w:szCs w:val="18"/>
              </w:rPr>
            </w:pPr>
          </w:p>
        </w:tc>
        <w:tc>
          <w:tcPr>
            <w:tcW w:w="0" w:type="auto"/>
          </w:tcPr>
          <w:p w14:paraId="1ADB3C54" w14:textId="77777777" w:rsidR="004E1135" w:rsidRPr="00A31122" w:rsidRDefault="004E1135" w:rsidP="00A82CF9">
            <w:pPr>
              <w:jc w:val="center"/>
              <w:rPr>
                <w:rFonts w:ascii="Times New Roman" w:hAnsi="Times New Roman" w:cs="Times New Roman"/>
                <w:sz w:val="18"/>
                <w:szCs w:val="18"/>
              </w:rPr>
            </w:pPr>
          </w:p>
        </w:tc>
        <w:tc>
          <w:tcPr>
            <w:tcW w:w="0" w:type="auto"/>
          </w:tcPr>
          <w:p w14:paraId="67A62653" w14:textId="77777777" w:rsidR="004E1135" w:rsidRPr="004A630C" w:rsidRDefault="004E1135" w:rsidP="00A82CF9">
            <w:pPr>
              <w:jc w:val="center"/>
              <w:rPr>
                <w:rFonts w:ascii="Times New Roman" w:hAnsi="Times New Roman" w:cs="Times New Roman"/>
                <w:sz w:val="18"/>
                <w:szCs w:val="18"/>
              </w:rPr>
            </w:pPr>
          </w:p>
        </w:tc>
        <w:tc>
          <w:tcPr>
            <w:tcW w:w="0" w:type="auto"/>
          </w:tcPr>
          <w:p w14:paraId="6C1926C0" w14:textId="77777777" w:rsidR="004E1135" w:rsidRPr="00A31122" w:rsidRDefault="004E1135" w:rsidP="00A82CF9">
            <w:pPr>
              <w:jc w:val="center"/>
              <w:rPr>
                <w:rFonts w:ascii="Times New Roman" w:hAnsi="Times New Roman" w:cs="Times New Roman"/>
                <w:sz w:val="18"/>
                <w:szCs w:val="18"/>
              </w:rPr>
            </w:pPr>
          </w:p>
        </w:tc>
      </w:tr>
      <w:tr w:rsidR="004E1135" w:rsidRPr="00C21677" w14:paraId="58B52833" w14:textId="77777777" w:rsidTr="00216787">
        <w:trPr>
          <w:trHeight w:val="247"/>
        </w:trPr>
        <w:tc>
          <w:tcPr>
            <w:tcW w:w="1393" w:type="dxa"/>
          </w:tcPr>
          <w:p w14:paraId="74F065D6" w14:textId="77777777" w:rsidR="004E1135" w:rsidRPr="00C21677" w:rsidRDefault="004E1135" w:rsidP="00A82CF9">
            <w:pPr>
              <w:rPr>
                <w:rFonts w:ascii="Times New Roman" w:hAnsi="Times New Roman" w:cs="Times New Roman"/>
                <w:sz w:val="18"/>
                <w:szCs w:val="18"/>
              </w:rPr>
            </w:pPr>
            <w:r w:rsidRPr="00C21677">
              <w:rPr>
                <w:rFonts w:ascii="Times New Roman" w:hAnsi="Times New Roman" w:cs="Times New Roman"/>
                <w:sz w:val="18"/>
                <w:szCs w:val="18"/>
              </w:rPr>
              <w:t>Katılım</w:t>
            </w:r>
          </w:p>
        </w:tc>
        <w:tc>
          <w:tcPr>
            <w:tcW w:w="970" w:type="dxa"/>
          </w:tcPr>
          <w:p w14:paraId="457FBB60" w14:textId="77777777" w:rsidR="004E1135" w:rsidRPr="004A630C" w:rsidRDefault="004E1135" w:rsidP="00A82CF9">
            <w:pPr>
              <w:jc w:val="center"/>
              <w:rPr>
                <w:rFonts w:ascii="Times New Roman" w:hAnsi="Times New Roman" w:cs="Times New Roman"/>
                <w:sz w:val="18"/>
                <w:szCs w:val="18"/>
              </w:rPr>
            </w:pPr>
          </w:p>
        </w:tc>
        <w:tc>
          <w:tcPr>
            <w:tcW w:w="704" w:type="dxa"/>
          </w:tcPr>
          <w:p w14:paraId="50443CCC" w14:textId="77777777" w:rsidR="004E1135" w:rsidRPr="004A630C" w:rsidRDefault="004E1135" w:rsidP="00A82CF9">
            <w:pPr>
              <w:jc w:val="center"/>
              <w:rPr>
                <w:rFonts w:ascii="Times New Roman" w:hAnsi="Times New Roman" w:cs="Times New Roman"/>
                <w:sz w:val="18"/>
                <w:szCs w:val="18"/>
              </w:rPr>
            </w:pPr>
          </w:p>
        </w:tc>
        <w:tc>
          <w:tcPr>
            <w:tcW w:w="0" w:type="auto"/>
          </w:tcPr>
          <w:p w14:paraId="64DD3FAA" w14:textId="77777777" w:rsidR="004E1135" w:rsidRPr="004A630C" w:rsidRDefault="004E1135" w:rsidP="00A82CF9">
            <w:pPr>
              <w:jc w:val="center"/>
              <w:rPr>
                <w:rFonts w:ascii="Times New Roman" w:hAnsi="Times New Roman" w:cs="Times New Roman"/>
                <w:sz w:val="18"/>
                <w:szCs w:val="18"/>
              </w:rPr>
            </w:pPr>
          </w:p>
        </w:tc>
        <w:tc>
          <w:tcPr>
            <w:tcW w:w="0" w:type="auto"/>
          </w:tcPr>
          <w:p w14:paraId="16E049A2" w14:textId="77777777" w:rsidR="004E1135" w:rsidRPr="004A630C" w:rsidRDefault="004E1135" w:rsidP="00A82CF9">
            <w:pPr>
              <w:jc w:val="center"/>
              <w:rPr>
                <w:rFonts w:ascii="Times New Roman" w:hAnsi="Times New Roman" w:cs="Times New Roman"/>
                <w:sz w:val="18"/>
                <w:szCs w:val="18"/>
              </w:rPr>
            </w:pPr>
          </w:p>
        </w:tc>
        <w:tc>
          <w:tcPr>
            <w:tcW w:w="0" w:type="auto"/>
          </w:tcPr>
          <w:p w14:paraId="35757C68" w14:textId="77777777" w:rsidR="004E1135" w:rsidRPr="004A630C" w:rsidRDefault="004E1135" w:rsidP="00A82CF9">
            <w:pPr>
              <w:jc w:val="center"/>
              <w:rPr>
                <w:rFonts w:ascii="Times New Roman" w:hAnsi="Times New Roman" w:cs="Times New Roman"/>
                <w:sz w:val="18"/>
                <w:szCs w:val="18"/>
              </w:rPr>
            </w:pPr>
          </w:p>
        </w:tc>
        <w:tc>
          <w:tcPr>
            <w:tcW w:w="0" w:type="auto"/>
          </w:tcPr>
          <w:p w14:paraId="7732703A" w14:textId="77777777" w:rsidR="004E1135" w:rsidRPr="004A630C" w:rsidRDefault="004E1135" w:rsidP="00A82CF9">
            <w:pPr>
              <w:jc w:val="center"/>
              <w:rPr>
                <w:rFonts w:ascii="Times New Roman" w:hAnsi="Times New Roman" w:cs="Times New Roman"/>
                <w:sz w:val="18"/>
                <w:szCs w:val="18"/>
              </w:rPr>
            </w:pPr>
            <w:r w:rsidRPr="00A31122">
              <w:rPr>
                <w:rFonts w:ascii="Times New Roman" w:hAnsi="Times New Roman" w:cs="Times New Roman"/>
                <w:sz w:val="18"/>
                <w:szCs w:val="18"/>
              </w:rPr>
              <w:t>0.156</w:t>
            </w:r>
          </w:p>
        </w:tc>
        <w:tc>
          <w:tcPr>
            <w:tcW w:w="0" w:type="auto"/>
          </w:tcPr>
          <w:p w14:paraId="65086817"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A31122">
              <w:rPr>
                <w:rFonts w:ascii="Times New Roman" w:hAnsi="Times New Roman" w:cs="Times New Roman"/>
                <w:sz w:val="18"/>
                <w:szCs w:val="18"/>
              </w:rPr>
              <w:t>130</w:t>
            </w:r>
          </w:p>
        </w:tc>
        <w:tc>
          <w:tcPr>
            <w:tcW w:w="0" w:type="auto"/>
          </w:tcPr>
          <w:p w14:paraId="0E8E207C" w14:textId="77777777" w:rsidR="004E1135" w:rsidRPr="004A630C" w:rsidRDefault="004E1135" w:rsidP="00A82CF9">
            <w:pPr>
              <w:jc w:val="center"/>
              <w:rPr>
                <w:rFonts w:ascii="Times New Roman" w:hAnsi="Times New Roman" w:cs="Times New Roman"/>
                <w:sz w:val="18"/>
                <w:szCs w:val="18"/>
              </w:rPr>
            </w:pPr>
          </w:p>
        </w:tc>
        <w:tc>
          <w:tcPr>
            <w:tcW w:w="0" w:type="auto"/>
          </w:tcPr>
          <w:p w14:paraId="7D80FE9F" w14:textId="77777777" w:rsidR="004E1135" w:rsidRPr="004A630C" w:rsidRDefault="004E1135" w:rsidP="00A82CF9">
            <w:pPr>
              <w:jc w:val="center"/>
              <w:rPr>
                <w:rFonts w:ascii="Times New Roman" w:hAnsi="Times New Roman" w:cs="Times New Roman"/>
                <w:sz w:val="18"/>
                <w:szCs w:val="18"/>
              </w:rPr>
            </w:pPr>
          </w:p>
        </w:tc>
      </w:tr>
      <w:tr w:rsidR="004E1135" w:rsidRPr="00C21677" w14:paraId="7FA4FC89" w14:textId="77777777" w:rsidTr="00216787">
        <w:trPr>
          <w:trHeight w:val="247"/>
        </w:trPr>
        <w:tc>
          <w:tcPr>
            <w:tcW w:w="1393" w:type="dxa"/>
          </w:tcPr>
          <w:p w14:paraId="38D411E8"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Profesy.</w:t>
            </w:r>
            <w:r w:rsidRPr="00C21677">
              <w:rPr>
                <w:rFonts w:ascii="Times New Roman" w:hAnsi="Times New Roman" w:cs="Times New Roman"/>
                <w:sz w:val="18"/>
                <w:szCs w:val="18"/>
              </w:rPr>
              <w:t xml:space="preserve"> Saygı</w:t>
            </w:r>
          </w:p>
        </w:tc>
        <w:tc>
          <w:tcPr>
            <w:tcW w:w="970" w:type="dxa"/>
          </w:tcPr>
          <w:p w14:paraId="3ABFC1E8" w14:textId="77777777" w:rsidR="004E1135" w:rsidRPr="004A630C" w:rsidRDefault="004E1135" w:rsidP="00A82CF9">
            <w:pPr>
              <w:jc w:val="center"/>
              <w:rPr>
                <w:rFonts w:ascii="Times New Roman" w:hAnsi="Times New Roman" w:cs="Times New Roman"/>
                <w:sz w:val="18"/>
                <w:szCs w:val="18"/>
              </w:rPr>
            </w:pPr>
          </w:p>
        </w:tc>
        <w:tc>
          <w:tcPr>
            <w:tcW w:w="704" w:type="dxa"/>
          </w:tcPr>
          <w:p w14:paraId="697EA5D7" w14:textId="77777777" w:rsidR="004E1135" w:rsidRPr="004A630C" w:rsidRDefault="004E1135" w:rsidP="00A82CF9">
            <w:pPr>
              <w:jc w:val="center"/>
              <w:rPr>
                <w:rFonts w:ascii="Times New Roman" w:hAnsi="Times New Roman" w:cs="Times New Roman"/>
                <w:sz w:val="18"/>
                <w:szCs w:val="18"/>
              </w:rPr>
            </w:pPr>
          </w:p>
        </w:tc>
        <w:tc>
          <w:tcPr>
            <w:tcW w:w="0" w:type="auto"/>
          </w:tcPr>
          <w:p w14:paraId="3AAD0AAA" w14:textId="77777777" w:rsidR="004E1135" w:rsidRPr="004A630C" w:rsidRDefault="004E1135" w:rsidP="00A82CF9">
            <w:pPr>
              <w:jc w:val="center"/>
              <w:rPr>
                <w:rFonts w:ascii="Times New Roman" w:hAnsi="Times New Roman" w:cs="Times New Roman"/>
                <w:sz w:val="18"/>
                <w:szCs w:val="18"/>
              </w:rPr>
            </w:pPr>
          </w:p>
        </w:tc>
        <w:tc>
          <w:tcPr>
            <w:tcW w:w="0" w:type="auto"/>
          </w:tcPr>
          <w:p w14:paraId="1B7EE245" w14:textId="77777777" w:rsidR="004E1135" w:rsidRPr="004A630C" w:rsidRDefault="004E1135" w:rsidP="00A82CF9">
            <w:pPr>
              <w:jc w:val="center"/>
              <w:rPr>
                <w:rFonts w:ascii="Times New Roman" w:hAnsi="Times New Roman" w:cs="Times New Roman"/>
                <w:sz w:val="18"/>
                <w:szCs w:val="18"/>
              </w:rPr>
            </w:pPr>
          </w:p>
        </w:tc>
        <w:tc>
          <w:tcPr>
            <w:tcW w:w="0" w:type="auto"/>
          </w:tcPr>
          <w:p w14:paraId="6DBB219E" w14:textId="77777777" w:rsidR="004E1135" w:rsidRPr="004A630C" w:rsidRDefault="004E1135" w:rsidP="00A82CF9">
            <w:pPr>
              <w:jc w:val="center"/>
              <w:rPr>
                <w:rFonts w:ascii="Times New Roman" w:hAnsi="Times New Roman" w:cs="Times New Roman"/>
                <w:sz w:val="18"/>
                <w:szCs w:val="18"/>
              </w:rPr>
            </w:pPr>
          </w:p>
        </w:tc>
        <w:tc>
          <w:tcPr>
            <w:tcW w:w="0" w:type="auto"/>
          </w:tcPr>
          <w:p w14:paraId="3F059F36" w14:textId="77777777" w:rsidR="004E1135" w:rsidRPr="004A630C" w:rsidRDefault="004E1135" w:rsidP="00A82CF9">
            <w:pPr>
              <w:jc w:val="center"/>
              <w:rPr>
                <w:rFonts w:ascii="Times New Roman" w:hAnsi="Times New Roman" w:cs="Times New Roman"/>
                <w:sz w:val="18"/>
                <w:szCs w:val="18"/>
              </w:rPr>
            </w:pPr>
          </w:p>
        </w:tc>
        <w:tc>
          <w:tcPr>
            <w:tcW w:w="0" w:type="auto"/>
          </w:tcPr>
          <w:p w14:paraId="55B9BB59" w14:textId="77777777" w:rsidR="004E1135" w:rsidRPr="004A630C" w:rsidRDefault="004E1135" w:rsidP="00A82CF9">
            <w:pPr>
              <w:jc w:val="center"/>
              <w:rPr>
                <w:rFonts w:ascii="Times New Roman" w:hAnsi="Times New Roman" w:cs="Times New Roman"/>
                <w:sz w:val="18"/>
                <w:szCs w:val="18"/>
              </w:rPr>
            </w:pPr>
          </w:p>
        </w:tc>
        <w:tc>
          <w:tcPr>
            <w:tcW w:w="0" w:type="auto"/>
          </w:tcPr>
          <w:p w14:paraId="51553247"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A31122">
              <w:rPr>
                <w:rFonts w:ascii="Times New Roman" w:hAnsi="Times New Roman" w:cs="Times New Roman"/>
                <w:sz w:val="18"/>
                <w:szCs w:val="18"/>
              </w:rPr>
              <w:t>015</w:t>
            </w:r>
          </w:p>
        </w:tc>
        <w:tc>
          <w:tcPr>
            <w:tcW w:w="0" w:type="auto"/>
          </w:tcPr>
          <w:p w14:paraId="4C76ABAD" w14:textId="77777777" w:rsidR="004E1135" w:rsidRPr="004A630C" w:rsidRDefault="004E1135" w:rsidP="00A82CF9">
            <w:pPr>
              <w:jc w:val="center"/>
              <w:rPr>
                <w:rFonts w:ascii="Times New Roman" w:hAnsi="Times New Roman" w:cs="Times New Roman"/>
                <w:sz w:val="18"/>
                <w:szCs w:val="18"/>
              </w:rPr>
            </w:pPr>
            <w:r w:rsidRPr="00A31122">
              <w:rPr>
                <w:rFonts w:ascii="Times New Roman" w:hAnsi="Times New Roman" w:cs="Times New Roman"/>
                <w:sz w:val="18"/>
                <w:szCs w:val="18"/>
              </w:rPr>
              <w:t>0.015</w:t>
            </w:r>
          </w:p>
        </w:tc>
      </w:tr>
      <w:tr w:rsidR="004E1135" w:rsidRPr="00C21677" w14:paraId="4EEA00A4" w14:textId="77777777" w:rsidTr="00216787">
        <w:trPr>
          <w:trHeight w:val="265"/>
        </w:trPr>
        <w:tc>
          <w:tcPr>
            <w:tcW w:w="1393" w:type="dxa"/>
          </w:tcPr>
          <w:p w14:paraId="77791B29"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AİS*Duy. Etk.</w:t>
            </w:r>
          </w:p>
        </w:tc>
        <w:tc>
          <w:tcPr>
            <w:tcW w:w="970" w:type="dxa"/>
          </w:tcPr>
          <w:p w14:paraId="7C13FCC9" w14:textId="77777777" w:rsidR="004E1135" w:rsidRPr="004A630C" w:rsidRDefault="004E1135" w:rsidP="00A82CF9">
            <w:pPr>
              <w:jc w:val="center"/>
              <w:rPr>
                <w:rFonts w:ascii="Times New Roman" w:hAnsi="Times New Roman" w:cs="Times New Roman"/>
                <w:sz w:val="18"/>
                <w:szCs w:val="18"/>
              </w:rPr>
            </w:pPr>
          </w:p>
        </w:tc>
        <w:tc>
          <w:tcPr>
            <w:tcW w:w="704" w:type="dxa"/>
          </w:tcPr>
          <w:p w14:paraId="25D5A5D4" w14:textId="77777777" w:rsidR="004E1135" w:rsidRPr="004A630C" w:rsidRDefault="004E1135" w:rsidP="00A82CF9">
            <w:pPr>
              <w:jc w:val="center"/>
              <w:rPr>
                <w:rFonts w:ascii="Times New Roman" w:hAnsi="Times New Roman" w:cs="Times New Roman"/>
                <w:sz w:val="18"/>
                <w:szCs w:val="18"/>
              </w:rPr>
            </w:pPr>
          </w:p>
        </w:tc>
        <w:tc>
          <w:tcPr>
            <w:tcW w:w="0" w:type="auto"/>
          </w:tcPr>
          <w:p w14:paraId="104784C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4A630C">
              <w:rPr>
                <w:rFonts w:ascii="Times New Roman" w:hAnsi="Times New Roman" w:cs="Times New Roman"/>
                <w:sz w:val="18"/>
                <w:szCs w:val="18"/>
              </w:rPr>
              <w:t>076</w:t>
            </w:r>
          </w:p>
        </w:tc>
        <w:tc>
          <w:tcPr>
            <w:tcW w:w="0" w:type="auto"/>
          </w:tcPr>
          <w:p w14:paraId="22BD295F" w14:textId="77777777" w:rsidR="004E1135" w:rsidRPr="004A630C" w:rsidRDefault="004E1135" w:rsidP="00A82CF9">
            <w:pPr>
              <w:jc w:val="center"/>
              <w:rPr>
                <w:rFonts w:ascii="Times New Roman" w:hAnsi="Times New Roman" w:cs="Times New Roman"/>
                <w:sz w:val="18"/>
                <w:szCs w:val="18"/>
              </w:rPr>
            </w:pPr>
          </w:p>
        </w:tc>
        <w:tc>
          <w:tcPr>
            <w:tcW w:w="0" w:type="auto"/>
          </w:tcPr>
          <w:p w14:paraId="4DE8F701" w14:textId="77777777" w:rsidR="004E1135" w:rsidRPr="004A630C" w:rsidRDefault="004E1135" w:rsidP="00A82CF9">
            <w:pPr>
              <w:jc w:val="center"/>
              <w:rPr>
                <w:rFonts w:ascii="Times New Roman" w:hAnsi="Times New Roman" w:cs="Times New Roman"/>
                <w:sz w:val="18"/>
                <w:szCs w:val="18"/>
              </w:rPr>
            </w:pPr>
          </w:p>
        </w:tc>
        <w:tc>
          <w:tcPr>
            <w:tcW w:w="0" w:type="auto"/>
          </w:tcPr>
          <w:p w14:paraId="7D58C4DD" w14:textId="77777777" w:rsidR="004E1135" w:rsidRPr="004A630C" w:rsidRDefault="004E1135" w:rsidP="00A82CF9">
            <w:pPr>
              <w:jc w:val="center"/>
              <w:rPr>
                <w:rFonts w:ascii="Times New Roman" w:hAnsi="Times New Roman" w:cs="Times New Roman"/>
                <w:sz w:val="18"/>
                <w:szCs w:val="18"/>
              </w:rPr>
            </w:pPr>
          </w:p>
        </w:tc>
        <w:tc>
          <w:tcPr>
            <w:tcW w:w="0" w:type="auto"/>
          </w:tcPr>
          <w:p w14:paraId="51855AE1" w14:textId="77777777" w:rsidR="004E1135" w:rsidRPr="004A630C" w:rsidRDefault="004E1135" w:rsidP="00A82CF9">
            <w:pPr>
              <w:jc w:val="center"/>
              <w:rPr>
                <w:rFonts w:ascii="Times New Roman" w:hAnsi="Times New Roman" w:cs="Times New Roman"/>
                <w:sz w:val="18"/>
                <w:szCs w:val="18"/>
              </w:rPr>
            </w:pPr>
          </w:p>
        </w:tc>
        <w:tc>
          <w:tcPr>
            <w:tcW w:w="0" w:type="auto"/>
          </w:tcPr>
          <w:p w14:paraId="03FC48AD" w14:textId="77777777" w:rsidR="004E1135" w:rsidRPr="004A630C" w:rsidRDefault="004E1135" w:rsidP="00A82CF9">
            <w:pPr>
              <w:jc w:val="center"/>
              <w:rPr>
                <w:rFonts w:ascii="Times New Roman" w:hAnsi="Times New Roman" w:cs="Times New Roman"/>
                <w:sz w:val="18"/>
                <w:szCs w:val="18"/>
              </w:rPr>
            </w:pPr>
          </w:p>
        </w:tc>
        <w:tc>
          <w:tcPr>
            <w:tcW w:w="0" w:type="auto"/>
          </w:tcPr>
          <w:p w14:paraId="007CCDA6" w14:textId="77777777" w:rsidR="004E1135" w:rsidRPr="004A630C" w:rsidRDefault="004E1135" w:rsidP="00A82CF9">
            <w:pPr>
              <w:jc w:val="center"/>
              <w:rPr>
                <w:rFonts w:ascii="Times New Roman" w:hAnsi="Times New Roman" w:cs="Times New Roman"/>
                <w:sz w:val="18"/>
                <w:szCs w:val="18"/>
              </w:rPr>
            </w:pPr>
          </w:p>
        </w:tc>
      </w:tr>
      <w:tr w:rsidR="004E1135" w:rsidRPr="00C21677" w14:paraId="6D197A5B" w14:textId="77777777" w:rsidTr="00216787">
        <w:trPr>
          <w:trHeight w:val="247"/>
        </w:trPr>
        <w:tc>
          <w:tcPr>
            <w:tcW w:w="1393" w:type="dxa"/>
          </w:tcPr>
          <w:p w14:paraId="02277B49"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AİS*Bağlılık</w:t>
            </w:r>
          </w:p>
        </w:tc>
        <w:tc>
          <w:tcPr>
            <w:tcW w:w="970" w:type="dxa"/>
          </w:tcPr>
          <w:p w14:paraId="3FB14715" w14:textId="77777777" w:rsidR="004E1135" w:rsidRPr="004A630C" w:rsidRDefault="004E1135" w:rsidP="00A82CF9">
            <w:pPr>
              <w:jc w:val="center"/>
              <w:rPr>
                <w:rFonts w:ascii="Times New Roman" w:hAnsi="Times New Roman" w:cs="Times New Roman"/>
                <w:sz w:val="18"/>
                <w:szCs w:val="18"/>
              </w:rPr>
            </w:pPr>
          </w:p>
        </w:tc>
        <w:tc>
          <w:tcPr>
            <w:tcW w:w="704" w:type="dxa"/>
          </w:tcPr>
          <w:p w14:paraId="0F00C6E1" w14:textId="77777777" w:rsidR="004E1135" w:rsidRPr="004A630C" w:rsidRDefault="004E1135" w:rsidP="00A82CF9">
            <w:pPr>
              <w:jc w:val="center"/>
              <w:rPr>
                <w:rFonts w:ascii="Times New Roman" w:hAnsi="Times New Roman" w:cs="Times New Roman"/>
                <w:sz w:val="18"/>
                <w:szCs w:val="18"/>
              </w:rPr>
            </w:pPr>
          </w:p>
        </w:tc>
        <w:tc>
          <w:tcPr>
            <w:tcW w:w="0" w:type="auto"/>
          </w:tcPr>
          <w:p w14:paraId="2BDA4C7A" w14:textId="77777777" w:rsidR="004E1135" w:rsidRPr="004A630C" w:rsidRDefault="004E1135" w:rsidP="00A82CF9">
            <w:pPr>
              <w:jc w:val="center"/>
              <w:rPr>
                <w:rFonts w:ascii="Times New Roman" w:hAnsi="Times New Roman" w:cs="Times New Roman"/>
                <w:sz w:val="18"/>
                <w:szCs w:val="18"/>
              </w:rPr>
            </w:pPr>
          </w:p>
        </w:tc>
        <w:tc>
          <w:tcPr>
            <w:tcW w:w="0" w:type="auto"/>
          </w:tcPr>
          <w:p w14:paraId="70B4BAA3" w14:textId="77777777" w:rsidR="004E1135" w:rsidRPr="004A630C" w:rsidRDefault="004E1135" w:rsidP="00A82CF9">
            <w:pPr>
              <w:jc w:val="center"/>
              <w:rPr>
                <w:rFonts w:ascii="Times New Roman" w:hAnsi="Times New Roman" w:cs="Times New Roman"/>
                <w:sz w:val="18"/>
                <w:szCs w:val="18"/>
              </w:rPr>
            </w:pPr>
          </w:p>
        </w:tc>
        <w:tc>
          <w:tcPr>
            <w:tcW w:w="0" w:type="auto"/>
          </w:tcPr>
          <w:p w14:paraId="6068E2A5" w14:textId="77777777" w:rsidR="004E1135" w:rsidRPr="004A630C" w:rsidRDefault="004E1135" w:rsidP="00A82CF9">
            <w:pPr>
              <w:jc w:val="center"/>
              <w:rPr>
                <w:rFonts w:ascii="Times New Roman" w:hAnsi="Times New Roman" w:cs="Times New Roman"/>
                <w:sz w:val="18"/>
                <w:szCs w:val="18"/>
                <w:vertAlign w:val="superscript"/>
              </w:rPr>
            </w:pPr>
            <w:r w:rsidRPr="004A630C">
              <w:rPr>
                <w:rFonts w:ascii="Times New Roman" w:hAnsi="Times New Roman" w:cs="Times New Roman"/>
                <w:sz w:val="18"/>
                <w:szCs w:val="18"/>
              </w:rPr>
              <w:t>0.205</w:t>
            </w:r>
            <w:r>
              <w:rPr>
                <w:rFonts w:ascii="Times New Roman" w:hAnsi="Times New Roman" w:cs="Times New Roman"/>
                <w:sz w:val="18"/>
                <w:szCs w:val="18"/>
                <w:vertAlign w:val="superscript"/>
              </w:rPr>
              <w:t>*</w:t>
            </w:r>
          </w:p>
        </w:tc>
        <w:tc>
          <w:tcPr>
            <w:tcW w:w="0" w:type="auto"/>
          </w:tcPr>
          <w:p w14:paraId="32CBAF48" w14:textId="77777777" w:rsidR="004E1135" w:rsidRPr="004A630C" w:rsidRDefault="004E1135" w:rsidP="00A82CF9">
            <w:pPr>
              <w:jc w:val="center"/>
              <w:rPr>
                <w:rFonts w:ascii="Times New Roman" w:hAnsi="Times New Roman" w:cs="Times New Roman"/>
                <w:sz w:val="18"/>
                <w:szCs w:val="18"/>
              </w:rPr>
            </w:pPr>
          </w:p>
        </w:tc>
        <w:tc>
          <w:tcPr>
            <w:tcW w:w="0" w:type="auto"/>
          </w:tcPr>
          <w:p w14:paraId="4B1020BE" w14:textId="77777777" w:rsidR="004E1135" w:rsidRPr="004A630C" w:rsidRDefault="004E1135" w:rsidP="00A82CF9">
            <w:pPr>
              <w:jc w:val="center"/>
              <w:rPr>
                <w:rFonts w:ascii="Times New Roman" w:hAnsi="Times New Roman" w:cs="Times New Roman"/>
                <w:sz w:val="18"/>
                <w:szCs w:val="18"/>
              </w:rPr>
            </w:pPr>
          </w:p>
        </w:tc>
        <w:tc>
          <w:tcPr>
            <w:tcW w:w="0" w:type="auto"/>
          </w:tcPr>
          <w:p w14:paraId="44C4ECB8" w14:textId="77777777" w:rsidR="004E1135" w:rsidRPr="004A630C" w:rsidRDefault="004E1135" w:rsidP="00A82CF9">
            <w:pPr>
              <w:jc w:val="center"/>
              <w:rPr>
                <w:rFonts w:ascii="Times New Roman" w:hAnsi="Times New Roman" w:cs="Times New Roman"/>
                <w:sz w:val="18"/>
                <w:szCs w:val="18"/>
              </w:rPr>
            </w:pPr>
          </w:p>
        </w:tc>
        <w:tc>
          <w:tcPr>
            <w:tcW w:w="0" w:type="auto"/>
          </w:tcPr>
          <w:p w14:paraId="51BA2490" w14:textId="77777777" w:rsidR="004E1135" w:rsidRPr="004A630C" w:rsidRDefault="004E1135" w:rsidP="00A82CF9">
            <w:pPr>
              <w:jc w:val="center"/>
              <w:rPr>
                <w:rFonts w:ascii="Times New Roman" w:hAnsi="Times New Roman" w:cs="Times New Roman"/>
                <w:sz w:val="18"/>
                <w:szCs w:val="18"/>
              </w:rPr>
            </w:pPr>
          </w:p>
        </w:tc>
      </w:tr>
      <w:tr w:rsidR="004E1135" w:rsidRPr="00C21677" w14:paraId="2783A7F2" w14:textId="77777777" w:rsidTr="00216787">
        <w:trPr>
          <w:trHeight w:val="265"/>
        </w:trPr>
        <w:tc>
          <w:tcPr>
            <w:tcW w:w="1393" w:type="dxa"/>
          </w:tcPr>
          <w:p w14:paraId="0577F14B"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AİS*Katılım</w:t>
            </w:r>
          </w:p>
        </w:tc>
        <w:tc>
          <w:tcPr>
            <w:tcW w:w="970" w:type="dxa"/>
          </w:tcPr>
          <w:p w14:paraId="65708404" w14:textId="77777777" w:rsidR="004E1135" w:rsidRPr="004A630C" w:rsidRDefault="004E1135" w:rsidP="00A82CF9">
            <w:pPr>
              <w:jc w:val="center"/>
              <w:rPr>
                <w:rFonts w:ascii="Times New Roman" w:hAnsi="Times New Roman" w:cs="Times New Roman"/>
                <w:sz w:val="18"/>
                <w:szCs w:val="18"/>
              </w:rPr>
            </w:pPr>
          </w:p>
        </w:tc>
        <w:tc>
          <w:tcPr>
            <w:tcW w:w="704" w:type="dxa"/>
          </w:tcPr>
          <w:p w14:paraId="28856904" w14:textId="77777777" w:rsidR="004E1135" w:rsidRPr="004A630C" w:rsidRDefault="004E1135" w:rsidP="00A82CF9">
            <w:pPr>
              <w:jc w:val="center"/>
              <w:rPr>
                <w:rFonts w:ascii="Times New Roman" w:hAnsi="Times New Roman" w:cs="Times New Roman"/>
                <w:sz w:val="18"/>
                <w:szCs w:val="18"/>
              </w:rPr>
            </w:pPr>
          </w:p>
        </w:tc>
        <w:tc>
          <w:tcPr>
            <w:tcW w:w="0" w:type="auto"/>
          </w:tcPr>
          <w:p w14:paraId="211A96F2" w14:textId="77777777" w:rsidR="004E1135" w:rsidRPr="004A630C" w:rsidRDefault="004E1135" w:rsidP="00A82CF9">
            <w:pPr>
              <w:jc w:val="center"/>
              <w:rPr>
                <w:rFonts w:ascii="Times New Roman" w:hAnsi="Times New Roman" w:cs="Times New Roman"/>
                <w:sz w:val="18"/>
                <w:szCs w:val="18"/>
              </w:rPr>
            </w:pPr>
          </w:p>
        </w:tc>
        <w:tc>
          <w:tcPr>
            <w:tcW w:w="0" w:type="auto"/>
          </w:tcPr>
          <w:p w14:paraId="141D8940" w14:textId="77777777" w:rsidR="004E1135" w:rsidRPr="004A630C" w:rsidRDefault="004E1135" w:rsidP="00A82CF9">
            <w:pPr>
              <w:jc w:val="center"/>
              <w:rPr>
                <w:rFonts w:ascii="Times New Roman" w:hAnsi="Times New Roman" w:cs="Times New Roman"/>
                <w:sz w:val="18"/>
                <w:szCs w:val="18"/>
              </w:rPr>
            </w:pPr>
          </w:p>
        </w:tc>
        <w:tc>
          <w:tcPr>
            <w:tcW w:w="0" w:type="auto"/>
          </w:tcPr>
          <w:p w14:paraId="4C270CBA" w14:textId="77777777" w:rsidR="004E1135" w:rsidRPr="004A630C" w:rsidRDefault="004E1135" w:rsidP="00A82CF9">
            <w:pPr>
              <w:jc w:val="center"/>
              <w:rPr>
                <w:rFonts w:ascii="Times New Roman" w:hAnsi="Times New Roman" w:cs="Times New Roman"/>
                <w:sz w:val="18"/>
                <w:szCs w:val="18"/>
              </w:rPr>
            </w:pPr>
          </w:p>
        </w:tc>
        <w:tc>
          <w:tcPr>
            <w:tcW w:w="0" w:type="auto"/>
          </w:tcPr>
          <w:p w14:paraId="1120296B" w14:textId="77777777" w:rsidR="004E1135" w:rsidRPr="004A630C" w:rsidRDefault="004E1135" w:rsidP="00A82CF9">
            <w:pPr>
              <w:jc w:val="center"/>
              <w:rPr>
                <w:rFonts w:ascii="Times New Roman" w:hAnsi="Times New Roman" w:cs="Times New Roman"/>
                <w:sz w:val="18"/>
                <w:szCs w:val="18"/>
              </w:rPr>
            </w:pPr>
          </w:p>
        </w:tc>
        <w:tc>
          <w:tcPr>
            <w:tcW w:w="0" w:type="auto"/>
          </w:tcPr>
          <w:p w14:paraId="19E1AC4A"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w:t>
            </w:r>
            <w:r w:rsidRPr="00A31122">
              <w:rPr>
                <w:rFonts w:ascii="Times New Roman" w:hAnsi="Times New Roman" w:cs="Times New Roman"/>
                <w:sz w:val="18"/>
                <w:szCs w:val="18"/>
              </w:rPr>
              <w:t>177</w:t>
            </w:r>
          </w:p>
        </w:tc>
        <w:tc>
          <w:tcPr>
            <w:tcW w:w="0" w:type="auto"/>
          </w:tcPr>
          <w:p w14:paraId="019B5220" w14:textId="77777777" w:rsidR="004E1135" w:rsidRPr="004A630C" w:rsidRDefault="004E1135" w:rsidP="00A82CF9">
            <w:pPr>
              <w:jc w:val="center"/>
              <w:rPr>
                <w:rFonts w:ascii="Times New Roman" w:hAnsi="Times New Roman" w:cs="Times New Roman"/>
                <w:sz w:val="18"/>
                <w:szCs w:val="18"/>
              </w:rPr>
            </w:pPr>
          </w:p>
        </w:tc>
        <w:tc>
          <w:tcPr>
            <w:tcW w:w="0" w:type="auto"/>
          </w:tcPr>
          <w:p w14:paraId="3EAA54CA" w14:textId="77777777" w:rsidR="004E1135" w:rsidRPr="004A630C" w:rsidRDefault="004E1135" w:rsidP="00A82CF9">
            <w:pPr>
              <w:jc w:val="center"/>
              <w:rPr>
                <w:rFonts w:ascii="Times New Roman" w:hAnsi="Times New Roman" w:cs="Times New Roman"/>
                <w:sz w:val="18"/>
                <w:szCs w:val="18"/>
              </w:rPr>
            </w:pPr>
          </w:p>
        </w:tc>
      </w:tr>
      <w:tr w:rsidR="004E1135" w:rsidRPr="00C21677" w14:paraId="29FB042F" w14:textId="77777777" w:rsidTr="00216787">
        <w:trPr>
          <w:trHeight w:val="247"/>
        </w:trPr>
        <w:tc>
          <w:tcPr>
            <w:tcW w:w="1393" w:type="dxa"/>
          </w:tcPr>
          <w:p w14:paraId="00CEB6B3" w14:textId="77777777" w:rsidR="004E1135" w:rsidRDefault="004E1135" w:rsidP="00A82CF9">
            <w:pPr>
              <w:rPr>
                <w:rFonts w:ascii="Times New Roman" w:hAnsi="Times New Roman" w:cs="Times New Roman"/>
                <w:sz w:val="18"/>
                <w:szCs w:val="18"/>
              </w:rPr>
            </w:pPr>
            <w:r>
              <w:rPr>
                <w:rFonts w:ascii="Times New Roman" w:hAnsi="Times New Roman" w:cs="Times New Roman"/>
                <w:sz w:val="18"/>
                <w:szCs w:val="18"/>
              </w:rPr>
              <w:t>AİS*Profesy. S.</w:t>
            </w:r>
          </w:p>
        </w:tc>
        <w:tc>
          <w:tcPr>
            <w:tcW w:w="970" w:type="dxa"/>
          </w:tcPr>
          <w:p w14:paraId="1543A4F5" w14:textId="77777777" w:rsidR="004E1135" w:rsidRPr="004A630C" w:rsidRDefault="004E1135" w:rsidP="00A82CF9">
            <w:pPr>
              <w:jc w:val="center"/>
              <w:rPr>
                <w:rFonts w:ascii="Times New Roman" w:hAnsi="Times New Roman" w:cs="Times New Roman"/>
                <w:sz w:val="18"/>
                <w:szCs w:val="18"/>
              </w:rPr>
            </w:pPr>
          </w:p>
        </w:tc>
        <w:tc>
          <w:tcPr>
            <w:tcW w:w="704" w:type="dxa"/>
          </w:tcPr>
          <w:p w14:paraId="5F1BF9C2" w14:textId="77777777" w:rsidR="004E1135" w:rsidRPr="004A630C" w:rsidRDefault="004E1135" w:rsidP="00A82CF9">
            <w:pPr>
              <w:jc w:val="center"/>
              <w:rPr>
                <w:rFonts w:ascii="Times New Roman" w:hAnsi="Times New Roman" w:cs="Times New Roman"/>
                <w:sz w:val="18"/>
                <w:szCs w:val="18"/>
              </w:rPr>
            </w:pPr>
          </w:p>
        </w:tc>
        <w:tc>
          <w:tcPr>
            <w:tcW w:w="0" w:type="auto"/>
          </w:tcPr>
          <w:p w14:paraId="4F497A01" w14:textId="77777777" w:rsidR="004E1135" w:rsidRPr="004A630C" w:rsidRDefault="004E1135" w:rsidP="00A82CF9">
            <w:pPr>
              <w:jc w:val="center"/>
              <w:rPr>
                <w:rFonts w:ascii="Times New Roman" w:hAnsi="Times New Roman" w:cs="Times New Roman"/>
                <w:sz w:val="18"/>
                <w:szCs w:val="18"/>
              </w:rPr>
            </w:pPr>
          </w:p>
        </w:tc>
        <w:tc>
          <w:tcPr>
            <w:tcW w:w="0" w:type="auto"/>
          </w:tcPr>
          <w:p w14:paraId="50DA5786" w14:textId="77777777" w:rsidR="004E1135" w:rsidRPr="004A630C" w:rsidRDefault="004E1135" w:rsidP="00A82CF9">
            <w:pPr>
              <w:jc w:val="center"/>
              <w:rPr>
                <w:rFonts w:ascii="Times New Roman" w:hAnsi="Times New Roman" w:cs="Times New Roman"/>
                <w:sz w:val="18"/>
                <w:szCs w:val="18"/>
              </w:rPr>
            </w:pPr>
          </w:p>
        </w:tc>
        <w:tc>
          <w:tcPr>
            <w:tcW w:w="0" w:type="auto"/>
          </w:tcPr>
          <w:p w14:paraId="635C7D61" w14:textId="77777777" w:rsidR="004E1135" w:rsidRPr="004A630C" w:rsidRDefault="004E1135" w:rsidP="00A82CF9">
            <w:pPr>
              <w:jc w:val="center"/>
              <w:rPr>
                <w:rFonts w:ascii="Times New Roman" w:hAnsi="Times New Roman" w:cs="Times New Roman"/>
                <w:sz w:val="18"/>
                <w:szCs w:val="18"/>
              </w:rPr>
            </w:pPr>
          </w:p>
        </w:tc>
        <w:tc>
          <w:tcPr>
            <w:tcW w:w="0" w:type="auto"/>
          </w:tcPr>
          <w:p w14:paraId="6E42D9F0" w14:textId="77777777" w:rsidR="004E1135" w:rsidRPr="004A630C" w:rsidRDefault="004E1135" w:rsidP="00A82CF9">
            <w:pPr>
              <w:jc w:val="center"/>
              <w:rPr>
                <w:rFonts w:ascii="Times New Roman" w:hAnsi="Times New Roman" w:cs="Times New Roman"/>
                <w:sz w:val="18"/>
                <w:szCs w:val="18"/>
              </w:rPr>
            </w:pPr>
          </w:p>
        </w:tc>
        <w:tc>
          <w:tcPr>
            <w:tcW w:w="0" w:type="auto"/>
          </w:tcPr>
          <w:p w14:paraId="15AFB504" w14:textId="77777777" w:rsidR="004E1135" w:rsidRPr="004A630C" w:rsidRDefault="004E1135" w:rsidP="00A82CF9">
            <w:pPr>
              <w:jc w:val="center"/>
              <w:rPr>
                <w:rFonts w:ascii="Times New Roman" w:hAnsi="Times New Roman" w:cs="Times New Roman"/>
                <w:sz w:val="18"/>
                <w:szCs w:val="18"/>
              </w:rPr>
            </w:pPr>
          </w:p>
        </w:tc>
        <w:tc>
          <w:tcPr>
            <w:tcW w:w="0" w:type="auto"/>
          </w:tcPr>
          <w:p w14:paraId="10C0126E" w14:textId="77777777" w:rsidR="004E1135" w:rsidRPr="004A630C" w:rsidRDefault="004E1135" w:rsidP="00A82CF9">
            <w:pPr>
              <w:jc w:val="center"/>
              <w:rPr>
                <w:rFonts w:ascii="Times New Roman" w:hAnsi="Times New Roman" w:cs="Times New Roman"/>
                <w:sz w:val="18"/>
                <w:szCs w:val="18"/>
              </w:rPr>
            </w:pPr>
          </w:p>
        </w:tc>
        <w:tc>
          <w:tcPr>
            <w:tcW w:w="0" w:type="auto"/>
          </w:tcPr>
          <w:p w14:paraId="338FAD60" w14:textId="77777777" w:rsidR="004E1135" w:rsidRPr="004A630C" w:rsidRDefault="004E1135" w:rsidP="00A82CF9">
            <w:pPr>
              <w:jc w:val="center"/>
              <w:rPr>
                <w:rFonts w:ascii="Times New Roman" w:hAnsi="Times New Roman" w:cs="Times New Roman"/>
                <w:sz w:val="18"/>
                <w:szCs w:val="18"/>
              </w:rPr>
            </w:pPr>
            <w:r w:rsidRPr="00A31122">
              <w:rPr>
                <w:rFonts w:ascii="Times New Roman" w:hAnsi="Times New Roman" w:cs="Times New Roman"/>
                <w:sz w:val="18"/>
                <w:szCs w:val="18"/>
              </w:rPr>
              <w:t>0.021</w:t>
            </w:r>
          </w:p>
        </w:tc>
      </w:tr>
      <w:tr w:rsidR="004E1135" w:rsidRPr="00C21677" w14:paraId="22BD47A3" w14:textId="77777777" w:rsidTr="00216787">
        <w:trPr>
          <w:trHeight w:val="265"/>
        </w:trPr>
        <w:tc>
          <w:tcPr>
            <w:tcW w:w="1393" w:type="dxa"/>
          </w:tcPr>
          <w:p w14:paraId="1DDC3D6B"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F</w:t>
            </w:r>
          </w:p>
        </w:tc>
        <w:tc>
          <w:tcPr>
            <w:tcW w:w="970" w:type="dxa"/>
          </w:tcPr>
          <w:p w14:paraId="252CEA2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2.228</w:t>
            </w:r>
          </w:p>
        </w:tc>
        <w:tc>
          <w:tcPr>
            <w:tcW w:w="704" w:type="dxa"/>
          </w:tcPr>
          <w:p w14:paraId="471F50BA" w14:textId="77777777" w:rsidR="004E1135" w:rsidRPr="004A630C"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3.521</w:t>
            </w:r>
            <w:r>
              <w:rPr>
                <w:rFonts w:ascii="Times New Roman" w:hAnsi="Times New Roman" w:cs="Times New Roman"/>
                <w:sz w:val="18"/>
                <w:szCs w:val="18"/>
                <w:vertAlign w:val="superscript"/>
              </w:rPr>
              <w:t>*</w:t>
            </w:r>
          </w:p>
        </w:tc>
        <w:tc>
          <w:tcPr>
            <w:tcW w:w="0" w:type="auto"/>
          </w:tcPr>
          <w:p w14:paraId="1768CDC2" w14:textId="77777777" w:rsidR="004E1135" w:rsidRPr="004A630C"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2.531</w:t>
            </w:r>
            <w:r>
              <w:rPr>
                <w:rFonts w:ascii="Times New Roman" w:hAnsi="Times New Roman" w:cs="Times New Roman"/>
                <w:sz w:val="18"/>
                <w:szCs w:val="18"/>
                <w:vertAlign w:val="superscript"/>
              </w:rPr>
              <w:t>+</w:t>
            </w:r>
          </w:p>
        </w:tc>
        <w:tc>
          <w:tcPr>
            <w:tcW w:w="0" w:type="auto"/>
          </w:tcPr>
          <w:p w14:paraId="2AAA4B51" w14:textId="77777777" w:rsidR="004E1135" w:rsidRPr="004A630C"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1.321</w:t>
            </w:r>
          </w:p>
        </w:tc>
        <w:tc>
          <w:tcPr>
            <w:tcW w:w="0" w:type="auto"/>
          </w:tcPr>
          <w:p w14:paraId="621832F9" w14:textId="77777777" w:rsidR="004E1135" w:rsidRPr="004A630C"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2.226</w:t>
            </w:r>
            <w:r>
              <w:rPr>
                <w:rFonts w:ascii="Times New Roman" w:hAnsi="Times New Roman" w:cs="Times New Roman"/>
                <w:sz w:val="18"/>
                <w:szCs w:val="18"/>
                <w:vertAlign w:val="superscript"/>
              </w:rPr>
              <w:t>+</w:t>
            </w:r>
          </w:p>
        </w:tc>
        <w:tc>
          <w:tcPr>
            <w:tcW w:w="0" w:type="auto"/>
          </w:tcPr>
          <w:p w14:paraId="55685E69"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1.959</w:t>
            </w:r>
          </w:p>
        </w:tc>
        <w:tc>
          <w:tcPr>
            <w:tcW w:w="0" w:type="auto"/>
          </w:tcPr>
          <w:p w14:paraId="1FFAC7D3" w14:textId="77777777" w:rsidR="004E1135" w:rsidRPr="00A31122" w:rsidRDefault="004E1135" w:rsidP="00A82CF9">
            <w:pPr>
              <w:jc w:val="center"/>
              <w:rPr>
                <w:rFonts w:ascii="Times New Roman" w:hAnsi="Times New Roman" w:cs="Times New Roman"/>
                <w:sz w:val="18"/>
                <w:szCs w:val="18"/>
                <w:vertAlign w:val="superscript"/>
              </w:rPr>
            </w:pPr>
            <w:r>
              <w:rPr>
                <w:rFonts w:ascii="Times New Roman" w:hAnsi="Times New Roman" w:cs="Times New Roman"/>
                <w:sz w:val="18"/>
                <w:szCs w:val="18"/>
              </w:rPr>
              <w:t>2.203</w:t>
            </w:r>
            <w:r>
              <w:rPr>
                <w:rFonts w:ascii="Times New Roman" w:hAnsi="Times New Roman" w:cs="Times New Roman"/>
                <w:sz w:val="18"/>
                <w:szCs w:val="18"/>
                <w:vertAlign w:val="superscript"/>
              </w:rPr>
              <w:t>+</w:t>
            </w:r>
          </w:p>
        </w:tc>
        <w:tc>
          <w:tcPr>
            <w:tcW w:w="0" w:type="auto"/>
          </w:tcPr>
          <w:p w14:paraId="72D0AFC8"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1.113</w:t>
            </w:r>
          </w:p>
        </w:tc>
        <w:tc>
          <w:tcPr>
            <w:tcW w:w="0" w:type="auto"/>
          </w:tcPr>
          <w:p w14:paraId="4AF48C7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0.749</w:t>
            </w:r>
          </w:p>
        </w:tc>
      </w:tr>
      <w:tr w:rsidR="004E1135" w:rsidRPr="00C21677" w14:paraId="1F7351D8" w14:textId="77777777" w:rsidTr="00216787">
        <w:trPr>
          <w:trHeight w:val="247"/>
        </w:trPr>
        <w:tc>
          <w:tcPr>
            <w:tcW w:w="1393" w:type="dxa"/>
          </w:tcPr>
          <w:p w14:paraId="5271F79A" w14:textId="77777777" w:rsidR="004E1135" w:rsidRPr="0027459F" w:rsidRDefault="004E1135" w:rsidP="00A82CF9">
            <w:pPr>
              <w:rPr>
                <w:rFonts w:ascii="Times New Roman" w:hAnsi="Times New Roman" w:cs="Times New Roman"/>
                <w:sz w:val="18"/>
                <w:szCs w:val="18"/>
                <w:vertAlign w:val="superscript"/>
              </w:rPr>
            </w:pPr>
            <w:r>
              <w:rPr>
                <w:rFonts w:ascii="Times New Roman" w:hAnsi="Times New Roman" w:cs="Times New Roman"/>
                <w:sz w:val="18"/>
                <w:szCs w:val="18"/>
              </w:rPr>
              <w:t>Düzeltilmiş R</w:t>
            </w:r>
            <w:r>
              <w:rPr>
                <w:rFonts w:ascii="Times New Roman" w:hAnsi="Times New Roman" w:cs="Times New Roman"/>
                <w:sz w:val="18"/>
                <w:szCs w:val="18"/>
                <w:vertAlign w:val="superscript"/>
              </w:rPr>
              <w:t>2</w:t>
            </w:r>
          </w:p>
        </w:tc>
        <w:tc>
          <w:tcPr>
            <w:tcW w:w="970" w:type="dxa"/>
          </w:tcPr>
          <w:p w14:paraId="7934C268"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0.012</w:t>
            </w:r>
          </w:p>
        </w:tc>
        <w:tc>
          <w:tcPr>
            <w:tcW w:w="704" w:type="dxa"/>
          </w:tcPr>
          <w:p w14:paraId="78130C7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0.047</w:t>
            </w:r>
          </w:p>
        </w:tc>
        <w:tc>
          <w:tcPr>
            <w:tcW w:w="0" w:type="auto"/>
          </w:tcPr>
          <w:p w14:paraId="0DD1EE4D"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0.043</w:t>
            </w:r>
          </w:p>
        </w:tc>
        <w:tc>
          <w:tcPr>
            <w:tcW w:w="0" w:type="auto"/>
          </w:tcPr>
          <w:p w14:paraId="49AFB4F2"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0.006</w:t>
            </w:r>
          </w:p>
        </w:tc>
        <w:tc>
          <w:tcPr>
            <w:tcW w:w="0" w:type="auto"/>
          </w:tcPr>
          <w:p w14:paraId="74BD91DC"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0.035</w:t>
            </w:r>
          </w:p>
        </w:tc>
        <w:tc>
          <w:tcPr>
            <w:tcW w:w="0" w:type="auto"/>
          </w:tcPr>
          <w:p w14:paraId="27919EFB"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0.018</w:t>
            </w:r>
          </w:p>
        </w:tc>
        <w:tc>
          <w:tcPr>
            <w:tcW w:w="0" w:type="auto"/>
          </w:tcPr>
          <w:p w14:paraId="188CD8FB"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0.034</w:t>
            </w:r>
          </w:p>
        </w:tc>
        <w:tc>
          <w:tcPr>
            <w:tcW w:w="0" w:type="auto"/>
          </w:tcPr>
          <w:p w14:paraId="6E6CC7D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0.002</w:t>
            </w:r>
          </w:p>
        </w:tc>
        <w:tc>
          <w:tcPr>
            <w:tcW w:w="0" w:type="auto"/>
          </w:tcPr>
          <w:p w14:paraId="5E3B2E7D"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-0.007</w:t>
            </w:r>
          </w:p>
        </w:tc>
      </w:tr>
      <w:tr w:rsidR="004E1135" w:rsidRPr="00C21677" w14:paraId="6DEC0AEF" w14:textId="77777777" w:rsidTr="00216787">
        <w:trPr>
          <w:trHeight w:val="265"/>
        </w:trPr>
        <w:tc>
          <w:tcPr>
            <w:tcW w:w="1393" w:type="dxa"/>
          </w:tcPr>
          <w:p w14:paraId="26179C8B" w14:textId="77777777" w:rsidR="004E1135" w:rsidRPr="00C21677" w:rsidRDefault="004E1135" w:rsidP="00A82CF9">
            <w:pPr>
              <w:rPr>
                <w:rFonts w:ascii="Times New Roman" w:hAnsi="Times New Roman" w:cs="Times New Roman"/>
                <w:sz w:val="18"/>
                <w:szCs w:val="18"/>
              </w:rPr>
            </w:pPr>
            <w:r>
              <w:rPr>
                <w:rFonts w:ascii="Times New Roman" w:hAnsi="Times New Roman" w:cs="Times New Roman"/>
                <w:sz w:val="18"/>
                <w:szCs w:val="18"/>
              </w:rPr>
              <w:t>VIF (max)</w:t>
            </w:r>
          </w:p>
        </w:tc>
        <w:tc>
          <w:tcPr>
            <w:tcW w:w="970" w:type="dxa"/>
          </w:tcPr>
          <w:p w14:paraId="72DD4880"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1.000</w:t>
            </w:r>
          </w:p>
        </w:tc>
        <w:tc>
          <w:tcPr>
            <w:tcW w:w="704" w:type="dxa"/>
          </w:tcPr>
          <w:p w14:paraId="2E3345B2"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1.184</w:t>
            </w:r>
          </w:p>
        </w:tc>
        <w:tc>
          <w:tcPr>
            <w:tcW w:w="0" w:type="auto"/>
          </w:tcPr>
          <w:p w14:paraId="0005866C"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1.244</w:t>
            </w:r>
          </w:p>
        </w:tc>
        <w:tc>
          <w:tcPr>
            <w:tcW w:w="0" w:type="auto"/>
          </w:tcPr>
          <w:p w14:paraId="6F029F0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1.249</w:t>
            </w:r>
          </w:p>
        </w:tc>
        <w:tc>
          <w:tcPr>
            <w:tcW w:w="0" w:type="auto"/>
          </w:tcPr>
          <w:p w14:paraId="529B6F17"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1.344</w:t>
            </w:r>
          </w:p>
        </w:tc>
        <w:tc>
          <w:tcPr>
            <w:tcW w:w="0" w:type="auto"/>
          </w:tcPr>
          <w:p w14:paraId="300198C1"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1.510</w:t>
            </w:r>
          </w:p>
        </w:tc>
        <w:tc>
          <w:tcPr>
            <w:tcW w:w="0" w:type="auto"/>
          </w:tcPr>
          <w:p w14:paraId="484DDDF5"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1.849</w:t>
            </w:r>
          </w:p>
        </w:tc>
        <w:tc>
          <w:tcPr>
            <w:tcW w:w="0" w:type="auto"/>
          </w:tcPr>
          <w:p w14:paraId="6E48E288"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1.242</w:t>
            </w:r>
          </w:p>
        </w:tc>
        <w:tc>
          <w:tcPr>
            <w:tcW w:w="0" w:type="auto"/>
          </w:tcPr>
          <w:p w14:paraId="7D277623" w14:textId="77777777" w:rsidR="004E1135" w:rsidRPr="004A630C" w:rsidRDefault="004E1135" w:rsidP="00A82CF9">
            <w:pPr>
              <w:jc w:val="center"/>
              <w:rPr>
                <w:rFonts w:ascii="Times New Roman" w:hAnsi="Times New Roman" w:cs="Times New Roman"/>
                <w:sz w:val="18"/>
                <w:szCs w:val="18"/>
              </w:rPr>
            </w:pPr>
            <w:r>
              <w:rPr>
                <w:rFonts w:ascii="Times New Roman" w:hAnsi="Times New Roman" w:cs="Times New Roman"/>
                <w:sz w:val="18"/>
                <w:szCs w:val="18"/>
              </w:rPr>
              <w:t>1.349</w:t>
            </w:r>
          </w:p>
        </w:tc>
      </w:tr>
    </w:tbl>
    <w:p w14:paraId="136C5429" w14:textId="77777777" w:rsidR="004E1135" w:rsidRDefault="004E1135" w:rsidP="004E1135">
      <w:pPr>
        <w:tabs>
          <w:tab w:val="left" w:pos="6045"/>
        </w:tabs>
        <w:spacing w:before="60" w:after="60" w:line="36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a</w:t>
      </w:r>
      <w:r>
        <w:rPr>
          <w:rFonts w:ascii="Times New Roman" w:hAnsi="Times New Roman" w:cs="Times New Roman"/>
          <w:sz w:val="18"/>
          <w:szCs w:val="18"/>
        </w:rPr>
        <w:t xml:space="preserve"> AİS, bağımlı değişken olarak modele dahil edilmiştir.</w:t>
      </w:r>
    </w:p>
    <w:p w14:paraId="3DE55A93" w14:textId="77777777" w:rsidR="004E1135" w:rsidRPr="00912336" w:rsidRDefault="004E1135" w:rsidP="004E1135">
      <w:pPr>
        <w:tabs>
          <w:tab w:val="left" w:pos="6045"/>
        </w:tabs>
        <w:spacing w:before="60" w:after="60" w:line="36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 xml:space="preserve">d </w:t>
      </w:r>
      <w:r>
        <w:rPr>
          <w:rFonts w:ascii="Times New Roman" w:hAnsi="Times New Roman" w:cs="Times New Roman"/>
          <w:sz w:val="18"/>
          <w:szCs w:val="18"/>
        </w:rPr>
        <w:t>Standardize edilmiş katsayılar raporlanmıştır.</w:t>
      </w:r>
    </w:p>
    <w:p w14:paraId="22D07D4A" w14:textId="4E7B524E" w:rsidR="004E1135" w:rsidRPr="00354E1D" w:rsidRDefault="00F953B9" w:rsidP="004E1135">
      <w:pPr>
        <w:tabs>
          <w:tab w:val="left" w:pos="6045"/>
        </w:tabs>
        <w:spacing w:before="60" w:after="60" w:line="360" w:lineRule="auto"/>
        <w:ind w:right="113"/>
        <w:jc w:val="both"/>
        <w:rPr>
          <w:rFonts w:ascii="Times New Roman" w:hAnsi="Times New Roman" w:cs="Times New Roman"/>
          <w:sz w:val="18"/>
          <w:szCs w:val="18"/>
        </w:rPr>
      </w:pPr>
      <w:r>
        <w:rPr>
          <w:rFonts w:ascii="Times New Roman" w:hAnsi="Times New Roman" w:cs="Times New Roman"/>
          <w:sz w:val="18"/>
          <w:szCs w:val="18"/>
          <w:vertAlign w:val="superscript"/>
        </w:rPr>
        <w:t>*</w:t>
      </w:r>
      <w:r w:rsidR="00C91260">
        <w:rPr>
          <w:rFonts w:ascii="Times New Roman" w:hAnsi="Times New Roman" w:cs="Times New Roman"/>
          <w:sz w:val="18"/>
          <w:szCs w:val="18"/>
        </w:rPr>
        <w:t>p&lt;.</w:t>
      </w:r>
      <w:r w:rsidR="004E1135" w:rsidRPr="00354E1D">
        <w:rPr>
          <w:rFonts w:ascii="Times New Roman" w:hAnsi="Times New Roman" w:cs="Times New Roman"/>
          <w:sz w:val="18"/>
          <w:szCs w:val="18"/>
        </w:rPr>
        <w:t xml:space="preserve">05, </w:t>
      </w:r>
      <w:r w:rsidR="004E1135" w:rsidRPr="00354E1D">
        <w:rPr>
          <w:rFonts w:ascii="Times New Roman" w:hAnsi="Times New Roman" w:cs="Times New Roman"/>
          <w:sz w:val="18"/>
          <w:szCs w:val="18"/>
          <w:vertAlign w:val="superscript"/>
        </w:rPr>
        <w:t>**</w:t>
      </w:r>
      <w:r w:rsidR="00C91260">
        <w:rPr>
          <w:rFonts w:ascii="Times New Roman" w:hAnsi="Times New Roman" w:cs="Times New Roman"/>
          <w:sz w:val="18"/>
          <w:szCs w:val="18"/>
        </w:rPr>
        <w:t>p&lt;.</w:t>
      </w:r>
      <w:r w:rsidR="004E1135" w:rsidRPr="00354E1D">
        <w:rPr>
          <w:rFonts w:ascii="Times New Roman" w:hAnsi="Times New Roman" w:cs="Times New Roman"/>
          <w:sz w:val="18"/>
          <w:szCs w:val="18"/>
        </w:rPr>
        <w:t>01,</w:t>
      </w:r>
      <w:r w:rsidR="004E1135" w:rsidRPr="00354E1D">
        <w:rPr>
          <w:rFonts w:ascii="Times New Roman" w:hAnsi="Times New Roman" w:cs="Times New Roman"/>
          <w:sz w:val="18"/>
          <w:szCs w:val="18"/>
          <w:vertAlign w:val="superscript"/>
        </w:rPr>
        <w:t>+</w:t>
      </w:r>
      <w:r w:rsidR="004E1135" w:rsidRPr="00354E1D">
        <w:rPr>
          <w:rFonts w:ascii="Times New Roman" w:hAnsi="Times New Roman" w:cs="Times New Roman"/>
          <w:sz w:val="18"/>
          <w:szCs w:val="18"/>
        </w:rPr>
        <w:t>p&lt;0.10</w:t>
      </w:r>
    </w:p>
    <w:p w14:paraId="39AF50E5" w14:textId="77777777" w:rsidR="00D679FC" w:rsidRDefault="00D679FC" w:rsidP="004E1135">
      <w:pPr>
        <w:tabs>
          <w:tab w:val="left" w:pos="900"/>
        </w:tabs>
        <w:rPr>
          <w:rFonts w:ascii="Times New Roman" w:hAnsi="Times New Roman" w:cs="Times New Roman"/>
          <w:sz w:val="20"/>
          <w:szCs w:val="20"/>
        </w:rPr>
      </w:pPr>
    </w:p>
    <w:p w14:paraId="15BF3437" w14:textId="5DE09AC6" w:rsidR="004E1135" w:rsidRDefault="004E1135" w:rsidP="00C531F2">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 basit eğilim analizleri sonucunda, algılanan içsellik statüsü ile bağlılık arasındaki etkileşim</w:t>
      </w:r>
      <w:r w:rsidR="00002CB1">
        <w:rPr>
          <w:rFonts w:ascii="Times New Roman" w:hAnsi="Times New Roman" w:cs="Times New Roman"/>
          <w:sz w:val="24"/>
          <w:szCs w:val="24"/>
        </w:rPr>
        <w:t>in</w:t>
      </w:r>
      <w:r w:rsidR="00383F86">
        <w:rPr>
          <w:rFonts w:ascii="Times New Roman" w:hAnsi="Times New Roman" w:cs="Times New Roman"/>
          <w:sz w:val="24"/>
          <w:szCs w:val="24"/>
        </w:rPr>
        <w:t xml:space="preserve"> koruma amaçlı</w:t>
      </w:r>
      <w:r>
        <w:rPr>
          <w:rFonts w:ascii="Times New Roman" w:hAnsi="Times New Roman" w:cs="Times New Roman"/>
          <w:sz w:val="24"/>
          <w:szCs w:val="24"/>
        </w:rPr>
        <w:t xml:space="preserve"> sessizlik üzerindeki etkisi </w:t>
      </w:r>
      <w:r w:rsidR="008461FC" w:rsidRPr="004D5905">
        <w:rPr>
          <w:rFonts w:ascii="Times New Roman" w:hAnsi="Times New Roman" w:cs="Times New Roman"/>
          <w:sz w:val="24"/>
          <w:szCs w:val="24"/>
        </w:rPr>
        <w:t>Şekil</w:t>
      </w:r>
      <w:r w:rsidRPr="004D5905">
        <w:rPr>
          <w:rFonts w:ascii="Times New Roman" w:hAnsi="Times New Roman" w:cs="Times New Roman"/>
          <w:sz w:val="24"/>
          <w:szCs w:val="24"/>
        </w:rPr>
        <w:t xml:space="preserve"> </w:t>
      </w:r>
      <w:r w:rsidR="004D5905" w:rsidRPr="004D5905">
        <w:rPr>
          <w:rFonts w:ascii="Times New Roman" w:hAnsi="Times New Roman" w:cs="Times New Roman"/>
          <w:sz w:val="24"/>
          <w:szCs w:val="24"/>
        </w:rPr>
        <w:t>2</w:t>
      </w:r>
      <w:r w:rsidR="008461FC" w:rsidRPr="004D5905">
        <w:rPr>
          <w:rFonts w:ascii="Times New Roman" w:hAnsi="Times New Roman" w:cs="Times New Roman"/>
          <w:sz w:val="24"/>
          <w:szCs w:val="24"/>
        </w:rPr>
        <w:t>.</w:t>
      </w:r>
      <w:r w:rsidR="009129D0">
        <w:rPr>
          <w:rFonts w:ascii="Times New Roman" w:hAnsi="Times New Roman" w:cs="Times New Roman"/>
          <w:sz w:val="24"/>
          <w:szCs w:val="24"/>
        </w:rPr>
        <w:t>4</w:t>
      </w:r>
      <w:r w:rsidRPr="004D5905">
        <w:rPr>
          <w:rFonts w:ascii="Times New Roman" w:hAnsi="Times New Roman" w:cs="Times New Roman"/>
          <w:sz w:val="24"/>
          <w:szCs w:val="24"/>
        </w:rPr>
        <w:t>’te</w:t>
      </w:r>
      <w:r>
        <w:rPr>
          <w:rFonts w:ascii="Times New Roman" w:hAnsi="Times New Roman" w:cs="Times New Roman"/>
          <w:sz w:val="24"/>
          <w:szCs w:val="24"/>
        </w:rPr>
        <w:t xml:space="preserve"> gösterilmektedir. Elde edilen grafiklerin anlamlılıkları değerlendirildiğinde </w:t>
      </w:r>
      <w:r w:rsidRPr="00921A9F">
        <w:rPr>
          <w:rFonts w:ascii="Times New Roman" w:hAnsi="Times New Roman" w:cs="Times New Roman"/>
          <w:sz w:val="24"/>
          <w:szCs w:val="24"/>
        </w:rPr>
        <w:t>alg</w:t>
      </w:r>
      <w:r>
        <w:rPr>
          <w:rFonts w:ascii="Times New Roman" w:hAnsi="Times New Roman" w:cs="Times New Roman"/>
          <w:sz w:val="24"/>
          <w:szCs w:val="24"/>
        </w:rPr>
        <w:t>ı</w:t>
      </w:r>
      <w:r w:rsidR="00383F86">
        <w:rPr>
          <w:rFonts w:ascii="Times New Roman" w:hAnsi="Times New Roman" w:cs="Times New Roman"/>
          <w:sz w:val="24"/>
          <w:szCs w:val="24"/>
        </w:rPr>
        <w:t>lanan içsellik statüsü ile koruma amaçlı</w:t>
      </w:r>
      <w:r w:rsidRPr="00921A9F">
        <w:rPr>
          <w:rFonts w:ascii="Times New Roman" w:hAnsi="Times New Roman" w:cs="Times New Roman"/>
          <w:sz w:val="24"/>
          <w:szCs w:val="24"/>
        </w:rPr>
        <w:t xml:space="preserve"> sessizlik arasındaki ilişki LMX’</w:t>
      </w:r>
      <w:r>
        <w:rPr>
          <w:rFonts w:ascii="Times New Roman" w:hAnsi="Times New Roman" w:cs="Times New Roman"/>
          <w:sz w:val="24"/>
          <w:szCs w:val="24"/>
        </w:rPr>
        <w:t xml:space="preserve">in bağlılık </w:t>
      </w:r>
      <w:r w:rsidRPr="00921A9F">
        <w:rPr>
          <w:rFonts w:ascii="Times New Roman" w:hAnsi="Times New Roman" w:cs="Times New Roman"/>
          <w:sz w:val="24"/>
          <w:szCs w:val="24"/>
        </w:rPr>
        <w:t>boyutu</w:t>
      </w:r>
      <w:r w:rsidR="00002CB1">
        <w:rPr>
          <w:rFonts w:ascii="Times New Roman" w:hAnsi="Times New Roman" w:cs="Times New Roman"/>
          <w:sz w:val="24"/>
          <w:szCs w:val="24"/>
        </w:rPr>
        <w:t>nun</w:t>
      </w:r>
      <w:r w:rsidRPr="00921A9F">
        <w:rPr>
          <w:rFonts w:ascii="Times New Roman" w:hAnsi="Times New Roman" w:cs="Times New Roman"/>
          <w:sz w:val="24"/>
          <w:szCs w:val="24"/>
        </w:rPr>
        <w:t xml:space="preserve"> yüksek düzeyi için </w:t>
      </w:r>
      <w:r>
        <w:rPr>
          <w:rFonts w:ascii="Times New Roman" w:hAnsi="Times New Roman" w:cs="Times New Roman"/>
          <w:sz w:val="24"/>
          <w:szCs w:val="24"/>
        </w:rPr>
        <w:t>pozitif</w:t>
      </w:r>
      <w:r w:rsidR="00845A23">
        <w:rPr>
          <w:rFonts w:ascii="Times New Roman" w:hAnsi="Times New Roman" w:cs="Times New Roman"/>
          <w:sz w:val="24"/>
          <w:szCs w:val="24"/>
        </w:rPr>
        <w:t xml:space="preserve"> yönlü ve </w:t>
      </w:r>
      <w:r w:rsidR="00002CB1">
        <w:rPr>
          <w:rFonts w:ascii="Times New Roman" w:hAnsi="Times New Roman" w:cs="Times New Roman"/>
          <w:sz w:val="24"/>
          <w:szCs w:val="24"/>
        </w:rPr>
        <w:t xml:space="preserve">anlamlı </w:t>
      </w:r>
      <w:r w:rsidR="00845A23">
        <w:rPr>
          <w:rFonts w:ascii="Times New Roman" w:hAnsi="Times New Roman" w:cs="Times New Roman"/>
          <w:sz w:val="24"/>
          <w:szCs w:val="24"/>
        </w:rPr>
        <w:t>(β</w:t>
      </w:r>
      <w:r>
        <w:rPr>
          <w:rFonts w:ascii="Times New Roman" w:hAnsi="Times New Roman" w:cs="Times New Roman"/>
          <w:sz w:val="24"/>
          <w:szCs w:val="24"/>
        </w:rPr>
        <w:t>= 0</w:t>
      </w:r>
      <w:r w:rsidR="00C91260">
        <w:rPr>
          <w:rFonts w:ascii="Times New Roman" w:hAnsi="Times New Roman" w:cs="Times New Roman"/>
          <w:sz w:val="24"/>
          <w:szCs w:val="24"/>
        </w:rPr>
        <w:t>.</w:t>
      </w:r>
      <w:r w:rsidR="00740D8D">
        <w:rPr>
          <w:rFonts w:ascii="Times New Roman" w:hAnsi="Times New Roman" w:cs="Times New Roman"/>
          <w:sz w:val="24"/>
          <w:szCs w:val="24"/>
        </w:rPr>
        <w:t xml:space="preserve">287; </w:t>
      </w:r>
      <w:r w:rsidR="00C91260">
        <w:rPr>
          <w:rFonts w:ascii="Times New Roman" w:hAnsi="Times New Roman" w:cs="Times New Roman"/>
          <w:sz w:val="24"/>
          <w:szCs w:val="24"/>
        </w:rPr>
        <w:t>P&lt;0.</w:t>
      </w:r>
      <w:r w:rsidRPr="005F4190">
        <w:rPr>
          <w:rFonts w:ascii="Times New Roman" w:hAnsi="Times New Roman" w:cs="Times New Roman"/>
          <w:sz w:val="24"/>
          <w:szCs w:val="24"/>
        </w:rPr>
        <w:t>05)</w:t>
      </w:r>
      <w:r w:rsidR="00002CB1">
        <w:rPr>
          <w:rFonts w:ascii="Times New Roman" w:hAnsi="Times New Roman" w:cs="Times New Roman"/>
          <w:sz w:val="24"/>
          <w:szCs w:val="24"/>
        </w:rPr>
        <w:t xml:space="preserve"> </w:t>
      </w:r>
      <w:r w:rsidR="00740D8D">
        <w:rPr>
          <w:rFonts w:ascii="Times New Roman" w:hAnsi="Times New Roman" w:cs="Times New Roman"/>
          <w:sz w:val="24"/>
          <w:szCs w:val="24"/>
        </w:rPr>
        <w:t xml:space="preserve">iken, </w:t>
      </w:r>
      <w:r w:rsidRPr="00921A9F">
        <w:rPr>
          <w:rFonts w:ascii="Times New Roman" w:hAnsi="Times New Roman" w:cs="Times New Roman"/>
          <w:sz w:val="24"/>
          <w:szCs w:val="24"/>
        </w:rPr>
        <w:t>LMX’</w:t>
      </w:r>
      <w:r>
        <w:rPr>
          <w:rFonts w:ascii="Times New Roman" w:hAnsi="Times New Roman" w:cs="Times New Roman"/>
          <w:sz w:val="24"/>
          <w:szCs w:val="24"/>
        </w:rPr>
        <w:t xml:space="preserve">in bağlılık </w:t>
      </w:r>
      <w:r w:rsidRPr="00921A9F">
        <w:rPr>
          <w:rFonts w:ascii="Times New Roman" w:hAnsi="Times New Roman" w:cs="Times New Roman"/>
          <w:sz w:val="24"/>
          <w:szCs w:val="24"/>
        </w:rPr>
        <w:t>boyutu</w:t>
      </w:r>
      <w:r w:rsidR="00740D8D">
        <w:rPr>
          <w:rFonts w:ascii="Times New Roman" w:hAnsi="Times New Roman" w:cs="Times New Roman"/>
          <w:sz w:val="24"/>
          <w:szCs w:val="24"/>
        </w:rPr>
        <w:t>nun</w:t>
      </w:r>
      <w:r w:rsidRPr="00921A9F">
        <w:rPr>
          <w:rFonts w:ascii="Times New Roman" w:hAnsi="Times New Roman" w:cs="Times New Roman"/>
          <w:sz w:val="24"/>
          <w:szCs w:val="24"/>
        </w:rPr>
        <w:t xml:space="preserve"> </w:t>
      </w:r>
      <w:r>
        <w:rPr>
          <w:rFonts w:ascii="Times New Roman" w:hAnsi="Times New Roman" w:cs="Times New Roman"/>
          <w:sz w:val="24"/>
          <w:szCs w:val="24"/>
        </w:rPr>
        <w:t>düşük</w:t>
      </w:r>
      <w:r w:rsidRPr="00921A9F">
        <w:rPr>
          <w:rFonts w:ascii="Times New Roman" w:hAnsi="Times New Roman" w:cs="Times New Roman"/>
          <w:sz w:val="24"/>
          <w:szCs w:val="24"/>
        </w:rPr>
        <w:t xml:space="preserve"> düzeyi için </w:t>
      </w:r>
      <w:r w:rsidR="00727F1B">
        <w:rPr>
          <w:rFonts w:ascii="Times New Roman" w:hAnsi="Times New Roman" w:cs="Times New Roman"/>
          <w:sz w:val="24"/>
          <w:szCs w:val="24"/>
        </w:rPr>
        <w:t>anlamlı değildir</w:t>
      </w:r>
      <w:r w:rsidR="00845A23">
        <w:rPr>
          <w:rFonts w:ascii="Times New Roman" w:hAnsi="Times New Roman" w:cs="Times New Roman"/>
          <w:sz w:val="24"/>
          <w:szCs w:val="24"/>
        </w:rPr>
        <w:t xml:space="preserve"> (β</w:t>
      </w:r>
      <w:r w:rsidR="00C91260">
        <w:rPr>
          <w:rFonts w:ascii="Times New Roman" w:hAnsi="Times New Roman" w:cs="Times New Roman"/>
          <w:sz w:val="24"/>
          <w:szCs w:val="24"/>
        </w:rPr>
        <w:t xml:space="preserve">= </w:t>
      </w:r>
      <w:r w:rsidR="009D60B6">
        <w:rPr>
          <w:rFonts w:ascii="Times New Roman" w:hAnsi="Times New Roman" w:cs="Times New Roman"/>
          <w:sz w:val="24"/>
          <w:szCs w:val="24"/>
        </w:rPr>
        <w:t>0</w:t>
      </w:r>
      <w:r w:rsidR="00C91260">
        <w:rPr>
          <w:rFonts w:ascii="Times New Roman" w:hAnsi="Times New Roman" w:cs="Times New Roman"/>
          <w:sz w:val="24"/>
          <w:szCs w:val="24"/>
        </w:rPr>
        <w:t>.</w:t>
      </w:r>
      <w:r>
        <w:rPr>
          <w:rFonts w:ascii="Times New Roman" w:hAnsi="Times New Roman" w:cs="Times New Roman"/>
          <w:sz w:val="24"/>
          <w:szCs w:val="24"/>
        </w:rPr>
        <w:t>015</w:t>
      </w:r>
      <w:r w:rsidR="00727F1B">
        <w:rPr>
          <w:rFonts w:ascii="Times New Roman" w:hAnsi="Times New Roman" w:cs="Times New Roman"/>
          <w:sz w:val="24"/>
          <w:szCs w:val="24"/>
        </w:rPr>
        <w:t xml:space="preserve">; </w:t>
      </w:r>
      <w:r w:rsidR="00C91260">
        <w:rPr>
          <w:rFonts w:ascii="Times New Roman" w:hAnsi="Times New Roman" w:cs="Times New Roman"/>
          <w:sz w:val="24"/>
          <w:szCs w:val="24"/>
        </w:rPr>
        <w:t>P&gt;0.</w:t>
      </w:r>
      <w:r w:rsidR="00727F1B">
        <w:rPr>
          <w:rFonts w:ascii="Times New Roman" w:hAnsi="Times New Roman" w:cs="Times New Roman"/>
          <w:sz w:val="24"/>
          <w:szCs w:val="24"/>
        </w:rPr>
        <w:t>10</w:t>
      </w:r>
      <w:r w:rsidRPr="005F4190">
        <w:rPr>
          <w:rFonts w:ascii="Times New Roman" w:hAnsi="Times New Roman" w:cs="Times New Roman"/>
          <w:sz w:val="24"/>
          <w:szCs w:val="24"/>
        </w:rPr>
        <w:t>).</w:t>
      </w:r>
    </w:p>
    <w:p w14:paraId="0CAD2146" w14:textId="30908F1C" w:rsidR="00727F1B" w:rsidRPr="00727F1B" w:rsidRDefault="00E0152B" w:rsidP="00C531F2">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Biçimleyici</w:t>
      </w:r>
      <w:r w:rsidR="00727F1B">
        <w:rPr>
          <w:rFonts w:ascii="Times New Roman" w:hAnsi="Times New Roman" w:cs="Times New Roman"/>
          <w:sz w:val="24"/>
          <w:szCs w:val="24"/>
        </w:rPr>
        <w:t xml:space="preserve"> hipotezlere dair elde edilen bulgular genel olarak değerlendirildiğinde, “</w:t>
      </w:r>
      <w:r w:rsidR="00727F1B" w:rsidRPr="00C531F2">
        <w:rPr>
          <w:rFonts w:ascii="Times New Roman" w:hAnsi="Times New Roman" w:cs="Times New Roman"/>
          <w:i/>
          <w:sz w:val="24"/>
          <w:szCs w:val="24"/>
        </w:rPr>
        <w:t>Lider-Üye etkileşiminin (</w:t>
      </w:r>
      <w:r w:rsidR="00727F1B" w:rsidRPr="00C531F2">
        <w:rPr>
          <w:rFonts w:ascii="Times New Roman" w:hAnsi="Times New Roman" w:cs="Times New Roman"/>
          <w:i/>
          <w:iCs/>
          <w:sz w:val="24"/>
          <w:szCs w:val="24"/>
        </w:rPr>
        <w:t>H3</w:t>
      </w:r>
      <w:r w:rsidR="00727F1B">
        <w:rPr>
          <w:rFonts w:ascii="Times New Roman" w:hAnsi="Times New Roman" w:cs="Times New Roman"/>
          <w:i/>
          <w:iCs/>
          <w:sz w:val="24"/>
          <w:szCs w:val="24"/>
          <w:vertAlign w:val="subscript"/>
        </w:rPr>
        <w:t>a</w:t>
      </w:r>
      <w:r w:rsidR="00727F1B">
        <w:rPr>
          <w:rFonts w:ascii="Times New Roman" w:hAnsi="Times New Roman" w:cs="Times New Roman"/>
          <w:i/>
          <w:iCs/>
          <w:sz w:val="24"/>
          <w:szCs w:val="24"/>
        </w:rPr>
        <w:t>:</w:t>
      </w:r>
      <w:r w:rsidR="00727F1B" w:rsidRPr="00C531F2">
        <w:rPr>
          <w:rFonts w:ascii="Times New Roman" w:hAnsi="Times New Roman" w:cs="Times New Roman"/>
          <w:i/>
          <w:iCs/>
          <w:sz w:val="24"/>
          <w:szCs w:val="24"/>
        </w:rPr>
        <w:t xml:space="preserve"> Duygusal Etkileşim; H3</w:t>
      </w:r>
      <w:r w:rsidR="00727F1B">
        <w:rPr>
          <w:rFonts w:ascii="Times New Roman" w:hAnsi="Times New Roman" w:cs="Times New Roman"/>
          <w:i/>
          <w:iCs/>
          <w:sz w:val="24"/>
          <w:szCs w:val="24"/>
          <w:vertAlign w:val="subscript"/>
        </w:rPr>
        <w:t>b</w:t>
      </w:r>
      <w:r w:rsidR="00727F1B" w:rsidRPr="00C531F2">
        <w:rPr>
          <w:rFonts w:ascii="Times New Roman" w:hAnsi="Times New Roman" w:cs="Times New Roman"/>
          <w:i/>
          <w:iCs/>
          <w:sz w:val="24"/>
          <w:szCs w:val="24"/>
        </w:rPr>
        <w:t>: Bağlılık; H3</w:t>
      </w:r>
      <w:r w:rsidR="00727F1B">
        <w:rPr>
          <w:rFonts w:ascii="Times New Roman" w:hAnsi="Times New Roman" w:cs="Times New Roman"/>
          <w:i/>
          <w:iCs/>
          <w:sz w:val="24"/>
          <w:szCs w:val="24"/>
          <w:vertAlign w:val="subscript"/>
        </w:rPr>
        <w:t>c</w:t>
      </w:r>
      <w:r w:rsidR="00727F1B" w:rsidRPr="00C531F2">
        <w:rPr>
          <w:rFonts w:ascii="Times New Roman" w:hAnsi="Times New Roman" w:cs="Times New Roman"/>
          <w:i/>
          <w:iCs/>
          <w:sz w:val="24"/>
          <w:szCs w:val="24"/>
        </w:rPr>
        <w:t>: Katılım</w:t>
      </w:r>
      <w:r w:rsidR="00727F1B" w:rsidRPr="00C531F2">
        <w:rPr>
          <w:rFonts w:ascii="Times New Roman" w:hAnsi="Times New Roman" w:cs="Times New Roman"/>
          <w:i/>
          <w:sz w:val="24"/>
          <w:szCs w:val="24"/>
        </w:rPr>
        <w:t>;</w:t>
      </w:r>
      <w:r w:rsidR="00727F1B" w:rsidRPr="00C531F2">
        <w:rPr>
          <w:rFonts w:ascii="Times New Roman" w:hAnsi="Times New Roman" w:cs="Times New Roman"/>
          <w:i/>
          <w:iCs/>
          <w:sz w:val="24"/>
          <w:szCs w:val="24"/>
        </w:rPr>
        <w:t xml:space="preserve"> H3</w:t>
      </w:r>
      <w:r w:rsidR="00727F1B">
        <w:rPr>
          <w:rFonts w:ascii="Times New Roman" w:hAnsi="Times New Roman" w:cs="Times New Roman"/>
          <w:i/>
          <w:iCs/>
          <w:sz w:val="24"/>
          <w:szCs w:val="24"/>
          <w:vertAlign w:val="subscript"/>
        </w:rPr>
        <w:t>d</w:t>
      </w:r>
      <w:r w:rsidR="00727F1B">
        <w:rPr>
          <w:rFonts w:ascii="Times New Roman" w:hAnsi="Times New Roman" w:cs="Times New Roman"/>
          <w:i/>
          <w:iCs/>
          <w:sz w:val="24"/>
          <w:szCs w:val="24"/>
        </w:rPr>
        <w:t>:</w:t>
      </w:r>
      <w:r w:rsidR="00727F1B" w:rsidRPr="00C531F2">
        <w:rPr>
          <w:rFonts w:ascii="Times New Roman" w:hAnsi="Times New Roman" w:cs="Times New Roman"/>
          <w:i/>
          <w:iCs/>
          <w:sz w:val="24"/>
          <w:szCs w:val="24"/>
        </w:rPr>
        <w:t xml:space="preserve"> Profesyonel Saygı) algılanan içsellik statüsü ve örgütsel </w:t>
      </w:r>
      <w:r w:rsidR="00727F1B" w:rsidRPr="00C531F2">
        <w:rPr>
          <w:rFonts w:ascii="Times New Roman" w:hAnsi="Times New Roman" w:cs="Times New Roman"/>
          <w:i/>
          <w:sz w:val="24"/>
          <w:szCs w:val="24"/>
        </w:rPr>
        <w:t>sessizlik a</w:t>
      </w:r>
      <w:r>
        <w:rPr>
          <w:rFonts w:ascii="Times New Roman" w:hAnsi="Times New Roman" w:cs="Times New Roman"/>
          <w:i/>
          <w:sz w:val="24"/>
          <w:szCs w:val="24"/>
        </w:rPr>
        <w:t>rasındaki ilişkide bir biçimleyici</w:t>
      </w:r>
      <w:r w:rsidR="00727F1B" w:rsidRPr="00C531F2">
        <w:rPr>
          <w:rFonts w:ascii="Times New Roman" w:hAnsi="Times New Roman" w:cs="Times New Roman"/>
          <w:i/>
          <w:sz w:val="24"/>
          <w:szCs w:val="24"/>
        </w:rPr>
        <w:t xml:space="preserve"> değişken olarak rol oynayacaktır. Algılanan içsellik statüsü-örgütsel sessizlik ilişkisi, yüksek düzeyde lider-üye etkileşimine sahip bireylerde daha güçlü olacaktır</w:t>
      </w:r>
      <w:r w:rsidR="00836AE7">
        <w:rPr>
          <w:rFonts w:ascii="Times New Roman" w:hAnsi="Times New Roman" w:cs="Times New Roman"/>
          <w:sz w:val="24"/>
          <w:szCs w:val="24"/>
        </w:rPr>
        <w:t>”</w:t>
      </w:r>
      <w:r w:rsidR="00727F1B">
        <w:rPr>
          <w:rFonts w:ascii="Times New Roman" w:hAnsi="Times New Roman" w:cs="Times New Roman"/>
          <w:i/>
          <w:sz w:val="24"/>
          <w:szCs w:val="24"/>
        </w:rPr>
        <w:t xml:space="preserve"> </w:t>
      </w:r>
      <w:r w:rsidR="00727F1B" w:rsidRPr="00836AE7">
        <w:rPr>
          <w:rFonts w:ascii="Times New Roman" w:hAnsi="Times New Roman" w:cs="Times New Roman"/>
          <w:sz w:val="24"/>
          <w:szCs w:val="24"/>
        </w:rPr>
        <w:t>şeklinde ifade edilen</w:t>
      </w:r>
      <w:r w:rsidR="00727F1B">
        <w:rPr>
          <w:rFonts w:ascii="Times New Roman" w:hAnsi="Times New Roman" w:cs="Times New Roman"/>
          <w:i/>
          <w:sz w:val="24"/>
          <w:szCs w:val="24"/>
        </w:rPr>
        <w:t xml:space="preserve"> H</w:t>
      </w:r>
      <w:r w:rsidR="00727F1B">
        <w:rPr>
          <w:rFonts w:ascii="Times New Roman" w:hAnsi="Times New Roman" w:cs="Times New Roman"/>
          <w:i/>
          <w:sz w:val="24"/>
          <w:szCs w:val="24"/>
          <w:vertAlign w:val="subscript"/>
        </w:rPr>
        <w:t xml:space="preserve">3 </w:t>
      </w:r>
      <w:r w:rsidR="00727F1B">
        <w:rPr>
          <w:rFonts w:ascii="Times New Roman" w:hAnsi="Times New Roman" w:cs="Times New Roman"/>
          <w:sz w:val="24"/>
          <w:szCs w:val="24"/>
        </w:rPr>
        <w:t>hipotezinin kısmen desteklendiği görülmektedir. Zira LMX’in duygusal etkileşim boyutu (H</w:t>
      </w:r>
      <w:r w:rsidR="00727F1B" w:rsidRPr="00625BBB">
        <w:rPr>
          <w:rFonts w:ascii="Times New Roman" w:hAnsi="Times New Roman" w:cs="Times New Roman"/>
          <w:sz w:val="24"/>
          <w:szCs w:val="24"/>
          <w:vertAlign w:val="subscript"/>
        </w:rPr>
        <w:t>3a</w:t>
      </w:r>
      <w:r w:rsidR="00727F1B">
        <w:rPr>
          <w:rFonts w:ascii="Times New Roman" w:hAnsi="Times New Roman" w:cs="Times New Roman"/>
          <w:sz w:val="24"/>
          <w:szCs w:val="24"/>
        </w:rPr>
        <w:t>) sadece AİS ile kabullenici sessizlik arasındaki ilişkide; LMX’in profesyonel saygı boyutu (H</w:t>
      </w:r>
      <w:r w:rsidR="00727F1B" w:rsidRPr="00045BDF">
        <w:rPr>
          <w:rFonts w:ascii="Times New Roman" w:hAnsi="Times New Roman" w:cs="Times New Roman"/>
          <w:sz w:val="24"/>
          <w:szCs w:val="24"/>
          <w:vertAlign w:val="subscript"/>
        </w:rPr>
        <w:t>3</w:t>
      </w:r>
      <w:r w:rsidR="00727F1B">
        <w:rPr>
          <w:rFonts w:ascii="Times New Roman" w:hAnsi="Times New Roman" w:cs="Times New Roman"/>
          <w:sz w:val="24"/>
          <w:szCs w:val="24"/>
          <w:vertAlign w:val="subscript"/>
        </w:rPr>
        <w:t>d</w:t>
      </w:r>
      <w:r w:rsidR="00727F1B">
        <w:rPr>
          <w:rFonts w:ascii="Times New Roman" w:hAnsi="Times New Roman" w:cs="Times New Roman"/>
          <w:sz w:val="24"/>
          <w:szCs w:val="24"/>
        </w:rPr>
        <w:t xml:space="preserve">) AİS </w:t>
      </w:r>
      <w:r w:rsidR="001166B1">
        <w:rPr>
          <w:rFonts w:ascii="Times New Roman" w:hAnsi="Times New Roman" w:cs="Times New Roman"/>
          <w:sz w:val="24"/>
          <w:szCs w:val="24"/>
        </w:rPr>
        <w:t>ile ka</w:t>
      </w:r>
      <w:r w:rsidR="001418A7">
        <w:rPr>
          <w:rFonts w:ascii="Times New Roman" w:hAnsi="Times New Roman" w:cs="Times New Roman"/>
          <w:sz w:val="24"/>
          <w:szCs w:val="24"/>
        </w:rPr>
        <w:t>bullenici sessizlik ve korunma amaçlı</w:t>
      </w:r>
      <w:r w:rsidR="001166B1">
        <w:rPr>
          <w:rFonts w:ascii="Times New Roman" w:hAnsi="Times New Roman" w:cs="Times New Roman"/>
          <w:sz w:val="24"/>
          <w:szCs w:val="24"/>
        </w:rPr>
        <w:t xml:space="preserve"> sessizlik arasındaki i</w:t>
      </w:r>
      <w:r>
        <w:rPr>
          <w:rFonts w:ascii="Times New Roman" w:hAnsi="Times New Roman" w:cs="Times New Roman"/>
          <w:sz w:val="24"/>
          <w:szCs w:val="24"/>
        </w:rPr>
        <w:t>lişkilerde biçimleyici</w:t>
      </w:r>
      <w:r w:rsidR="00F84E9F">
        <w:rPr>
          <w:rFonts w:ascii="Times New Roman" w:hAnsi="Times New Roman" w:cs="Times New Roman"/>
          <w:sz w:val="24"/>
          <w:szCs w:val="24"/>
        </w:rPr>
        <w:t xml:space="preserve"> rol oynamak</w:t>
      </w:r>
      <w:r w:rsidR="001166B1">
        <w:rPr>
          <w:rFonts w:ascii="Times New Roman" w:hAnsi="Times New Roman" w:cs="Times New Roman"/>
          <w:sz w:val="24"/>
          <w:szCs w:val="24"/>
        </w:rPr>
        <w:t xml:space="preserve">tadır. Bu ilişkiler genel olarak değerlendirildiğinde </w:t>
      </w:r>
      <w:r w:rsidR="001166B1">
        <w:rPr>
          <w:rFonts w:ascii="Times New Roman" w:hAnsi="Times New Roman" w:cs="Times New Roman"/>
          <w:i/>
          <w:sz w:val="24"/>
          <w:szCs w:val="24"/>
        </w:rPr>
        <w:t>AİS</w:t>
      </w:r>
      <w:r w:rsidR="001166B1" w:rsidRPr="00C531F2">
        <w:rPr>
          <w:rFonts w:ascii="Times New Roman" w:hAnsi="Times New Roman" w:cs="Times New Roman"/>
          <w:i/>
          <w:sz w:val="24"/>
          <w:szCs w:val="24"/>
        </w:rPr>
        <w:t>-örgütsel sessizlik ilişkisi</w:t>
      </w:r>
      <w:r w:rsidR="001166B1">
        <w:rPr>
          <w:rFonts w:ascii="Times New Roman" w:hAnsi="Times New Roman" w:cs="Times New Roman"/>
          <w:i/>
          <w:sz w:val="24"/>
          <w:szCs w:val="24"/>
        </w:rPr>
        <w:t>nin</w:t>
      </w:r>
      <w:r w:rsidR="001166B1" w:rsidRPr="00C531F2">
        <w:rPr>
          <w:rFonts w:ascii="Times New Roman" w:hAnsi="Times New Roman" w:cs="Times New Roman"/>
          <w:i/>
          <w:sz w:val="24"/>
          <w:szCs w:val="24"/>
        </w:rPr>
        <w:t xml:space="preserve">, yüksek </w:t>
      </w:r>
      <w:r w:rsidR="001166B1" w:rsidRPr="00C531F2">
        <w:rPr>
          <w:rFonts w:ascii="Times New Roman" w:hAnsi="Times New Roman" w:cs="Times New Roman"/>
          <w:i/>
          <w:sz w:val="24"/>
          <w:szCs w:val="24"/>
        </w:rPr>
        <w:lastRenderedPageBreak/>
        <w:t>düzeyde lider-üye etkileşimine sahi</w:t>
      </w:r>
      <w:r w:rsidR="001166B1">
        <w:rPr>
          <w:rFonts w:ascii="Times New Roman" w:hAnsi="Times New Roman" w:cs="Times New Roman"/>
          <w:i/>
          <w:sz w:val="24"/>
          <w:szCs w:val="24"/>
        </w:rPr>
        <w:t xml:space="preserve">p bireylerde negatif yönlü ve daha güçlü olduğu </w:t>
      </w:r>
      <w:r w:rsidR="001166B1">
        <w:rPr>
          <w:rFonts w:ascii="Times New Roman" w:hAnsi="Times New Roman" w:cs="Times New Roman"/>
          <w:sz w:val="24"/>
          <w:szCs w:val="24"/>
        </w:rPr>
        <w:t>görülmektedir. Diğer taraftan LMX’in bağlılık boyutu (</w:t>
      </w:r>
      <w:r w:rsidR="001166B1" w:rsidRPr="00C531F2">
        <w:rPr>
          <w:rFonts w:ascii="Times New Roman" w:hAnsi="Times New Roman" w:cs="Times New Roman"/>
          <w:i/>
          <w:iCs/>
          <w:sz w:val="24"/>
          <w:szCs w:val="24"/>
        </w:rPr>
        <w:t>H</w:t>
      </w:r>
      <w:r w:rsidR="001166B1" w:rsidRPr="00625BBB">
        <w:rPr>
          <w:rFonts w:ascii="Times New Roman" w:hAnsi="Times New Roman" w:cs="Times New Roman"/>
          <w:i/>
          <w:iCs/>
          <w:sz w:val="24"/>
          <w:szCs w:val="24"/>
          <w:vertAlign w:val="subscript"/>
        </w:rPr>
        <w:t>3</w:t>
      </w:r>
      <w:r w:rsidR="001166B1" w:rsidRPr="001166B1">
        <w:rPr>
          <w:rFonts w:ascii="Times New Roman" w:hAnsi="Times New Roman" w:cs="Times New Roman"/>
          <w:i/>
          <w:iCs/>
          <w:sz w:val="24"/>
          <w:szCs w:val="24"/>
          <w:vertAlign w:val="subscript"/>
        </w:rPr>
        <w:t>b</w:t>
      </w:r>
      <w:r w:rsidR="00383F86">
        <w:rPr>
          <w:rFonts w:ascii="Times New Roman" w:hAnsi="Times New Roman" w:cs="Times New Roman"/>
          <w:sz w:val="24"/>
          <w:szCs w:val="24"/>
        </w:rPr>
        <w:t>) AİS ile koruma amaçlı</w:t>
      </w:r>
      <w:r w:rsidR="001166B1">
        <w:rPr>
          <w:rFonts w:ascii="Times New Roman" w:hAnsi="Times New Roman" w:cs="Times New Roman"/>
          <w:sz w:val="24"/>
          <w:szCs w:val="24"/>
        </w:rPr>
        <w:t xml:space="preserve"> sessizl</w:t>
      </w:r>
      <w:r>
        <w:rPr>
          <w:rFonts w:ascii="Times New Roman" w:hAnsi="Times New Roman" w:cs="Times New Roman"/>
          <w:sz w:val="24"/>
          <w:szCs w:val="24"/>
        </w:rPr>
        <w:t>ik arasındaki ilişkide biçimleyici</w:t>
      </w:r>
      <w:r w:rsidR="001166B1">
        <w:rPr>
          <w:rFonts w:ascii="Times New Roman" w:hAnsi="Times New Roman" w:cs="Times New Roman"/>
          <w:sz w:val="24"/>
          <w:szCs w:val="24"/>
        </w:rPr>
        <w:t xml:space="preserve"> değişken olarak rol oynamakla birlikte </w:t>
      </w:r>
      <w:r w:rsidR="001166B1">
        <w:rPr>
          <w:rFonts w:ascii="Times New Roman" w:hAnsi="Times New Roman" w:cs="Times New Roman"/>
          <w:i/>
          <w:sz w:val="24"/>
          <w:szCs w:val="24"/>
        </w:rPr>
        <w:t>AİS</w:t>
      </w:r>
      <w:r w:rsidR="001166B1" w:rsidRPr="00C531F2">
        <w:rPr>
          <w:rFonts w:ascii="Times New Roman" w:hAnsi="Times New Roman" w:cs="Times New Roman"/>
          <w:i/>
          <w:sz w:val="24"/>
          <w:szCs w:val="24"/>
        </w:rPr>
        <w:t>-örgütsel sessizlik ilişkisi</w:t>
      </w:r>
      <w:r w:rsidR="001166B1">
        <w:rPr>
          <w:rFonts w:ascii="Times New Roman" w:hAnsi="Times New Roman" w:cs="Times New Roman"/>
          <w:i/>
          <w:sz w:val="24"/>
          <w:szCs w:val="24"/>
        </w:rPr>
        <w:t>nin bu defa</w:t>
      </w:r>
      <w:r w:rsidR="001166B1" w:rsidRPr="00C531F2">
        <w:rPr>
          <w:rFonts w:ascii="Times New Roman" w:hAnsi="Times New Roman" w:cs="Times New Roman"/>
          <w:i/>
          <w:sz w:val="24"/>
          <w:szCs w:val="24"/>
        </w:rPr>
        <w:t>, yüksek düzeyde lider-üye etkileşimine sahi</w:t>
      </w:r>
      <w:r w:rsidR="001166B1">
        <w:rPr>
          <w:rFonts w:ascii="Times New Roman" w:hAnsi="Times New Roman" w:cs="Times New Roman"/>
          <w:i/>
          <w:sz w:val="24"/>
          <w:szCs w:val="24"/>
        </w:rPr>
        <w:t xml:space="preserve">p bireylerde pozitif yönlü ve daha güçlü olduğu </w:t>
      </w:r>
      <w:r w:rsidR="001166B1">
        <w:rPr>
          <w:rFonts w:ascii="Times New Roman" w:hAnsi="Times New Roman" w:cs="Times New Roman"/>
          <w:sz w:val="24"/>
          <w:szCs w:val="24"/>
        </w:rPr>
        <w:t xml:space="preserve">dikkat çekmektedir. </w:t>
      </w:r>
    </w:p>
    <w:p w14:paraId="330F42A2" w14:textId="36E41092" w:rsidR="00727F1B" w:rsidRDefault="00727F1B" w:rsidP="00C531F2">
      <w:pPr>
        <w:tabs>
          <w:tab w:val="left" w:pos="9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6342DF58" w14:textId="77777777" w:rsidR="00C531F2" w:rsidRDefault="00C531F2" w:rsidP="00C531F2">
      <w:pPr>
        <w:tabs>
          <w:tab w:val="left" w:pos="900"/>
        </w:tabs>
        <w:rPr>
          <w:rFonts w:ascii="Times New Roman" w:hAnsi="Times New Roman" w:cs="Times New Roman"/>
          <w:b/>
          <w:sz w:val="24"/>
          <w:szCs w:val="24"/>
        </w:rPr>
      </w:pPr>
    </w:p>
    <w:p w14:paraId="177F2A1C" w14:textId="77777777" w:rsidR="004E1135" w:rsidRDefault="004E1135" w:rsidP="004E1135">
      <w:pPr>
        <w:tabs>
          <w:tab w:val="left" w:pos="900"/>
        </w:tabs>
        <w:jc w:val="both"/>
        <w:rPr>
          <w:rFonts w:ascii="Times New Roman" w:hAnsi="Times New Roman" w:cs="Times New Roman"/>
          <w:sz w:val="24"/>
          <w:szCs w:val="24"/>
        </w:rPr>
      </w:pPr>
      <w:r>
        <w:rPr>
          <w:rFonts w:ascii="Times New Roman" w:hAnsi="Times New Roman" w:cs="Times New Roman"/>
          <w:b/>
          <w:noProof/>
          <w:sz w:val="24"/>
          <w:szCs w:val="24"/>
          <w:lang w:eastAsia="tr-TR"/>
        </w:rPr>
        <w:drawing>
          <wp:inline distT="0" distB="0" distL="0" distR="0" wp14:anchorId="667C49E6" wp14:editId="01C013A5">
            <wp:extent cx="5361305" cy="2867025"/>
            <wp:effectExtent l="0" t="0" r="0" b="952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650" cy="2869349"/>
                    </a:xfrm>
                    <a:prstGeom prst="rect">
                      <a:avLst/>
                    </a:prstGeom>
                    <a:noFill/>
                  </pic:spPr>
                </pic:pic>
              </a:graphicData>
            </a:graphic>
          </wp:inline>
        </w:drawing>
      </w:r>
    </w:p>
    <w:p w14:paraId="159D49A7" w14:textId="1AF35382" w:rsidR="00D06922" w:rsidRPr="008C63FD" w:rsidRDefault="003A1E0D" w:rsidP="00D06922">
      <w:pPr>
        <w:pStyle w:val="ResimYazs"/>
        <w:keepNext/>
        <w:jc w:val="center"/>
        <w:rPr>
          <w:rFonts w:ascii="Times New Roman" w:hAnsi="Times New Roman" w:cs="Times New Roman"/>
          <w:i w:val="0"/>
          <w:color w:val="auto"/>
          <w:sz w:val="24"/>
          <w:szCs w:val="24"/>
        </w:rPr>
      </w:pPr>
      <w:r>
        <w:rPr>
          <w:rFonts w:ascii="Times New Roman" w:hAnsi="Times New Roman" w:cs="Times New Roman"/>
          <w:sz w:val="24"/>
          <w:szCs w:val="24"/>
        </w:rPr>
        <w:tab/>
      </w:r>
      <w:bookmarkStart w:id="153" w:name="_Toc496874792"/>
      <w:bookmarkStart w:id="154" w:name="_Toc496875029"/>
      <w:bookmarkStart w:id="155" w:name="_Toc496875157"/>
      <w:bookmarkStart w:id="156" w:name="_Toc504815371"/>
      <w:r w:rsidR="009129D0">
        <w:rPr>
          <w:rFonts w:ascii="Times New Roman" w:hAnsi="Times New Roman" w:cs="Times New Roman"/>
          <w:b/>
          <w:i w:val="0"/>
          <w:color w:val="auto"/>
          <w:sz w:val="24"/>
          <w:szCs w:val="24"/>
        </w:rPr>
        <w:t>Şekil 2.4</w:t>
      </w:r>
      <w:r w:rsidR="0047301D">
        <w:rPr>
          <w:rFonts w:ascii="Times New Roman" w:hAnsi="Times New Roman" w:cs="Times New Roman"/>
          <w:b/>
          <w:i w:val="0"/>
          <w:color w:val="auto"/>
          <w:sz w:val="24"/>
          <w:szCs w:val="24"/>
        </w:rPr>
        <w:t xml:space="preserve">. </w:t>
      </w:r>
      <w:r w:rsidR="00D06922" w:rsidRPr="008C63FD">
        <w:rPr>
          <w:rFonts w:ascii="Times New Roman" w:hAnsi="Times New Roman" w:cs="Times New Roman"/>
          <w:b/>
          <w:i w:val="0"/>
          <w:color w:val="auto"/>
          <w:sz w:val="24"/>
          <w:szCs w:val="24"/>
        </w:rPr>
        <w:t>Algılanan İçsellik Statüsü ile Bağlılık Etkileşimi</w:t>
      </w:r>
      <w:bookmarkEnd w:id="153"/>
      <w:bookmarkEnd w:id="154"/>
      <w:bookmarkEnd w:id="155"/>
      <w:bookmarkEnd w:id="156"/>
    </w:p>
    <w:p w14:paraId="047F204F" w14:textId="68440C6B" w:rsidR="004E1135" w:rsidRDefault="004E1135" w:rsidP="004E1135">
      <w:pPr>
        <w:rPr>
          <w:rFonts w:ascii="Times New Roman" w:hAnsi="Times New Roman" w:cs="Times New Roman"/>
          <w:sz w:val="24"/>
          <w:szCs w:val="24"/>
        </w:rPr>
      </w:pPr>
    </w:p>
    <w:p w14:paraId="5622726B" w14:textId="77777777" w:rsidR="00196B15" w:rsidRDefault="00196B15" w:rsidP="004E1135">
      <w:pPr>
        <w:rPr>
          <w:rFonts w:ascii="Times New Roman" w:hAnsi="Times New Roman" w:cs="Times New Roman"/>
          <w:sz w:val="24"/>
          <w:szCs w:val="24"/>
        </w:rPr>
      </w:pPr>
    </w:p>
    <w:p w14:paraId="4641D8FE" w14:textId="77777777" w:rsidR="00196B15" w:rsidRDefault="00196B15" w:rsidP="004E1135">
      <w:pPr>
        <w:rPr>
          <w:rFonts w:ascii="Times New Roman" w:hAnsi="Times New Roman" w:cs="Times New Roman"/>
          <w:sz w:val="24"/>
          <w:szCs w:val="24"/>
        </w:rPr>
      </w:pPr>
    </w:p>
    <w:p w14:paraId="672E54C6" w14:textId="77777777" w:rsidR="00196B15" w:rsidRDefault="00196B15" w:rsidP="004E1135">
      <w:pPr>
        <w:rPr>
          <w:rFonts w:ascii="Times New Roman" w:hAnsi="Times New Roman" w:cs="Times New Roman"/>
          <w:sz w:val="24"/>
          <w:szCs w:val="24"/>
        </w:rPr>
      </w:pPr>
    </w:p>
    <w:p w14:paraId="77771B39" w14:textId="77777777" w:rsidR="00196B15" w:rsidRDefault="00196B15" w:rsidP="004E1135">
      <w:pPr>
        <w:rPr>
          <w:rFonts w:ascii="Times New Roman" w:hAnsi="Times New Roman" w:cs="Times New Roman"/>
          <w:sz w:val="24"/>
          <w:szCs w:val="24"/>
        </w:rPr>
      </w:pPr>
    </w:p>
    <w:p w14:paraId="2F5C5E1B" w14:textId="77777777" w:rsidR="00196B15" w:rsidRDefault="00196B15" w:rsidP="004E1135">
      <w:pPr>
        <w:rPr>
          <w:rFonts w:ascii="Times New Roman" w:hAnsi="Times New Roman" w:cs="Times New Roman"/>
          <w:sz w:val="24"/>
          <w:szCs w:val="24"/>
        </w:rPr>
      </w:pPr>
    </w:p>
    <w:p w14:paraId="05930A27" w14:textId="77777777" w:rsidR="00196B15" w:rsidRDefault="00196B15" w:rsidP="004E1135">
      <w:pPr>
        <w:rPr>
          <w:rFonts w:ascii="Times New Roman" w:hAnsi="Times New Roman" w:cs="Times New Roman"/>
          <w:sz w:val="24"/>
          <w:szCs w:val="24"/>
        </w:rPr>
      </w:pPr>
    </w:p>
    <w:p w14:paraId="2CE514B7" w14:textId="77777777" w:rsidR="00196B15" w:rsidRDefault="00196B15" w:rsidP="004E1135">
      <w:pPr>
        <w:rPr>
          <w:rFonts w:ascii="Times New Roman" w:hAnsi="Times New Roman" w:cs="Times New Roman"/>
          <w:sz w:val="24"/>
          <w:szCs w:val="24"/>
        </w:rPr>
      </w:pPr>
    </w:p>
    <w:p w14:paraId="5D99EE78" w14:textId="77777777" w:rsidR="00C91260" w:rsidRDefault="00C91260" w:rsidP="004E1135">
      <w:pPr>
        <w:rPr>
          <w:rFonts w:ascii="Times New Roman" w:hAnsi="Times New Roman" w:cs="Times New Roman"/>
          <w:sz w:val="24"/>
          <w:szCs w:val="24"/>
        </w:rPr>
      </w:pPr>
    </w:p>
    <w:p w14:paraId="21EA3F74" w14:textId="77777777" w:rsidR="004C618F" w:rsidRDefault="004C618F" w:rsidP="004E1135">
      <w:pPr>
        <w:rPr>
          <w:rFonts w:ascii="Times New Roman" w:hAnsi="Times New Roman" w:cs="Times New Roman"/>
          <w:sz w:val="24"/>
          <w:szCs w:val="24"/>
        </w:rPr>
      </w:pPr>
    </w:p>
    <w:p w14:paraId="4BF2D278" w14:textId="77777777" w:rsidR="00582E66" w:rsidRDefault="00582E66" w:rsidP="004E1135">
      <w:pPr>
        <w:rPr>
          <w:rFonts w:ascii="Times New Roman" w:hAnsi="Times New Roman" w:cs="Times New Roman"/>
          <w:sz w:val="24"/>
          <w:szCs w:val="24"/>
        </w:rPr>
      </w:pPr>
    </w:p>
    <w:p w14:paraId="3D812354" w14:textId="77777777" w:rsidR="00582E66" w:rsidRDefault="00582E66" w:rsidP="004E1135">
      <w:pPr>
        <w:rPr>
          <w:rFonts w:ascii="Times New Roman" w:hAnsi="Times New Roman" w:cs="Times New Roman"/>
          <w:sz w:val="24"/>
          <w:szCs w:val="24"/>
        </w:rPr>
      </w:pPr>
    </w:p>
    <w:p w14:paraId="1E353046" w14:textId="77777777" w:rsidR="00582E66" w:rsidRDefault="00582E66" w:rsidP="004E1135">
      <w:pPr>
        <w:rPr>
          <w:rFonts w:ascii="Times New Roman" w:hAnsi="Times New Roman" w:cs="Times New Roman"/>
          <w:sz w:val="24"/>
          <w:szCs w:val="24"/>
        </w:rPr>
      </w:pPr>
    </w:p>
    <w:p w14:paraId="0157BB80" w14:textId="13FEEEA1" w:rsidR="004E1135" w:rsidRDefault="009E70EA" w:rsidP="004C618F">
      <w:pPr>
        <w:pStyle w:val="tez"/>
        <w:spacing w:line="360" w:lineRule="auto"/>
        <w:ind w:left="0" w:firstLine="709"/>
        <w:jc w:val="center"/>
        <w:outlineLvl w:val="0"/>
      </w:pPr>
      <w:r>
        <w:t xml:space="preserve"> </w:t>
      </w:r>
      <w:bookmarkStart w:id="157" w:name="_Toc513197482"/>
      <w:r>
        <w:t xml:space="preserve">SONUÇ VE </w:t>
      </w:r>
      <w:bookmarkEnd w:id="157"/>
      <w:r w:rsidR="004C618F">
        <w:t>DEĞERLENDİRME</w:t>
      </w:r>
    </w:p>
    <w:p w14:paraId="262583ED" w14:textId="77777777" w:rsidR="004C618F" w:rsidRDefault="004C618F" w:rsidP="004C618F">
      <w:pPr>
        <w:pStyle w:val="tez"/>
        <w:spacing w:line="360" w:lineRule="auto"/>
        <w:ind w:left="0" w:firstLine="709"/>
        <w:jc w:val="center"/>
        <w:outlineLvl w:val="0"/>
      </w:pPr>
    </w:p>
    <w:p w14:paraId="0BAB03DE" w14:textId="641D8875" w:rsidR="00BD39B3" w:rsidRDefault="004E1135" w:rsidP="00625BBB">
      <w:pPr>
        <w:spacing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Algılanan içsellik statüsü ile örgütsel sessizlik arasındaki ilişkide lider-üye etkileşiminin koşulsal rolünü belirlemek amacıyla gerçek</w:t>
      </w:r>
      <w:r w:rsidR="00623BE2">
        <w:rPr>
          <w:rFonts w:ascii="Times New Roman" w:hAnsi="Times New Roman" w:cs="Times New Roman"/>
          <w:sz w:val="24"/>
          <w:szCs w:val="24"/>
        </w:rPr>
        <w:t xml:space="preserve">leştirilen bu </w:t>
      </w:r>
      <w:r w:rsidR="00BD39B3">
        <w:rPr>
          <w:rFonts w:ascii="Times New Roman" w:hAnsi="Times New Roman" w:cs="Times New Roman"/>
          <w:sz w:val="24"/>
          <w:szCs w:val="24"/>
        </w:rPr>
        <w:t>araştırma ile konuyla ilgilenen araştırmacılar ve uygulamacılar açısından önemli bulguların ortaya konulduğu düşünülmektedir. A</w:t>
      </w:r>
      <w:r>
        <w:rPr>
          <w:rFonts w:ascii="Times New Roman" w:hAnsi="Times New Roman" w:cs="Times New Roman"/>
          <w:sz w:val="24"/>
          <w:szCs w:val="24"/>
        </w:rPr>
        <w:t xml:space="preserve">raştırmanın </w:t>
      </w:r>
      <w:r w:rsidR="00BD39B3">
        <w:rPr>
          <w:rFonts w:ascii="Times New Roman" w:hAnsi="Times New Roman" w:cs="Times New Roman"/>
          <w:sz w:val="24"/>
          <w:szCs w:val="24"/>
        </w:rPr>
        <w:t>açıklayıcı değişkeni olarak ele alınan</w:t>
      </w:r>
      <w:r>
        <w:rPr>
          <w:rFonts w:ascii="Times New Roman" w:hAnsi="Times New Roman" w:cs="Times New Roman"/>
          <w:sz w:val="24"/>
          <w:szCs w:val="24"/>
        </w:rPr>
        <w:t xml:space="preserve"> algılanan içsellik statüsü</w:t>
      </w:r>
      <w:r w:rsidR="00BD39B3">
        <w:rPr>
          <w:rFonts w:ascii="Times New Roman" w:hAnsi="Times New Roman" w:cs="Times New Roman"/>
          <w:sz w:val="24"/>
          <w:szCs w:val="24"/>
        </w:rPr>
        <w:t>nün</w:t>
      </w:r>
      <w:r>
        <w:rPr>
          <w:rFonts w:ascii="Times New Roman" w:hAnsi="Times New Roman" w:cs="Times New Roman"/>
          <w:sz w:val="24"/>
          <w:szCs w:val="24"/>
        </w:rPr>
        <w:t xml:space="preserve"> çalışan</w:t>
      </w:r>
      <w:r w:rsidR="00E1253B">
        <w:rPr>
          <w:rFonts w:ascii="Times New Roman" w:hAnsi="Times New Roman" w:cs="Times New Roman"/>
          <w:sz w:val="24"/>
          <w:szCs w:val="24"/>
        </w:rPr>
        <w:t xml:space="preserve"> bireylerin değişen ihtiyaçlarına</w:t>
      </w:r>
      <w:r>
        <w:rPr>
          <w:rFonts w:ascii="Times New Roman" w:hAnsi="Times New Roman" w:cs="Times New Roman"/>
          <w:sz w:val="24"/>
          <w:szCs w:val="24"/>
        </w:rPr>
        <w:t xml:space="preserve"> binaen oldukça önem arz eden bir kavram</w:t>
      </w:r>
      <w:r w:rsidR="00BD39B3">
        <w:rPr>
          <w:rFonts w:ascii="Times New Roman" w:hAnsi="Times New Roman" w:cs="Times New Roman"/>
          <w:sz w:val="24"/>
          <w:szCs w:val="24"/>
        </w:rPr>
        <w:t xml:space="preserve"> olduğu bilinmektedir. </w:t>
      </w:r>
      <w:r>
        <w:rPr>
          <w:rFonts w:ascii="Times New Roman" w:hAnsi="Times New Roman" w:cs="Times New Roman"/>
          <w:sz w:val="24"/>
          <w:szCs w:val="24"/>
        </w:rPr>
        <w:t xml:space="preserve">Bu bağlamda </w:t>
      </w:r>
      <w:r w:rsidR="00BD39B3">
        <w:rPr>
          <w:rFonts w:ascii="Times New Roman" w:hAnsi="Times New Roman" w:cs="Times New Roman"/>
          <w:sz w:val="24"/>
          <w:szCs w:val="24"/>
        </w:rPr>
        <w:t xml:space="preserve">özellikle araştırmanın örneklemini oluşturan yardımcı öğretim elemanları </w:t>
      </w:r>
      <w:r w:rsidR="009D60B6">
        <w:rPr>
          <w:rFonts w:ascii="Times New Roman" w:hAnsi="Times New Roman" w:cs="Times New Roman"/>
          <w:sz w:val="24"/>
          <w:szCs w:val="24"/>
        </w:rPr>
        <w:t xml:space="preserve">örneğinde </w:t>
      </w:r>
      <w:r w:rsidR="00BD39B3">
        <w:rPr>
          <w:rFonts w:ascii="Times New Roman" w:hAnsi="Times New Roman" w:cs="Times New Roman"/>
          <w:sz w:val="24"/>
          <w:szCs w:val="24"/>
        </w:rPr>
        <w:t>olduğu gibi k</w:t>
      </w:r>
      <w:r>
        <w:rPr>
          <w:rFonts w:ascii="Times New Roman" w:hAnsi="Times New Roman" w:cs="Times New Roman"/>
          <w:sz w:val="24"/>
          <w:szCs w:val="24"/>
        </w:rPr>
        <w:t>alifiy</w:t>
      </w:r>
      <w:r w:rsidR="00BD39B3">
        <w:rPr>
          <w:rFonts w:ascii="Times New Roman" w:hAnsi="Times New Roman" w:cs="Times New Roman"/>
          <w:sz w:val="24"/>
          <w:szCs w:val="24"/>
        </w:rPr>
        <w:t xml:space="preserve">e insan </w:t>
      </w:r>
      <w:r>
        <w:rPr>
          <w:rFonts w:ascii="Times New Roman" w:hAnsi="Times New Roman" w:cs="Times New Roman"/>
          <w:sz w:val="24"/>
          <w:szCs w:val="24"/>
        </w:rPr>
        <w:t>kaynağına her zamankinden daha fazla ihtiyaç duy</w:t>
      </w:r>
      <w:r w:rsidR="00E61058">
        <w:rPr>
          <w:rFonts w:ascii="Times New Roman" w:hAnsi="Times New Roman" w:cs="Times New Roman"/>
          <w:sz w:val="24"/>
          <w:szCs w:val="24"/>
        </w:rPr>
        <w:t>ulduğu dinamik örgütlerde</w:t>
      </w:r>
      <w:r>
        <w:rPr>
          <w:rFonts w:ascii="Times New Roman" w:hAnsi="Times New Roman" w:cs="Times New Roman"/>
          <w:sz w:val="24"/>
          <w:szCs w:val="24"/>
        </w:rPr>
        <w:t xml:space="preserve"> çalışanların,</w:t>
      </w:r>
      <w:r w:rsidR="009D60B6">
        <w:rPr>
          <w:rFonts w:ascii="Times New Roman" w:hAnsi="Times New Roman" w:cs="Times New Roman"/>
          <w:sz w:val="24"/>
          <w:szCs w:val="24"/>
        </w:rPr>
        <w:t xml:space="preserve"> </w:t>
      </w:r>
      <w:r>
        <w:rPr>
          <w:rFonts w:ascii="Times New Roman" w:hAnsi="Times New Roman" w:cs="Times New Roman"/>
          <w:sz w:val="24"/>
          <w:szCs w:val="24"/>
        </w:rPr>
        <w:t xml:space="preserve">kendilerini çalıştıkları </w:t>
      </w:r>
      <w:r w:rsidR="009D60B6">
        <w:rPr>
          <w:rFonts w:ascii="Times New Roman" w:hAnsi="Times New Roman" w:cs="Times New Roman"/>
          <w:sz w:val="24"/>
          <w:szCs w:val="24"/>
        </w:rPr>
        <w:t xml:space="preserve">örgüte </w:t>
      </w:r>
      <w:r>
        <w:rPr>
          <w:rFonts w:ascii="Times New Roman" w:hAnsi="Times New Roman" w:cs="Times New Roman"/>
          <w:sz w:val="24"/>
          <w:szCs w:val="24"/>
        </w:rPr>
        <w:t>dahil hissetmeleri, örgüt içerisinde konumlanmaları ve kendilerini örgütün bir parçası olarak görmeleri önem arz etmektedir. Bundan dolayı algılanan içs</w:t>
      </w:r>
      <w:r w:rsidR="00E61058">
        <w:rPr>
          <w:rFonts w:ascii="Times New Roman" w:hAnsi="Times New Roman" w:cs="Times New Roman"/>
          <w:sz w:val="24"/>
          <w:szCs w:val="24"/>
        </w:rPr>
        <w:t>ellik statüsünün örgütler</w:t>
      </w:r>
      <w:r>
        <w:rPr>
          <w:rFonts w:ascii="Times New Roman" w:hAnsi="Times New Roman" w:cs="Times New Roman"/>
          <w:sz w:val="24"/>
          <w:szCs w:val="24"/>
        </w:rPr>
        <w:t xml:space="preserve"> için vazgeçilmez bir unsur olduğu </w:t>
      </w:r>
      <w:r w:rsidR="00BD39B3">
        <w:rPr>
          <w:rFonts w:ascii="Times New Roman" w:hAnsi="Times New Roman" w:cs="Times New Roman"/>
          <w:sz w:val="24"/>
          <w:szCs w:val="24"/>
        </w:rPr>
        <w:t xml:space="preserve">söylenebilir. </w:t>
      </w:r>
    </w:p>
    <w:p w14:paraId="08B09D69" w14:textId="5DF85BBB" w:rsidR="004E1135" w:rsidRDefault="00BD39B3" w:rsidP="00625BBB">
      <w:pPr>
        <w:spacing w:after="120" w:line="360" w:lineRule="auto"/>
        <w:ind w:firstLine="709"/>
        <w:jc w:val="both"/>
        <w:rPr>
          <w:rFonts w:ascii="Times New Roman" w:hAnsi="Times New Roman" w:cs="Times New Roman"/>
          <w:sz w:val="24"/>
          <w:szCs w:val="24"/>
        </w:rPr>
      </w:pPr>
      <w:r>
        <w:rPr>
          <w:rFonts w:ascii="Times New Roman" w:hAnsi="Times New Roman" w:cs="Times New Roman"/>
          <w:sz w:val="24"/>
          <w:szCs w:val="24"/>
        </w:rPr>
        <w:t>Bununla birlikte</w:t>
      </w:r>
      <w:r w:rsidR="00E0152B">
        <w:rPr>
          <w:rFonts w:ascii="Times New Roman" w:hAnsi="Times New Roman" w:cs="Times New Roman"/>
          <w:sz w:val="24"/>
          <w:szCs w:val="24"/>
        </w:rPr>
        <w:t xml:space="preserve"> çalışmanın bağımlı ve biçimleyici</w:t>
      </w:r>
      <w:r>
        <w:rPr>
          <w:rFonts w:ascii="Times New Roman" w:hAnsi="Times New Roman" w:cs="Times New Roman"/>
          <w:sz w:val="24"/>
          <w:szCs w:val="24"/>
        </w:rPr>
        <w:t xml:space="preserve"> değişkenlerini oluşturan,</w:t>
      </w:r>
      <w:r w:rsidRPr="00BD39B3">
        <w:rPr>
          <w:rFonts w:ascii="Times New Roman" w:hAnsi="Times New Roman" w:cs="Times New Roman"/>
          <w:sz w:val="24"/>
          <w:szCs w:val="24"/>
        </w:rPr>
        <w:t xml:space="preserve"> </w:t>
      </w:r>
      <w:r>
        <w:rPr>
          <w:rFonts w:ascii="Times New Roman" w:hAnsi="Times New Roman" w:cs="Times New Roman"/>
          <w:sz w:val="24"/>
          <w:szCs w:val="24"/>
        </w:rPr>
        <w:t>çalışanların örgüt içerisindeki konularla ilgili bilgi fikir ve görüşlerini bilerek ve isteyerek gizlemeleri olarak belirtilen örgütsel sessizlik ile örgüt içerisindeki ast ile üst arasındaki etkileşimi ifade eden lider-üye etkileşimi</w:t>
      </w:r>
      <w:r w:rsidR="004E1135">
        <w:rPr>
          <w:rFonts w:ascii="Times New Roman" w:hAnsi="Times New Roman" w:cs="Times New Roman"/>
          <w:sz w:val="24"/>
          <w:szCs w:val="24"/>
        </w:rPr>
        <w:t xml:space="preserve"> kavramları</w:t>
      </w:r>
      <w:r>
        <w:rPr>
          <w:rFonts w:ascii="Times New Roman" w:hAnsi="Times New Roman" w:cs="Times New Roman"/>
          <w:sz w:val="24"/>
          <w:szCs w:val="24"/>
        </w:rPr>
        <w:t>nın da örgütlerin başarısı açısından hayati öneme sahip oldukları bilinmektedir</w:t>
      </w:r>
      <w:r w:rsidR="004E1135">
        <w:rPr>
          <w:rFonts w:ascii="Times New Roman" w:hAnsi="Times New Roman" w:cs="Times New Roman"/>
          <w:sz w:val="24"/>
          <w:szCs w:val="24"/>
        </w:rPr>
        <w:t xml:space="preserve">. </w:t>
      </w:r>
      <w:r w:rsidR="00A95615">
        <w:rPr>
          <w:rFonts w:ascii="Times New Roman" w:hAnsi="Times New Roman" w:cs="Times New Roman"/>
          <w:sz w:val="24"/>
          <w:szCs w:val="24"/>
        </w:rPr>
        <w:t xml:space="preserve">Bu kavramlar, </w:t>
      </w:r>
      <w:r w:rsidR="004E1135">
        <w:rPr>
          <w:rFonts w:ascii="Times New Roman" w:hAnsi="Times New Roman" w:cs="Times New Roman"/>
          <w:sz w:val="24"/>
          <w:szCs w:val="24"/>
        </w:rPr>
        <w:t>günümüz</w:t>
      </w:r>
      <w:r w:rsidR="00A95615">
        <w:rPr>
          <w:rFonts w:ascii="Times New Roman" w:hAnsi="Times New Roman" w:cs="Times New Roman"/>
          <w:sz w:val="24"/>
          <w:szCs w:val="24"/>
        </w:rPr>
        <w:t xml:space="preserve"> örgütlerinin</w:t>
      </w:r>
      <w:r w:rsidR="004E1135">
        <w:rPr>
          <w:rFonts w:ascii="Times New Roman" w:hAnsi="Times New Roman" w:cs="Times New Roman"/>
          <w:sz w:val="24"/>
          <w:szCs w:val="24"/>
        </w:rPr>
        <w:t xml:space="preserve"> en önemli unsurlarından olan insan kaynağından en etkin şekilde nasıl yar</w:t>
      </w:r>
      <w:r w:rsidR="00A95615">
        <w:rPr>
          <w:rFonts w:ascii="Times New Roman" w:hAnsi="Times New Roman" w:cs="Times New Roman"/>
          <w:sz w:val="24"/>
          <w:szCs w:val="24"/>
        </w:rPr>
        <w:t>arlanılabileceği sorusuna cevap arayışı içerisinde, yöneticiler için oldukça kullanışlı araçlar oluşturma potansiyeli taşımaktadırlar. Bir örgütte çalışanların algıladıkları içsellik statüsü kadar, l</w:t>
      </w:r>
      <w:r w:rsidR="004E1135">
        <w:rPr>
          <w:rFonts w:ascii="Times New Roman" w:hAnsi="Times New Roman" w:cs="Times New Roman"/>
          <w:sz w:val="24"/>
          <w:szCs w:val="24"/>
        </w:rPr>
        <w:t>ider ile üye arasındaki ilişkilerin kalite düzeyi ve kuvveti</w:t>
      </w:r>
      <w:r w:rsidR="00A95615">
        <w:rPr>
          <w:rFonts w:ascii="Times New Roman" w:hAnsi="Times New Roman" w:cs="Times New Roman"/>
          <w:sz w:val="24"/>
          <w:szCs w:val="24"/>
        </w:rPr>
        <w:t xml:space="preserve">nin yüksek olması da çalışan bireylerin </w:t>
      </w:r>
      <w:r w:rsidR="004E1135">
        <w:rPr>
          <w:rFonts w:ascii="Times New Roman" w:hAnsi="Times New Roman" w:cs="Times New Roman"/>
          <w:sz w:val="24"/>
          <w:szCs w:val="24"/>
        </w:rPr>
        <w:t>örgütteki sorunlara</w:t>
      </w:r>
      <w:r w:rsidR="00A95615">
        <w:rPr>
          <w:rFonts w:ascii="Times New Roman" w:hAnsi="Times New Roman" w:cs="Times New Roman"/>
          <w:sz w:val="24"/>
          <w:szCs w:val="24"/>
        </w:rPr>
        <w:t xml:space="preserve"> dair fikirlerin ileri sürülmesi</w:t>
      </w:r>
      <w:r w:rsidR="004E1135">
        <w:rPr>
          <w:rFonts w:ascii="Times New Roman" w:hAnsi="Times New Roman" w:cs="Times New Roman"/>
          <w:sz w:val="24"/>
          <w:szCs w:val="24"/>
        </w:rPr>
        <w:t xml:space="preserve">, değişimle alakalı eksikliklerin giderilmesi </w:t>
      </w:r>
      <w:r w:rsidR="00A95615">
        <w:rPr>
          <w:rFonts w:ascii="Times New Roman" w:hAnsi="Times New Roman" w:cs="Times New Roman"/>
          <w:sz w:val="24"/>
          <w:szCs w:val="24"/>
        </w:rPr>
        <w:t xml:space="preserve">gibi konularda </w:t>
      </w:r>
      <w:r w:rsidR="004E1135">
        <w:rPr>
          <w:rFonts w:ascii="Times New Roman" w:hAnsi="Times New Roman" w:cs="Times New Roman"/>
          <w:sz w:val="24"/>
          <w:szCs w:val="24"/>
        </w:rPr>
        <w:t>bilgi paylaşımı</w:t>
      </w:r>
      <w:r w:rsidR="00A95615">
        <w:rPr>
          <w:rFonts w:ascii="Times New Roman" w:hAnsi="Times New Roman" w:cs="Times New Roman"/>
          <w:sz w:val="24"/>
          <w:szCs w:val="24"/>
        </w:rPr>
        <w:t xml:space="preserve"> yapma veya</w:t>
      </w:r>
      <w:r w:rsidR="004E1135">
        <w:rPr>
          <w:rFonts w:ascii="Times New Roman" w:hAnsi="Times New Roman" w:cs="Times New Roman"/>
          <w:sz w:val="24"/>
          <w:szCs w:val="24"/>
        </w:rPr>
        <w:t xml:space="preserve"> </w:t>
      </w:r>
      <w:r w:rsidR="00A95615">
        <w:rPr>
          <w:rFonts w:ascii="Times New Roman" w:hAnsi="Times New Roman" w:cs="Times New Roman"/>
          <w:sz w:val="24"/>
          <w:szCs w:val="24"/>
        </w:rPr>
        <w:t>örgüt</w:t>
      </w:r>
      <w:r w:rsidR="004E1135">
        <w:rPr>
          <w:rFonts w:ascii="Times New Roman" w:hAnsi="Times New Roman" w:cs="Times New Roman"/>
          <w:sz w:val="24"/>
          <w:szCs w:val="24"/>
        </w:rPr>
        <w:t xml:space="preserve"> için önemli konular hakkında düşünce ve önerilerini dile </w:t>
      </w:r>
      <w:r w:rsidR="00683757">
        <w:rPr>
          <w:rFonts w:ascii="Times New Roman" w:hAnsi="Times New Roman" w:cs="Times New Roman"/>
          <w:sz w:val="24"/>
          <w:szCs w:val="24"/>
        </w:rPr>
        <w:t>getirm</w:t>
      </w:r>
      <w:r w:rsidR="00AD5B18">
        <w:rPr>
          <w:rFonts w:ascii="Times New Roman" w:hAnsi="Times New Roman" w:cs="Times New Roman"/>
          <w:sz w:val="24"/>
          <w:szCs w:val="24"/>
        </w:rPr>
        <w:t>e eğilimleri de artacağı söylenebilir</w:t>
      </w:r>
      <w:r w:rsidR="00A95615">
        <w:rPr>
          <w:rFonts w:ascii="Times New Roman" w:hAnsi="Times New Roman" w:cs="Times New Roman"/>
          <w:sz w:val="24"/>
          <w:szCs w:val="24"/>
        </w:rPr>
        <w:t xml:space="preserve">. Dolayısıyla algılanan içsellik statüsü ve </w:t>
      </w:r>
      <w:r w:rsidR="004E1135">
        <w:rPr>
          <w:rFonts w:ascii="Times New Roman" w:hAnsi="Times New Roman" w:cs="Times New Roman"/>
          <w:sz w:val="24"/>
          <w:szCs w:val="24"/>
        </w:rPr>
        <w:t>lider-üye etkileşiminin k</w:t>
      </w:r>
      <w:r w:rsidR="00A54A86">
        <w:rPr>
          <w:rFonts w:ascii="Times New Roman" w:hAnsi="Times New Roman" w:cs="Times New Roman"/>
          <w:sz w:val="24"/>
          <w:szCs w:val="24"/>
        </w:rPr>
        <w:t>alite düzeyinin yüksek olması</w:t>
      </w:r>
      <w:r w:rsidR="004E1135">
        <w:rPr>
          <w:rFonts w:ascii="Times New Roman" w:hAnsi="Times New Roman" w:cs="Times New Roman"/>
          <w:sz w:val="24"/>
          <w:szCs w:val="24"/>
        </w:rPr>
        <w:t xml:space="preserve"> </w:t>
      </w:r>
      <w:r w:rsidR="00A95615">
        <w:rPr>
          <w:rFonts w:ascii="Times New Roman" w:hAnsi="Times New Roman" w:cs="Times New Roman"/>
          <w:sz w:val="24"/>
          <w:szCs w:val="24"/>
        </w:rPr>
        <w:t xml:space="preserve">örgüt </w:t>
      </w:r>
      <w:r w:rsidR="004E1135">
        <w:rPr>
          <w:rFonts w:ascii="Times New Roman" w:hAnsi="Times New Roman" w:cs="Times New Roman"/>
          <w:sz w:val="24"/>
          <w:szCs w:val="24"/>
        </w:rPr>
        <w:t>içerisinde sorunların çıkmasına neden olabilecek unsurların minimize edilmesi</w:t>
      </w:r>
      <w:r w:rsidR="00A95615">
        <w:rPr>
          <w:rFonts w:ascii="Times New Roman" w:hAnsi="Times New Roman" w:cs="Times New Roman"/>
          <w:sz w:val="24"/>
          <w:szCs w:val="24"/>
        </w:rPr>
        <w:t>ni</w:t>
      </w:r>
      <w:r w:rsidR="004E1135">
        <w:rPr>
          <w:rFonts w:ascii="Times New Roman" w:hAnsi="Times New Roman" w:cs="Times New Roman"/>
          <w:sz w:val="24"/>
          <w:szCs w:val="24"/>
        </w:rPr>
        <w:t xml:space="preserve"> </w:t>
      </w:r>
      <w:r w:rsidR="00A95615">
        <w:rPr>
          <w:rFonts w:ascii="Times New Roman" w:hAnsi="Times New Roman" w:cs="Times New Roman"/>
          <w:sz w:val="24"/>
          <w:szCs w:val="24"/>
        </w:rPr>
        <w:t>sağlamak açısından önem taşımaktadır</w:t>
      </w:r>
      <w:r w:rsidR="004E1135">
        <w:rPr>
          <w:rFonts w:ascii="Times New Roman" w:hAnsi="Times New Roman" w:cs="Times New Roman"/>
          <w:sz w:val="24"/>
          <w:szCs w:val="24"/>
        </w:rPr>
        <w:t xml:space="preserve">. Aksi durumda korku ve endişe içerisinde çalışmak zorunda olan bireyler kendi bilgi, görüş ve düşüncelerini dile </w:t>
      </w:r>
      <w:r w:rsidR="004E1135">
        <w:rPr>
          <w:rFonts w:ascii="Times New Roman" w:hAnsi="Times New Roman" w:cs="Times New Roman"/>
          <w:sz w:val="24"/>
          <w:szCs w:val="24"/>
        </w:rPr>
        <w:lastRenderedPageBreak/>
        <w:t xml:space="preserve">getirmekten çekineceklerdir. Bu da örgütün belirlediği amaç ve hedeflere ulaşma açısından tehlikeli durumların ortaya çıkmasına neden </w:t>
      </w:r>
      <w:r w:rsidR="00A95615">
        <w:rPr>
          <w:rFonts w:ascii="Times New Roman" w:hAnsi="Times New Roman" w:cs="Times New Roman"/>
          <w:sz w:val="24"/>
          <w:szCs w:val="24"/>
        </w:rPr>
        <w:t xml:space="preserve">olabilecektir. </w:t>
      </w:r>
      <w:r w:rsidR="004E1135">
        <w:rPr>
          <w:rFonts w:ascii="Times New Roman" w:hAnsi="Times New Roman" w:cs="Times New Roman"/>
          <w:sz w:val="24"/>
          <w:szCs w:val="24"/>
        </w:rPr>
        <w:t xml:space="preserve">  </w:t>
      </w:r>
    </w:p>
    <w:p w14:paraId="08A7F4EE" w14:textId="559BD808" w:rsidR="004E1135" w:rsidRDefault="003B089D" w:rsidP="00E6105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Çalışma kapsamında ölçümlenen bu değişkenlere dair tanımlayıcı istatistikler genel olarak değerlendirildiğinde, örnekleme dâhil edilen araştırma görevlilerinin </w:t>
      </w:r>
      <w:r w:rsidRPr="00625BBB">
        <w:rPr>
          <w:rFonts w:ascii="Times New Roman" w:hAnsi="Times New Roman" w:cs="Times New Roman"/>
          <w:i/>
          <w:sz w:val="24"/>
          <w:szCs w:val="24"/>
        </w:rPr>
        <w:t>nispeten</w:t>
      </w:r>
      <w:r>
        <w:rPr>
          <w:rFonts w:ascii="Times New Roman" w:hAnsi="Times New Roman" w:cs="Times New Roman"/>
          <w:sz w:val="24"/>
          <w:szCs w:val="24"/>
        </w:rPr>
        <w:t xml:space="preserve"> yüksek bir </w:t>
      </w:r>
      <w:r w:rsidR="00296637">
        <w:rPr>
          <w:rFonts w:ascii="Times New Roman" w:hAnsi="Times New Roman" w:cs="Times New Roman"/>
          <w:sz w:val="24"/>
          <w:szCs w:val="24"/>
        </w:rPr>
        <w:t xml:space="preserve">AİS ortalamasına </w:t>
      </w:r>
      <w:r w:rsidR="004E1135">
        <w:rPr>
          <w:rFonts w:ascii="Times New Roman" w:hAnsi="Times New Roman" w:cs="Times New Roman"/>
          <w:sz w:val="24"/>
          <w:szCs w:val="24"/>
        </w:rPr>
        <w:t>(</w:t>
      </w:r>
      <m:oMath>
        <m:acc>
          <m:accPr>
            <m:chr m:val="̅"/>
            <m:ctrlPr>
              <w:rPr>
                <w:rFonts w:ascii="Cambria Math" w:hAnsi="Cambria Math" w:cs="Times New Roman"/>
                <w:i/>
                <w:sz w:val="24"/>
                <w:szCs w:val="24"/>
              </w:rPr>
            </m:ctrlPr>
          </m:accPr>
          <m:e>
            <m:r>
              <w:rPr>
                <w:rFonts w:ascii="Cambria Math" w:hAnsi="Cambria Math" w:cs="Times New Roman"/>
                <w:sz w:val="24"/>
                <w:szCs w:val="24"/>
              </w:rPr>
              <m:t>X</m:t>
            </m:r>
          </m:e>
        </m:acc>
      </m:oMath>
      <w:r w:rsidR="00C91260">
        <w:rPr>
          <w:rFonts w:ascii="Times New Roman" w:hAnsi="Times New Roman" w:cs="Times New Roman"/>
          <w:sz w:val="24"/>
          <w:szCs w:val="24"/>
        </w:rPr>
        <w:t>: 3.</w:t>
      </w:r>
      <w:r w:rsidR="004E1135">
        <w:rPr>
          <w:rFonts w:ascii="Times New Roman" w:hAnsi="Times New Roman" w:cs="Times New Roman"/>
          <w:sz w:val="24"/>
          <w:szCs w:val="24"/>
        </w:rPr>
        <w:t>80</w:t>
      </w:r>
      <w:r>
        <w:rPr>
          <w:rFonts w:ascii="Times New Roman" w:hAnsi="Times New Roman" w:cs="Times New Roman"/>
          <w:sz w:val="24"/>
          <w:szCs w:val="24"/>
        </w:rPr>
        <w:t xml:space="preserve"> ±</w:t>
      </w:r>
      <w:r w:rsidR="004E1135">
        <w:rPr>
          <w:rFonts w:ascii="Times New Roman" w:hAnsi="Times New Roman" w:cs="Times New Roman"/>
          <w:sz w:val="24"/>
          <w:szCs w:val="24"/>
        </w:rPr>
        <w:t xml:space="preserve"> </w:t>
      </w:r>
      <w:r>
        <w:rPr>
          <w:rFonts w:ascii="Times New Roman" w:hAnsi="Times New Roman" w:cs="Times New Roman"/>
          <w:sz w:val="24"/>
          <w:szCs w:val="24"/>
        </w:rPr>
        <w:t>0</w:t>
      </w:r>
      <w:r w:rsidR="00C91260">
        <w:rPr>
          <w:rFonts w:ascii="Times New Roman" w:hAnsi="Times New Roman" w:cs="Times New Roman"/>
          <w:sz w:val="24"/>
          <w:szCs w:val="24"/>
        </w:rPr>
        <w:t>.</w:t>
      </w:r>
      <w:r>
        <w:rPr>
          <w:rFonts w:ascii="Times New Roman" w:hAnsi="Times New Roman" w:cs="Times New Roman"/>
          <w:sz w:val="24"/>
          <w:szCs w:val="24"/>
        </w:rPr>
        <w:t>81</w:t>
      </w:r>
      <w:r w:rsidR="004E1135">
        <w:rPr>
          <w:rFonts w:ascii="Times New Roman" w:hAnsi="Times New Roman" w:cs="Times New Roman"/>
          <w:sz w:val="24"/>
          <w:szCs w:val="24"/>
        </w:rPr>
        <w:t>)</w:t>
      </w:r>
      <w:r>
        <w:rPr>
          <w:rFonts w:ascii="Times New Roman" w:hAnsi="Times New Roman" w:cs="Times New Roman"/>
          <w:sz w:val="24"/>
          <w:szCs w:val="24"/>
        </w:rPr>
        <w:t xml:space="preserve"> sahip oldu</w:t>
      </w:r>
      <w:r w:rsidR="00296637">
        <w:rPr>
          <w:rFonts w:ascii="Times New Roman" w:hAnsi="Times New Roman" w:cs="Times New Roman"/>
          <w:sz w:val="24"/>
          <w:szCs w:val="24"/>
        </w:rPr>
        <w:t>kları</w:t>
      </w:r>
      <w:r>
        <w:rPr>
          <w:rFonts w:ascii="Times New Roman" w:hAnsi="Times New Roman" w:cs="Times New Roman"/>
          <w:sz w:val="24"/>
          <w:szCs w:val="24"/>
        </w:rPr>
        <w:t xml:space="preserve"> söylenebilmektedir</w:t>
      </w:r>
      <w:r>
        <w:rPr>
          <w:rStyle w:val="DipnotBavurusu"/>
          <w:rFonts w:ascii="Times New Roman" w:hAnsi="Times New Roman" w:cs="Times New Roman"/>
          <w:sz w:val="24"/>
          <w:szCs w:val="24"/>
        </w:rPr>
        <w:footnoteReference w:id="1"/>
      </w:r>
      <w:r>
        <w:rPr>
          <w:rFonts w:ascii="Times New Roman" w:hAnsi="Times New Roman" w:cs="Times New Roman"/>
          <w:sz w:val="24"/>
          <w:szCs w:val="24"/>
        </w:rPr>
        <w:t>.</w:t>
      </w:r>
      <w:r w:rsidR="004E1135">
        <w:rPr>
          <w:rFonts w:ascii="Times New Roman" w:hAnsi="Times New Roman" w:cs="Times New Roman"/>
          <w:sz w:val="24"/>
          <w:szCs w:val="24"/>
        </w:rPr>
        <w:t xml:space="preserve"> Bu ortalama değeri </w:t>
      </w:r>
      <w:r w:rsidR="00296637">
        <w:rPr>
          <w:rFonts w:ascii="Times New Roman" w:hAnsi="Times New Roman" w:cs="Times New Roman"/>
          <w:sz w:val="24"/>
          <w:szCs w:val="24"/>
        </w:rPr>
        <w:t xml:space="preserve">örgütte </w:t>
      </w:r>
      <w:r w:rsidR="004E1135">
        <w:rPr>
          <w:rFonts w:ascii="Times New Roman" w:hAnsi="Times New Roman" w:cs="Times New Roman"/>
          <w:sz w:val="24"/>
          <w:szCs w:val="24"/>
        </w:rPr>
        <w:t xml:space="preserve">çalışan bireylerin aidiyet algılarının ve kendilerini çalıştıkları kuruma </w:t>
      </w:r>
      <w:r w:rsidR="009D60B6">
        <w:rPr>
          <w:rFonts w:ascii="Times New Roman" w:hAnsi="Times New Roman" w:cs="Times New Roman"/>
          <w:sz w:val="24"/>
          <w:szCs w:val="24"/>
        </w:rPr>
        <w:t>dâhil</w:t>
      </w:r>
      <w:r w:rsidR="004E1135">
        <w:rPr>
          <w:rFonts w:ascii="Times New Roman" w:hAnsi="Times New Roman" w:cs="Times New Roman"/>
          <w:sz w:val="24"/>
          <w:szCs w:val="24"/>
        </w:rPr>
        <w:t xml:space="preserve"> hissetmeleri açısında</w:t>
      </w:r>
      <w:r w:rsidR="00845503">
        <w:rPr>
          <w:rFonts w:ascii="Times New Roman" w:hAnsi="Times New Roman" w:cs="Times New Roman"/>
          <w:sz w:val="24"/>
          <w:szCs w:val="24"/>
        </w:rPr>
        <w:t>n</w:t>
      </w:r>
      <w:r w:rsidR="004E1135">
        <w:rPr>
          <w:rFonts w:ascii="Times New Roman" w:hAnsi="Times New Roman" w:cs="Times New Roman"/>
          <w:sz w:val="24"/>
          <w:szCs w:val="24"/>
        </w:rPr>
        <w:t xml:space="preserve"> </w:t>
      </w:r>
      <w:r w:rsidR="00296637">
        <w:rPr>
          <w:rFonts w:ascii="Times New Roman" w:hAnsi="Times New Roman" w:cs="Times New Roman"/>
          <w:sz w:val="24"/>
          <w:szCs w:val="24"/>
        </w:rPr>
        <w:t>olumlu algılanabilecek bir</w:t>
      </w:r>
      <w:r w:rsidR="004E1135">
        <w:rPr>
          <w:rFonts w:ascii="Times New Roman" w:hAnsi="Times New Roman" w:cs="Times New Roman"/>
          <w:sz w:val="24"/>
          <w:szCs w:val="24"/>
        </w:rPr>
        <w:t xml:space="preserve"> değer</w:t>
      </w:r>
      <w:r w:rsidR="00296637">
        <w:rPr>
          <w:rFonts w:ascii="Times New Roman" w:hAnsi="Times New Roman" w:cs="Times New Roman"/>
          <w:sz w:val="24"/>
          <w:szCs w:val="24"/>
        </w:rPr>
        <w:t xml:space="preserve"> olduğu söylenebilir</w:t>
      </w:r>
      <w:r w:rsidR="004E1135">
        <w:rPr>
          <w:rFonts w:ascii="Times New Roman" w:hAnsi="Times New Roman" w:cs="Times New Roman"/>
          <w:sz w:val="24"/>
          <w:szCs w:val="24"/>
        </w:rPr>
        <w:t xml:space="preserve">. </w:t>
      </w:r>
      <w:r w:rsidR="00296637">
        <w:rPr>
          <w:rFonts w:ascii="Times New Roman" w:hAnsi="Times New Roman" w:cs="Times New Roman"/>
          <w:sz w:val="24"/>
          <w:szCs w:val="24"/>
        </w:rPr>
        <w:t xml:space="preserve">Bilindiği gibi algılanan içsellik statüsü kısaca kişinin kendisini örgütün içerisinde ve ona </w:t>
      </w:r>
      <w:r w:rsidR="009D60B6">
        <w:rPr>
          <w:rFonts w:ascii="Times New Roman" w:hAnsi="Times New Roman" w:cs="Times New Roman"/>
          <w:sz w:val="24"/>
          <w:szCs w:val="24"/>
        </w:rPr>
        <w:t>dâhil</w:t>
      </w:r>
      <w:r w:rsidR="00296637">
        <w:rPr>
          <w:rFonts w:ascii="Times New Roman" w:hAnsi="Times New Roman" w:cs="Times New Roman"/>
          <w:sz w:val="24"/>
          <w:szCs w:val="24"/>
        </w:rPr>
        <w:t xml:space="preserve"> hissetmesi olarak ifade edilebilir. Yani algılanan içsellik statüsü kişinin kendisini örgüt içerisinde konumlandırmasıdır. Buna göre </w:t>
      </w:r>
      <w:r w:rsidR="004E1135">
        <w:rPr>
          <w:rFonts w:ascii="Times New Roman" w:hAnsi="Times New Roman" w:cs="Times New Roman"/>
          <w:sz w:val="24"/>
          <w:szCs w:val="24"/>
        </w:rPr>
        <w:t xml:space="preserve">üniversitede çalışan araştırma görevlileri kendilerini kurumun bir parçası olarak görebilmekte ve içeriden biri olarak hissetmektedirler </w:t>
      </w:r>
      <w:r w:rsidR="00296637">
        <w:rPr>
          <w:rFonts w:ascii="Times New Roman" w:hAnsi="Times New Roman" w:cs="Times New Roman"/>
          <w:sz w:val="24"/>
          <w:szCs w:val="24"/>
        </w:rPr>
        <w:t>denilebilir</w:t>
      </w:r>
      <w:r w:rsidR="004E1135">
        <w:rPr>
          <w:rFonts w:ascii="Times New Roman" w:hAnsi="Times New Roman" w:cs="Times New Roman"/>
          <w:sz w:val="24"/>
          <w:szCs w:val="24"/>
        </w:rPr>
        <w:t>. Bundan yola çıkarak üniversitede çalışan araştırma görevlilerinin algılanan içsellik statülerinin yüksek düzeyde görülmesinin sebebi, araştırma görevlileri</w:t>
      </w:r>
      <w:r w:rsidR="00E61058">
        <w:rPr>
          <w:rFonts w:ascii="Times New Roman" w:hAnsi="Times New Roman" w:cs="Times New Roman"/>
          <w:sz w:val="24"/>
          <w:szCs w:val="24"/>
        </w:rPr>
        <w:t>nin söylediklerinin örgüt</w:t>
      </w:r>
      <w:r w:rsidR="004E1135">
        <w:rPr>
          <w:rFonts w:ascii="Times New Roman" w:hAnsi="Times New Roman" w:cs="Times New Roman"/>
          <w:sz w:val="24"/>
          <w:szCs w:val="24"/>
        </w:rPr>
        <w:t xml:space="preserve"> içerisinde </w:t>
      </w:r>
      <w:r w:rsidR="00296637">
        <w:rPr>
          <w:rFonts w:ascii="Times New Roman" w:hAnsi="Times New Roman" w:cs="Times New Roman"/>
          <w:sz w:val="24"/>
          <w:szCs w:val="24"/>
        </w:rPr>
        <w:t xml:space="preserve">belirli düzeyde de olsa </w:t>
      </w:r>
      <w:r w:rsidR="00E61058">
        <w:rPr>
          <w:rFonts w:ascii="Times New Roman" w:hAnsi="Times New Roman" w:cs="Times New Roman"/>
          <w:sz w:val="24"/>
          <w:szCs w:val="24"/>
        </w:rPr>
        <w:t>kabul görmesi, örgütün</w:t>
      </w:r>
      <w:r w:rsidR="004E1135">
        <w:rPr>
          <w:rFonts w:ascii="Times New Roman" w:hAnsi="Times New Roman" w:cs="Times New Roman"/>
          <w:sz w:val="24"/>
          <w:szCs w:val="24"/>
        </w:rPr>
        <w:t xml:space="preserve"> önemli</w:t>
      </w:r>
      <w:r w:rsidR="00845503">
        <w:rPr>
          <w:rFonts w:ascii="Times New Roman" w:hAnsi="Times New Roman" w:cs="Times New Roman"/>
          <w:sz w:val="24"/>
          <w:szCs w:val="24"/>
        </w:rPr>
        <w:t xml:space="preserve"> bir parçası olarak görülmeleri olduğu </w:t>
      </w:r>
      <w:r w:rsidR="004E1135">
        <w:rPr>
          <w:rFonts w:ascii="Times New Roman" w:hAnsi="Times New Roman" w:cs="Times New Roman"/>
          <w:sz w:val="24"/>
          <w:szCs w:val="24"/>
        </w:rPr>
        <w:t>söylenebilir. B</w:t>
      </w:r>
      <w:r w:rsidR="00E61058">
        <w:rPr>
          <w:rFonts w:ascii="Times New Roman" w:hAnsi="Times New Roman" w:cs="Times New Roman"/>
          <w:sz w:val="24"/>
          <w:szCs w:val="24"/>
        </w:rPr>
        <w:t>unun yanında örgüt</w:t>
      </w:r>
      <w:r w:rsidR="009D60B6">
        <w:rPr>
          <w:rFonts w:ascii="Times New Roman" w:hAnsi="Times New Roman" w:cs="Times New Roman"/>
          <w:sz w:val="24"/>
          <w:szCs w:val="24"/>
        </w:rPr>
        <w:t>ün</w:t>
      </w:r>
      <w:r w:rsidR="004E1135">
        <w:rPr>
          <w:rFonts w:ascii="Times New Roman" w:hAnsi="Times New Roman" w:cs="Times New Roman"/>
          <w:sz w:val="24"/>
          <w:szCs w:val="24"/>
        </w:rPr>
        <w:t xml:space="preserve"> hedef ve amaçlarının gerçekleştirilmesinden sorumlu olan yöneticilerin</w:t>
      </w:r>
      <w:r w:rsidR="009D60B6">
        <w:rPr>
          <w:rFonts w:ascii="Times New Roman" w:hAnsi="Times New Roman" w:cs="Times New Roman"/>
          <w:sz w:val="24"/>
          <w:szCs w:val="24"/>
        </w:rPr>
        <w:t>,</w:t>
      </w:r>
      <w:r w:rsidR="004E1135">
        <w:rPr>
          <w:rFonts w:ascii="Times New Roman" w:hAnsi="Times New Roman" w:cs="Times New Roman"/>
          <w:sz w:val="24"/>
          <w:szCs w:val="24"/>
        </w:rPr>
        <w:t xml:space="preserve"> araştırma görevlilerini kurumsal anlamda kon</w:t>
      </w:r>
      <w:r w:rsidR="00AD5B18">
        <w:rPr>
          <w:rFonts w:ascii="Times New Roman" w:hAnsi="Times New Roman" w:cs="Times New Roman"/>
          <w:sz w:val="24"/>
          <w:szCs w:val="24"/>
        </w:rPr>
        <w:t>umlandırdıkları söylenebilir</w:t>
      </w:r>
      <w:r w:rsidR="004E1135">
        <w:rPr>
          <w:rFonts w:ascii="Times New Roman" w:hAnsi="Times New Roman" w:cs="Times New Roman"/>
          <w:sz w:val="24"/>
          <w:szCs w:val="24"/>
        </w:rPr>
        <w:t>. Bununla birlikte araştırma görevlilerinin asıl maksatlarına uygun bir ortamda çalışmaları, kendilerini kurumda önemli biri olarak görmeleri ve kurumun araştırma görevlilerini kur</w:t>
      </w:r>
      <w:r w:rsidR="00845503">
        <w:rPr>
          <w:rFonts w:ascii="Times New Roman" w:hAnsi="Times New Roman" w:cs="Times New Roman"/>
          <w:sz w:val="24"/>
          <w:szCs w:val="24"/>
        </w:rPr>
        <w:t xml:space="preserve">umun bir parçası </w:t>
      </w:r>
      <w:r w:rsidR="009D60B6">
        <w:rPr>
          <w:rFonts w:ascii="Times New Roman" w:hAnsi="Times New Roman" w:cs="Times New Roman"/>
          <w:sz w:val="24"/>
          <w:szCs w:val="24"/>
        </w:rPr>
        <w:t xml:space="preserve">olduklarına </w:t>
      </w:r>
      <w:r w:rsidR="004E1135">
        <w:rPr>
          <w:rFonts w:ascii="Times New Roman" w:hAnsi="Times New Roman" w:cs="Times New Roman"/>
          <w:sz w:val="24"/>
          <w:szCs w:val="24"/>
        </w:rPr>
        <w:t>inandırmaları</w:t>
      </w:r>
      <w:r w:rsidR="009D60B6">
        <w:rPr>
          <w:rFonts w:ascii="Times New Roman" w:hAnsi="Times New Roman" w:cs="Times New Roman"/>
          <w:sz w:val="24"/>
          <w:szCs w:val="24"/>
        </w:rPr>
        <w:t>nın</w:t>
      </w:r>
      <w:r w:rsidR="004E1135">
        <w:rPr>
          <w:rFonts w:ascii="Times New Roman" w:hAnsi="Times New Roman" w:cs="Times New Roman"/>
          <w:sz w:val="24"/>
          <w:szCs w:val="24"/>
        </w:rPr>
        <w:t xml:space="preserve"> algılanan içsellik statülerinin artma</w:t>
      </w:r>
      <w:r w:rsidR="00AD5B18">
        <w:rPr>
          <w:rFonts w:ascii="Times New Roman" w:hAnsi="Times New Roman" w:cs="Times New Roman"/>
          <w:sz w:val="24"/>
          <w:szCs w:val="24"/>
        </w:rPr>
        <w:t>sı üzerinde etkili olacağı söylenebilir.</w:t>
      </w:r>
      <w:r w:rsidR="004E1135">
        <w:rPr>
          <w:rFonts w:ascii="Times New Roman" w:hAnsi="Times New Roman" w:cs="Times New Roman"/>
          <w:sz w:val="24"/>
          <w:szCs w:val="24"/>
        </w:rPr>
        <w:t xml:space="preserve"> </w:t>
      </w:r>
    </w:p>
    <w:p w14:paraId="2E6C0708" w14:textId="2D1DC669"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Araştırmada ele alınan bir diğer değişken ise örgütsel sessizliktir. Örgütsel sessizliği kısaca ifade etmek gerekirse çalışanların çeşitli sebeplerden dolayı bilgi, fikir ve düşüncelerini bilerek ve iste</w:t>
      </w:r>
      <w:r w:rsidR="00AD5B18">
        <w:rPr>
          <w:rFonts w:ascii="Times New Roman" w:hAnsi="Times New Roman" w:cs="Times New Roman"/>
          <w:sz w:val="24"/>
          <w:szCs w:val="24"/>
        </w:rPr>
        <w:t>yerek gizlemeleri şeklinde ifade edilebilir</w:t>
      </w:r>
      <w:r>
        <w:rPr>
          <w:rFonts w:ascii="Times New Roman" w:hAnsi="Times New Roman" w:cs="Times New Roman"/>
          <w:sz w:val="24"/>
          <w:szCs w:val="24"/>
        </w:rPr>
        <w:t>. Örgütsel sessizliğin alt b</w:t>
      </w:r>
      <w:r w:rsidR="00B82197">
        <w:rPr>
          <w:rFonts w:ascii="Times New Roman" w:hAnsi="Times New Roman" w:cs="Times New Roman"/>
          <w:sz w:val="24"/>
          <w:szCs w:val="24"/>
        </w:rPr>
        <w:t>oyutlarına bakıldığında</w:t>
      </w:r>
      <w:r w:rsidR="00E1253B">
        <w:rPr>
          <w:rFonts w:ascii="Times New Roman" w:hAnsi="Times New Roman" w:cs="Times New Roman"/>
          <w:sz w:val="24"/>
          <w:szCs w:val="24"/>
        </w:rPr>
        <w:t xml:space="preserve"> kabullenici</w:t>
      </w:r>
      <w:r>
        <w:rPr>
          <w:rFonts w:ascii="Times New Roman" w:hAnsi="Times New Roman" w:cs="Times New Roman"/>
          <w:sz w:val="24"/>
          <w:szCs w:val="24"/>
        </w:rPr>
        <w:t xml:space="preserve"> sessizliğ</w:t>
      </w:r>
      <w:r w:rsidR="00C91260">
        <w:rPr>
          <w:rFonts w:ascii="Times New Roman" w:hAnsi="Times New Roman" w:cs="Times New Roman"/>
          <w:sz w:val="24"/>
          <w:szCs w:val="24"/>
        </w:rPr>
        <w:t>in (ort:1.</w:t>
      </w:r>
      <w:r w:rsidR="00623BE2">
        <w:rPr>
          <w:rFonts w:ascii="Times New Roman" w:hAnsi="Times New Roman" w:cs="Times New Roman"/>
          <w:sz w:val="24"/>
          <w:szCs w:val="24"/>
        </w:rPr>
        <w:t xml:space="preserve">91) ve </w:t>
      </w:r>
      <w:r w:rsidR="001418A7">
        <w:rPr>
          <w:rFonts w:ascii="Times New Roman" w:hAnsi="Times New Roman" w:cs="Times New Roman"/>
          <w:sz w:val="24"/>
          <w:szCs w:val="24"/>
        </w:rPr>
        <w:t>korunma amaçlı</w:t>
      </w:r>
      <w:r w:rsidR="00C91260">
        <w:rPr>
          <w:rFonts w:ascii="Times New Roman" w:hAnsi="Times New Roman" w:cs="Times New Roman"/>
          <w:sz w:val="24"/>
          <w:szCs w:val="24"/>
        </w:rPr>
        <w:t xml:space="preserve"> sessizliğin (ort: 1.</w:t>
      </w:r>
      <w:r>
        <w:rPr>
          <w:rFonts w:ascii="Times New Roman" w:hAnsi="Times New Roman" w:cs="Times New Roman"/>
          <w:sz w:val="24"/>
          <w:szCs w:val="24"/>
        </w:rPr>
        <w:t xml:space="preserve">80) ortalamalarının </w:t>
      </w:r>
      <w:r w:rsidR="00352AC0">
        <w:rPr>
          <w:rFonts w:ascii="Times New Roman" w:hAnsi="Times New Roman" w:cs="Times New Roman"/>
          <w:sz w:val="24"/>
          <w:szCs w:val="24"/>
        </w:rPr>
        <w:t xml:space="preserve">nispeten </w:t>
      </w:r>
      <w:r>
        <w:rPr>
          <w:rFonts w:ascii="Times New Roman" w:hAnsi="Times New Roman" w:cs="Times New Roman"/>
          <w:sz w:val="24"/>
          <w:szCs w:val="24"/>
        </w:rPr>
        <w:t>düşük olduğu, buna karş</w:t>
      </w:r>
      <w:r w:rsidR="00383F86">
        <w:rPr>
          <w:rFonts w:ascii="Times New Roman" w:hAnsi="Times New Roman" w:cs="Times New Roman"/>
          <w:sz w:val="24"/>
          <w:szCs w:val="24"/>
        </w:rPr>
        <w:t>ın koruma amaçlı</w:t>
      </w:r>
      <w:r w:rsidR="00C91260">
        <w:rPr>
          <w:rFonts w:ascii="Times New Roman" w:hAnsi="Times New Roman" w:cs="Times New Roman"/>
          <w:sz w:val="24"/>
          <w:szCs w:val="24"/>
        </w:rPr>
        <w:t xml:space="preserve"> sessizliğin (ort: 3.</w:t>
      </w:r>
      <w:r>
        <w:rPr>
          <w:rFonts w:ascii="Times New Roman" w:hAnsi="Times New Roman" w:cs="Times New Roman"/>
          <w:sz w:val="24"/>
          <w:szCs w:val="24"/>
        </w:rPr>
        <w:t>99) nispeten yüksek</w:t>
      </w:r>
      <w:r w:rsidR="00352AC0">
        <w:rPr>
          <w:rFonts w:ascii="Times New Roman" w:hAnsi="Times New Roman" w:cs="Times New Roman"/>
          <w:sz w:val="24"/>
          <w:szCs w:val="24"/>
        </w:rPr>
        <w:t xml:space="preserve"> bir ortalamaya sahip</w:t>
      </w:r>
      <w:r>
        <w:rPr>
          <w:rFonts w:ascii="Times New Roman" w:hAnsi="Times New Roman" w:cs="Times New Roman"/>
          <w:sz w:val="24"/>
          <w:szCs w:val="24"/>
        </w:rPr>
        <w:t xml:space="preserve"> olduğu görülmektedir. Bunun nedenleri arasında üniversite</w:t>
      </w:r>
      <w:r w:rsidR="00845503">
        <w:rPr>
          <w:rFonts w:ascii="Times New Roman" w:hAnsi="Times New Roman" w:cs="Times New Roman"/>
          <w:sz w:val="24"/>
          <w:szCs w:val="24"/>
        </w:rPr>
        <w:t>de</w:t>
      </w:r>
      <w:r>
        <w:rPr>
          <w:rFonts w:ascii="Times New Roman" w:hAnsi="Times New Roman" w:cs="Times New Roman"/>
          <w:sz w:val="24"/>
          <w:szCs w:val="24"/>
        </w:rPr>
        <w:t xml:space="preserve"> çalışan araştırma görevlilerinin bilgi ve uzmanlı</w:t>
      </w:r>
      <w:r w:rsidR="00845503">
        <w:rPr>
          <w:rFonts w:ascii="Times New Roman" w:hAnsi="Times New Roman" w:cs="Times New Roman"/>
          <w:sz w:val="24"/>
          <w:szCs w:val="24"/>
        </w:rPr>
        <w:t>k</w:t>
      </w:r>
      <w:r>
        <w:rPr>
          <w:rFonts w:ascii="Times New Roman" w:hAnsi="Times New Roman" w:cs="Times New Roman"/>
          <w:sz w:val="24"/>
          <w:szCs w:val="24"/>
        </w:rPr>
        <w:t xml:space="preserve">larına daha fazla ihtiyaç </w:t>
      </w:r>
      <w:r w:rsidR="00E1253B">
        <w:rPr>
          <w:rFonts w:ascii="Times New Roman" w:hAnsi="Times New Roman" w:cs="Times New Roman"/>
          <w:sz w:val="24"/>
          <w:szCs w:val="24"/>
        </w:rPr>
        <w:t xml:space="preserve">duyulması </w:t>
      </w:r>
      <w:r w:rsidR="00845503">
        <w:rPr>
          <w:rFonts w:ascii="Times New Roman" w:hAnsi="Times New Roman" w:cs="Times New Roman"/>
          <w:sz w:val="24"/>
          <w:szCs w:val="24"/>
        </w:rPr>
        <w:t xml:space="preserve">olduğu </w:t>
      </w:r>
      <w:r w:rsidR="00E1253B">
        <w:rPr>
          <w:rFonts w:ascii="Times New Roman" w:hAnsi="Times New Roman" w:cs="Times New Roman"/>
          <w:sz w:val="24"/>
          <w:szCs w:val="24"/>
        </w:rPr>
        <w:t>söylenebilir. Kabullenici</w:t>
      </w:r>
      <w:r w:rsidR="001418A7">
        <w:rPr>
          <w:rFonts w:ascii="Times New Roman" w:hAnsi="Times New Roman" w:cs="Times New Roman"/>
          <w:sz w:val="24"/>
          <w:szCs w:val="24"/>
        </w:rPr>
        <w:t xml:space="preserve"> ve korunma </w:t>
      </w:r>
      <w:r w:rsidR="001418A7">
        <w:rPr>
          <w:rFonts w:ascii="Times New Roman" w:hAnsi="Times New Roman" w:cs="Times New Roman"/>
          <w:sz w:val="24"/>
          <w:szCs w:val="24"/>
        </w:rPr>
        <w:lastRenderedPageBreak/>
        <w:t>amaçlı</w:t>
      </w:r>
      <w:r>
        <w:rPr>
          <w:rFonts w:ascii="Times New Roman" w:hAnsi="Times New Roman" w:cs="Times New Roman"/>
          <w:sz w:val="24"/>
          <w:szCs w:val="24"/>
        </w:rPr>
        <w:t xml:space="preserve"> sessizliğin ortalamalarının nispeten düşük çıkmasında</w:t>
      </w:r>
      <w:r w:rsidR="00E1253B">
        <w:rPr>
          <w:rFonts w:ascii="Times New Roman" w:hAnsi="Times New Roman" w:cs="Times New Roman"/>
          <w:sz w:val="24"/>
          <w:szCs w:val="24"/>
        </w:rPr>
        <w:t xml:space="preserve"> araştırma görevlilerinin</w:t>
      </w:r>
      <w:r>
        <w:rPr>
          <w:rFonts w:ascii="Times New Roman" w:hAnsi="Times New Roman" w:cs="Times New Roman"/>
          <w:sz w:val="24"/>
          <w:szCs w:val="24"/>
        </w:rPr>
        <w:t xml:space="preserve"> bilgi </w:t>
      </w:r>
      <w:r w:rsidR="00E1253B">
        <w:rPr>
          <w:rFonts w:ascii="Times New Roman" w:hAnsi="Times New Roman" w:cs="Times New Roman"/>
          <w:sz w:val="24"/>
          <w:szCs w:val="24"/>
        </w:rPr>
        <w:t>ve uzmanlıklarına ihtiyaç duyulma</w:t>
      </w:r>
      <w:r>
        <w:rPr>
          <w:rFonts w:ascii="Times New Roman" w:hAnsi="Times New Roman" w:cs="Times New Roman"/>
          <w:sz w:val="24"/>
          <w:szCs w:val="24"/>
        </w:rPr>
        <w:t>sının yanında üniversitede çalışan araştırma görevlilerinin tabi oldukları çalışma koşulları da etkil</w:t>
      </w:r>
      <w:r w:rsidR="00B446CB">
        <w:rPr>
          <w:rFonts w:ascii="Times New Roman" w:hAnsi="Times New Roman" w:cs="Times New Roman"/>
          <w:sz w:val="24"/>
          <w:szCs w:val="24"/>
        </w:rPr>
        <w:t>i olabilmektedir. Çünkü yasal</w:t>
      </w:r>
      <w:r>
        <w:rPr>
          <w:rFonts w:ascii="Times New Roman" w:hAnsi="Times New Roman" w:cs="Times New Roman"/>
          <w:sz w:val="24"/>
          <w:szCs w:val="24"/>
        </w:rPr>
        <w:t xml:space="preserve"> anlamda sahip oldukları özlük haklarının geniş olması bunda etkili olabilmektedir diyebiliriz. Üniversitelerde bir üst astın belirli bir konu hakkında bilgi, fikir ve görüşlerini alma noktasında fikir alış-verişine daha açık olabilmektedirler. Araştırma görevlilerinin çalışma ortamları, eğitim düzeyleri, far</w:t>
      </w:r>
      <w:r w:rsidR="00845503">
        <w:rPr>
          <w:rFonts w:ascii="Times New Roman" w:hAnsi="Times New Roman" w:cs="Times New Roman"/>
          <w:sz w:val="24"/>
          <w:szCs w:val="24"/>
        </w:rPr>
        <w:t xml:space="preserve">kındalık düzeyleri, </w:t>
      </w:r>
      <w:r>
        <w:rPr>
          <w:rFonts w:ascii="Times New Roman" w:hAnsi="Times New Roman" w:cs="Times New Roman"/>
          <w:sz w:val="24"/>
          <w:szCs w:val="24"/>
        </w:rPr>
        <w:t>güven düzeyleri, kendilerini fark yaratacak biri olarak görmeleri ve çalışma koşulları gibi nedenler konuşma eğiliminde olmaları üzerinde etkili olabilmektedir diyebiliriz. Bunların yanında akademisyenlerde bürokratik ve katı hiyerarşik temelli bir anlayış değil de daha serbest bir ortamın varlığı sessizl</w:t>
      </w:r>
      <w:r w:rsidR="006C3D17">
        <w:rPr>
          <w:rFonts w:ascii="Times New Roman" w:hAnsi="Times New Roman" w:cs="Times New Roman"/>
          <w:sz w:val="24"/>
          <w:szCs w:val="24"/>
        </w:rPr>
        <w:t>ik düzeylerini düşürebileceği söylen</w:t>
      </w:r>
      <w:r>
        <w:rPr>
          <w:rFonts w:ascii="Times New Roman" w:hAnsi="Times New Roman" w:cs="Times New Roman"/>
          <w:sz w:val="24"/>
          <w:szCs w:val="24"/>
        </w:rPr>
        <w:t>ebilir. Çünkü akademisyenlerin bilgi, fikir ve düşüncelerini aktarımları konusunda bir üst tarından önemsendiğini, kabul göreceğini bilmesi ve geri bildirim almayacaklarını bildikleri bir ortamın varlığında düşüncelerini ve örgüt için önem ifade eden şeyleri rahat bir şekilde ifade edebilmektedirler. Bundan dolayı kişinin kendisinin önemsendiğini ve önerilerinin dikkate alındığını görmesi sessizlik davranışlarının ortadan kal</w:t>
      </w:r>
      <w:r w:rsidR="00845503">
        <w:rPr>
          <w:rFonts w:ascii="Times New Roman" w:hAnsi="Times New Roman" w:cs="Times New Roman"/>
          <w:sz w:val="24"/>
          <w:szCs w:val="24"/>
        </w:rPr>
        <w:t>k</w:t>
      </w:r>
      <w:r>
        <w:rPr>
          <w:rFonts w:ascii="Times New Roman" w:hAnsi="Times New Roman" w:cs="Times New Roman"/>
          <w:sz w:val="24"/>
          <w:szCs w:val="24"/>
        </w:rPr>
        <w:t>ması üzerinde etkili olabilmektedir. Bunu</w:t>
      </w:r>
      <w:r w:rsidR="00383F86">
        <w:rPr>
          <w:rFonts w:ascii="Times New Roman" w:hAnsi="Times New Roman" w:cs="Times New Roman"/>
          <w:sz w:val="24"/>
          <w:szCs w:val="24"/>
        </w:rPr>
        <w:t>n yanında çalışanların koruma amaçlı</w:t>
      </w:r>
      <w:r>
        <w:rPr>
          <w:rFonts w:ascii="Times New Roman" w:hAnsi="Times New Roman" w:cs="Times New Roman"/>
          <w:sz w:val="24"/>
          <w:szCs w:val="24"/>
        </w:rPr>
        <w:t xml:space="preserve"> sessizlik</w:t>
      </w:r>
      <w:r w:rsidR="008B777A">
        <w:rPr>
          <w:rFonts w:ascii="Times New Roman" w:hAnsi="Times New Roman" w:cs="Times New Roman"/>
          <w:sz w:val="24"/>
          <w:szCs w:val="24"/>
        </w:rPr>
        <w:t xml:space="preserve"> boyutunda</w:t>
      </w:r>
      <w:r>
        <w:rPr>
          <w:rFonts w:ascii="Times New Roman" w:hAnsi="Times New Roman" w:cs="Times New Roman"/>
          <w:sz w:val="24"/>
          <w:szCs w:val="24"/>
        </w:rPr>
        <w:t xml:space="preserve"> </w:t>
      </w:r>
      <w:r w:rsidR="008B777A">
        <w:rPr>
          <w:rFonts w:ascii="Times New Roman" w:hAnsi="Times New Roman" w:cs="Times New Roman"/>
          <w:sz w:val="24"/>
          <w:szCs w:val="24"/>
        </w:rPr>
        <w:t xml:space="preserve">sessizlik </w:t>
      </w:r>
      <w:r>
        <w:rPr>
          <w:rFonts w:ascii="Times New Roman" w:hAnsi="Times New Roman" w:cs="Times New Roman"/>
          <w:sz w:val="24"/>
          <w:szCs w:val="24"/>
        </w:rPr>
        <w:t>düzeylerinin nispeten yüksek olmasının nedenleri arasında</w:t>
      </w:r>
      <w:r w:rsidR="008B777A">
        <w:rPr>
          <w:rFonts w:ascii="Times New Roman" w:hAnsi="Times New Roman" w:cs="Times New Roman"/>
          <w:sz w:val="24"/>
          <w:szCs w:val="24"/>
        </w:rPr>
        <w:t>,</w:t>
      </w:r>
      <w:r>
        <w:rPr>
          <w:rFonts w:ascii="Times New Roman" w:hAnsi="Times New Roman" w:cs="Times New Roman"/>
          <w:sz w:val="24"/>
          <w:szCs w:val="24"/>
        </w:rPr>
        <w:t xml:space="preserve"> araştırma görevlilerinin örgüte bağlılıkların</w:t>
      </w:r>
      <w:r w:rsidR="00E61058">
        <w:rPr>
          <w:rFonts w:ascii="Times New Roman" w:hAnsi="Times New Roman" w:cs="Times New Roman"/>
          <w:sz w:val="24"/>
          <w:szCs w:val="24"/>
        </w:rPr>
        <w:t>ın yüksek olması ve örgüt</w:t>
      </w:r>
      <w:r>
        <w:rPr>
          <w:rFonts w:ascii="Times New Roman" w:hAnsi="Times New Roman" w:cs="Times New Roman"/>
          <w:sz w:val="24"/>
          <w:szCs w:val="24"/>
        </w:rPr>
        <w:t xml:space="preserve"> içerisinde konuştukları takdirde örgüts</w:t>
      </w:r>
      <w:r w:rsidR="008B777A">
        <w:rPr>
          <w:rFonts w:ascii="Times New Roman" w:hAnsi="Times New Roman" w:cs="Times New Roman"/>
          <w:sz w:val="24"/>
          <w:szCs w:val="24"/>
        </w:rPr>
        <w:t xml:space="preserve">el amaçlara zarar verebilecekleri endişesinden </w:t>
      </w:r>
      <w:r w:rsidR="009C6860">
        <w:rPr>
          <w:rFonts w:ascii="Times New Roman" w:hAnsi="Times New Roman" w:cs="Times New Roman"/>
          <w:sz w:val="24"/>
          <w:szCs w:val="24"/>
        </w:rPr>
        <w:t xml:space="preserve">dolayı </w:t>
      </w:r>
      <w:r>
        <w:rPr>
          <w:rFonts w:ascii="Times New Roman" w:hAnsi="Times New Roman" w:cs="Times New Roman"/>
          <w:sz w:val="24"/>
          <w:szCs w:val="24"/>
        </w:rPr>
        <w:t xml:space="preserve">sessizlik yolunu seçebilirler. Bunun yanında </w:t>
      </w:r>
      <w:r w:rsidR="00E61058">
        <w:rPr>
          <w:rFonts w:ascii="Times New Roman" w:hAnsi="Times New Roman" w:cs="Times New Roman"/>
          <w:sz w:val="24"/>
          <w:szCs w:val="24"/>
        </w:rPr>
        <w:t>örgütte</w:t>
      </w:r>
      <w:r>
        <w:rPr>
          <w:rFonts w:ascii="Times New Roman" w:hAnsi="Times New Roman" w:cs="Times New Roman"/>
          <w:sz w:val="24"/>
          <w:szCs w:val="24"/>
        </w:rPr>
        <w:t xml:space="preserve"> belirlenen bir düzenin dışına çıkmamak ve örgüt zararına olduğunu düşündükleri konularda sessizlik yolunu seçebilmektedirler. Bunun temelinde araştırma görevlilerinin iş arkadaşlarına zarar gelebileceği kaygısıyla gizli kalması gereken bilgileri sak</w:t>
      </w:r>
      <w:r w:rsidR="006C3D17">
        <w:rPr>
          <w:rFonts w:ascii="Times New Roman" w:hAnsi="Times New Roman" w:cs="Times New Roman"/>
          <w:sz w:val="24"/>
          <w:szCs w:val="24"/>
        </w:rPr>
        <w:t>lamaları söylenebilir</w:t>
      </w:r>
      <w:r>
        <w:rPr>
          <w:rFonts w:ascii="Times New Roman" w:hAnsi="Times New Roman" w:cs="Times New Roman"/>
          <w:sz w:val="24"/>
          <w:szCs w:val="24"/>
        </w:rPr>
        <w:t>.</w:t>
      </w:r>
    </w:p>
    <w:p w14:paraId="01569D12" w14:textId="1B28F310"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Araştırmada ele alı</w:t>
      </w:r>
      <w:r w:rsidR="00B446CB">
        <w:rPr>
          <w:rFonts w:ascii="Times New Roman" w:hAnsi="Times New Roman" w:cs="Times New Roman"/>
          <w:sz w:val="24"/>
          <w:szCs w:val="24"/>
        </w:rPr>
        <w:t xml:space="preserve">nan </w:t>
      </w:r>
      <w:r w:rsidR="00F76170">
        <w:rPr>
          <w:rFonts w:ascii="Times New Roman" w:hAnsi="Times New Roman" w:cs="Times New Roman"/>
          <w:sz w:val="24"/>
          <w:szCs w:val="24"/>
        </w:rPr>
        <w:t>bir başka değişken ise koşulsal</w:t>
      </w:r>
      <w:r>
        <w:rPr>
          <w:rFonts w:ascii="Times New Roman" w:hAnsi="Times New Roman" w:cs="Times New Roman"/>
          <w:sz w:val="24"/>
          <w:szCs w:val="24"/>
        </w:rPr>
        <w:t xml:space="preserve"> değişken olan lider-üye etkileşimidir. Lider-üye etkileşimi kısaca liderin farklı rollere bürünerek her bir çalışanla ayrı bir etkileşim içinde olması şeklinde ifade edilebi</w:t>
      </w:r>
      <w:r w:rsidR="00C85259">
        <w:rPr>
          <w:rFonts w:ascii="Times New Roman" w:hAnsi="Times New Roman" w:cs="Times New Roman"/>
          <w:sz w:val="24"/>
          <w:szCs w:val="24"/>
        </w:rPr>
        <w:t>lir.</w:t>
      </w:r>
      <w:r>
        <w:rPr>
          <w:rFonts w:ascii="Times New Roman" w:hAnsi="Times New Roman" w:cs="Times New Roman"/>
          <w:sz w:val="24"/>
          <w:szCs w:val="24"/>
        </w:rPr>
        <w:t xml:space="preserve"> Bu kavram için gerçekleştirilen doğrulayıcı faktör analizi sonucunda, lider-üye etkileşiminin öngörüldüğü gibi duygusal etkileşim, katılım, bağlılık ve profesyonel saygı faktörlerinden meydana gelen dört boyutlu bir yapı ortaya çıkmıştır. Araştırmanın geneli değerlendirildiğinde lider-üye etkileşimi dört boyut (duygusal etkileşim, katılım, bağlılık, profesyonel saygı) içinde </w:t>
      </w:r>
      <w:r w:rsidR="00352AC0">
        <w:rPr>
          <w:rFonts w:ascii="Times New Roman" w:hAnsi="Times New Roman" w:cs="Times New Roman"/>
          <w:sz w:val="24"/>
          <w:szCs w:val="24"/>
        </w:rPr>
        <w:t>tatminkâr</w:t>
      </w:r>
      <w:r>
        <w:rPr>
          <w:rFonts w:ascii="Times New Roman" w:hAnsi="Times New Roman" w:cs="Times New Roman"/>
          <w:sz w:val="24"/>
          <w:szCs w:val="24"/>
        </w:rPr>
        <w:t xml:space="preserve"> bir sonuç vermektedir. Alt boyutlar açısından </w:t>
      </w:r>
      <w:r w:rsidR="00352AC0">
        <w:rPr>
          <w:rFonts w:ascii="Times New Roman" w:hAnsi="Times New Roman" w:cs="Times New Roman"/>
          <w:sz w:val="24"/>
          <w:szCs w:val="24"/>
        </w:rPr>
        <w:t xml:space="preserve">değerlendirdirildiğinde </w:t>
      </w:r>
      <w:r>
        <w:rPr>
          <w:rFonts w:ascii="Times New Roman" w:hAnsi="Times New Roman" w:cs="Times New Roman"/>
          <w:sz w:val="24"/>
          <w:szCs w:val="24"/>
        </w:rPr>
        <w:t xml:space="preserve">sırasıyla </w:t>
      </w:r>
      <w:r w:rsidR="00C91260">
        <w:rPr>
          <w:rFonts w:ascii="Times New Roman" w:hAnsi="Times New Roman" w:cs="Times New Roman"/>
          <w:sz w:val="24"/>
          <w:szCs w:val="24"/>
        </w:rPr>
        <w:lastRenderedPageBreak/>
        <w:t>duygusal etkileşim (ort:</w:t>
      </w:r>
      <w:r w:rsidR="00582E66">
        <w:rPr>
          <w:rFonts w:ascii="Times New Roman" w:hAnsi="Times New Roman" w:cs="Times New Roman"/>
          <w:sz w:val="24"/>
          <w:szCs w:val="24"/>
        </w:rPr>
        <w:t xml:space="preserve"> </w:t>
      </w:r>
      <w:r w:rsidR="00C91260">
        <w:rPr>
          <w:rFonts w:ascii="Times New Roman" w:hAnsi="Times New Roman" w:cs="Times New Roman"/>
          <w:sz w:val="24"/>
          <w:szCs w:val="24"/>
        </w:rPr>
        <w:t>3.</w:t>
      </w:r>
      <w:r>
        <w:rPr>
          <w:rFonts w:ascii="Times New Roman" w:hAnsi="Times New Roman" w:cs="Times New Roman"/>
          <w:sz w:val="24"/>
          <w:szCs w:val="24"/>
        </w:rPr>
        <w:t>94), katılı</w:t>
      </w:r>
      <w:r w:rsidR="00C91260">
        <w:rPr>
          <w:rFonts w:ascii="Times New Roman" w:hAnsi="Times New Roman" w:cs="Times New Roman"/>
          <w:sz w:val="24"/>
          <w:szCs w:val="24"/>
        </w:rPr>
        <w:t>m (ort: 3.</w:t>
      </w:r>
      <w:r>
        <w:rPr>
          <w:rFonts w:ascii="Times New Roman" w:hAnsi="Times New Roman" w:cs="Times New Roman"/>
          <w:sz w:val="24"/>
          <w:szCs w:val="24"/>
        </w:rPr>
        <w:t>22), bağlılık</w:t>
      </w:r>
      <w:r w:rsidR="00C91260">
        <w:rPr>
          <w:rFonts w:ascii="Times New Roman" w:hAnsi="Times New Roman" w:cs="Times New Roman"/>
          <w:sz w:val="24"/>
          <w:szCs w:val="24"/>
        </w:rPr>
        <w:t xml:space="preserve"> </w:t>
      </w:r>
      <w:r>
        <w:rPr>
          <w:rFonts w:ascii="Times New Roman" w:hAnsi="Times New Roman" w:cs="Times New Roman"/>
          <w:sz w:val="24"/>
          <w:szCs w:val="24"/>
        </w:rPr>
        <w:t>(ort: 3</w:t>
      </w:r>
      <w:r w:rsidR="00C91260">
        <w:rPr>
          <w:rFonts w:ascii="Times New Roman" w:hAnsi="Times New Roman" w:cs="Times New Roman"/>
          <w:sz w:val="24"/>
          <w:szCs w:val="24"/>
        </w:rPr>
        <w:t>.43), profesyonel saygı (ort: 3.</w:t>
      </w:r>
      <w:r>
        <w:rPr>
          <w:rFonts w:ascii="Times New Roman" w:hAnsi="Times New Roman" w:cs="Times New Roman"/>
          <w:sz w:val="24"/>
          <w:szCs w:val="24"/>
        </w:rPr>
        <w:t xml:space="preserve">77) nispeten </w:t>
      </w:r>
      <w:r w:rsidR="00A301C2" w:rsidRPr="003F08A4">
        <w:rPr>
          <w:rFonts w:ascii="Times New Roman" w:hAnsi="Times New Roman" w:cs="Times New Roman"/>
          <w:sz w:val="24"/>
          <w:szCs w:val="24"/>
        </w:rPr>
        <w:t>istenilen düzeyde</w:t>
      </w:r>
      <w:r w:rsidRPr="003F08A4">
        <w:rPr>
          <w:rFonts w:ascii="Times New Roman" w:hAnsi="Times New Roman" w:cs="Times New Roman"/>
          <w:sz w:val="24"/>
          <w:szCs w:val="24"/>
        </w:rPr>
        <w:t xml:space="preserve"> </w:t>
      </w:r>
      <w:r>
        <w:rPr>
          <w:rFonts w:ascii="Times New Roman" w:hAnsi="Times New Roman" w:cs="Times New Roman"/>
          <w:sz w:val="24"/>
          <w:szCs w:val="24"/>
        </w:rPr>
        <w:t>bir sonuç vermektedir. Örgüt içerisindeki konjonktürel dalgalanm</w:t>
      </w:r>
      <w:r w:rsidR="003F08A4">
        <w:rPr>
          <w:rFonts w:ascii="Times New Roman" w:hAnsi="Times New Roman" w:cs="Times New Roman"/>
          <w:sz w:val="24"/>
          <w:szCs w:val="24"/>
        </w:rPr>
        <w:t xml:space="preserve"> </w:t>
      </w:r>
      <w:r>
        <w:rPr>
          <w:rFonts w:ascii="Times New Roman" w:hAnsi="Times New Roman" w:cs="Times New Roman"/>
          <w:sz w:val="24"/>
          <w:szCs w:val="24"/>
        </w:rPr>
        <w:t>aların az olması, iletişim kanallarının açık olması gibi faktörler lider-üye etkileşim düzeyini artır</w:t>
      </w:r>
      <w:r w:rsidR="00E61058">
        <w:rPr>
          <w:rFonts w:ascii="Times New Roman" w:hAnsi="Times New Roman" w:cs="Times New Roman"/>
          <w:sz w:val="24"/>
          <w:szCs w:val="24"/>
        </w:rPr>
        <w:t>maktadır diyebiliriz. Bir örgütte</w:t>
      </w:r>
      <w:r>
        <w:rPr>
          <w:rFonts w:ascii="Times New Roman" w:hAnsi="Times New Roman" w:cs="Times New Roman"/>
          <w:sz w:val="24"/>
          <w:szCs w:val="24"/>
        </w:rPr>
        <w:t xml:space="preserve"> yönetici ile üyeler arasında gerçekleşen sosyal alış-veriş ilişkisi (Yu ve Liang,</w:t>
      </w:r>
      <w:r w:rsidR="00C91260">
        <w:rPr>
          <w:rFonts w:ascii="Times New Roman" w:hAnsi="Times New Roman" w:cs="Times New Roman"/>
          <w:sz w:val="24"/>
          <w:szCs w:val="24"/>
        </w:rPr>
        <w:t xml:space="preserve"> </w:t>
      </w:r>
      <w:r>
        <w:rPr>
          <w:rFonts w:ascii="Times New Roman" w:hAnsi="Times New Roman" w:cs="Times New Roman"/>
          <w:sz w:val="24"/>
          <w:szCs w:val="24"/>
        </w:rPr>
        <w:t>2004:</w:t>
      </w:r>
      <w:r w:rsidR="00C91260">
        <w:rPr>
          <w:rFonts w:ascii="Times New Roman" w:hAnsi="Times New Roman" w:cs="Times New Roman"/>
          <w:sz w:val="24"/>
          <w:szCs w:val="24"/>
        </w:rPr>
        <w:t xml:space="preserve"> </w:t>
      </w:r>
      <w:r w:rsidR="004D5FB3">
        <w:rPr>
          <w:rFonts w:ascii="Times New Roman" w:hAnsi="Times New Roman" w:cs="Times New Roman"/>
          <w:sz w:val="24"/>
          <w:szCs w:val="24"/>
        </w:rPr>
        <w:t xml:space="preserve">253) olarak tanımlanan lider </w:t>
      </w:r>
      <w:r>
        <w:rPr>
          <w:rFonts w:ascii="Times New Roman" w:hAnsi="Times New Roman" w:cs="Times New Roman"/>
          <w:sz w:val="24"/>
          <w:szCs w:val="24"/>
        </w:rPr>
        <w:t>üye etkileşimi örgütler için ön</w:t>
      </w:r>
      <w:r w:rsidR="006C3D17">
        <w:rPr>
          <w:rFonts w:ascii="Times New Roman" w:hAnsi="Times New Roman" w:cs="Times New Roman"/>
          <w:sz w:val="24"/>
          <w:szCs w:val="24"/>
        </w:rPr>
        <w:t>emli bir değeri ifade edeceği söylenebilir</w:t>
      </w:r>
      <w:r>
        <w:rPr>
          <w:rFonts w:ascii="Times New Roman" w:hAnsi="Times New Roman" w:cs="Times New Roman"/>
          <w:sz w:val="24"/>
          <w:szCs w:val="24"/>
        </w:rPr>
        <w:t xml:space="preserve">. Çünkü etkileşimin olmadığı ve örgüt içi gruplar arasındaki ilişki düzeyinin düşük olduğu örgütlerde örgütün işleyişi ve devamlılığı açısından olumsuz durumların </w:t>
      </w:r>
      <w:r w:rsidR="00352AC0">
        <w:rPr>
          <w:rFonts w:ascii="Times New Roman" w:hAnsi="Times New Roman" w:cs="Times New Roman"/>
          <w:sz w:val="24"/>
          <w:szCs w:val="24"/>
        </w:rPr>
        <w:t xml:space="preserve">ortaya </w:t>
      </w:r>
      <w:r>
        <w:rPr>
          <w:rFonts w:ascii="Times New Roman" w:hAnsi="Times New Roman" w:cs="Times New Roman"/>
          <w:sz w:val="24"/>
          <w:szCs w:val="24"/>
        </w:rPr>
        <w:t>çıkmasına neden olabilir. Bu anlamda dinamik ve değişen bir yapıya sahip olan örgütlerde lider ile üye arasında etkileşimin kuvvetli olması gerekliliğini beraberinde getirmektedir. Çünkü dinamik ve değişen şartlarla beraber lider çeşitli rollere bürünerek etkileşimin kuvvetli ol</w:t>
      </w:r>
      <w:r w:rsidR="00352AC0">
        <w:rPr>
          <w:rFonts w:ascii="Times New Roman" w:hAnsi="Times New Roman" w:cs="Times New Roman"/>
          <w:sz w:val="24"/>
          <w:szCs w:val="24"/>
        </w:rPr>
        <w:t>m</w:t>
      </w:r>
      <w:r>
        <w:rPr>
          <w:rFonts w:ascii="Times New Roman" w:hAnsi="Times New Roman" w:cs="Times New Roman"/>
          <w:sz w:val="24"/>
          <w:szCs w:val="24"/>
        </w:rPr>
        <w:t>asını sağlamak zorunda</w:t>
      </w:r>
      <w:r w:rsidR="00E61058">
        <w:rPr>
          <w:rFonts w:ascii="Times New Roman" w:hAnsi="Times New Roman" w:cs="Times New Roman"/>
          <w:sz w:val="24"/>
          <w:szCs w:val="24"/>
        </w:rPr>
        <w:t>dır. Aksi durumda örgütte</w:t>
      </w:r>
      <w:r>
        <w:rPr>
          <w:rFonts w:ascii="Times New Roman" w:hAnsi="Times New Roman" w:cs="Times New Roman"/>
          <w:sz w:val="24"/>
          <w:szCs w:val="24"/>
        </w:rPr>
        <w:t xml:space="preserve"> çalışan bireylerin örgüte bağlılıkları, belirlenen i</w:t>
      </w:r>
      <w:r w:rsidR="00E61058">
        <w:rPr>
          <w:rFonts w:ascii="Times New Roman" w:hAnsi="Times New Roman" w:cs="Times New Roman"/>
          <w:sz w:val="24"/>
          <w:szCs w:val="24"/>
        </w:rPr>
        <w:t>ş sınırları dışında örgüte</w:t>
      </w:r>
      <w:r>
        <w:rPr>
          <w:rFonts w:ascii="Times New Roman" w:hAnsi="Times New Roman" w:cs="Times New Roman"/>
          <w:sz w:val="24"/>
          <w:szCs w:val="24"/>
        </w:rPr>
        <w:t xml:space="preserve"> katkı seviyeleri, lider-üye arasında gelişen etkileşim düzeyleri, çalışan bireyin liderin deneyim ve tecrübelerine saygı </w:t>
      </w:r>
      <w:r w:rsidR="006C3D17">
        <w:rPr>
          <w:rFonts w:ascii="Times New Roman" w:hAnsi="Times New Roman" w:cs="Times New Roman"/>
          <w:sz w:val="24"/>
          <w:szCs w:val="24"/>
        </w:rPr>
        <w:t>düzeyi</w:t>
      </w:r>
      <w:r w:rsidR="00352AC0">
        <w:rPr>
          <w:rFonts w:ascii="Times New Roman" w:hAnsi="Times New Roman" w:cs="Times New Roman"/>
          <w:sz w:val="24"/>
          <w:szCs w:val="24"/>
        </w:rPr>
        <w:t>nin</w:t>
      </w:r>
      <w:r w:rsidR="006C3D17">
        <w:rPr>
          <w:rFonts w:ascii="Times New Roman" w:hAnsi="Times New Roman" w:cs="Times New Roman"/>
          <w:sz w:val="24"/>
          <w:szCs w:val="24"/>
        </w:rPr>
        <w:t xml:space="preserve"> tehlikeye girebileceği söylenebilir</w:t>
      </w:r>
      <w:r>
        <w:rPr>
          <w:rFonts w:ascii="Times New Roman" w:hAnsi="Times New Roman" w:cs="Times New Roman"/>
          <w:sz w:val="24"/>
          <w:szCs w:val="24"/>
        </w:rPr>
        <w:t xml:space="preserve">. </w:t>
      </w:r>
      <w:r w:rsidR="00F14299">
        <w:rPr>
          <w:rFonts w:ascii="Times New Roman" w:hAnsi="Times New Roman" w:cs="Times New Roman"/>
          <w:sz w:val="24"/>
          <w:szCs w:val="24"/>
        </w:rPr>
        <w:t>Lider-üye etkileşim kalite düzeyinin yüksek olmasıyla b</w:t>
      </w:r>
      <w:r>
        <w:rPr>
          <w:rFonts w:ascii="Times New Roman" w:hAnsi="Times New Roman" w:cs="Times New Roman"/>
          <w:sz w:val="24"/>
          <w:szCs w:val="24"/>
        </w:rPr>
        <w:t>u du</w:t>
      </w:r>
      <w:r w:rsidR="00F14299">
        <w:rPr>
          <w:rFonts w:ascii="Times New Roman" w:hAnsi="Times New Roman" w:cs="Times New Roman"/>
          <w:sz w:val="24"/>
          <w:szCs w:val="24"/>
        </w:rPr>
        <w:t>rumun ortadan kalkacağı</w:t>
      </w:r>
      <w:r w:rsidR="00646073">
        <w:rPr>
          <w:rFonts w:ascii="Times New Roman" w:hAnsi="Times New Roman" w:cs="Times New Roman"/>
          <w:sz w:val="24"/>
          <w:szCs w:val="24"/>
        </w:rPr>
        <w:t xml:space="preserve"> söylenenilir.</w:t>
      </w:r>
    </w:p>
    <w:p w14:paraId="72D462E0" w14:textId="01CBB86D" w:rsidR="004E1135" w:rsidRDefault="004E113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Bu çalışmada algılanan içsellik statüsü ile lider-üye etkileşiminin örgütsel sessizlik üzerindeki etkilerini görmek için </w:t>
      </w:r>
      <w:r w:rsidR="008114C1">
        <w:rPr>
          <w:rFonts w:ascii="Times New Roman" w:hAnsi="Times New Roman" w:cs="Times New Roman"/>
          <w:sz w:val="24"/>
          <w:szCs w:val="24"/>
        </w:rPr>
        <w:t xml:space="preserve">çoklu doğrusal </w:t>
      </w:r>
      <w:r>
        <w:rPr>
          <w:rFonts w:ascii="Times New Roman" w:hAnsi="Times New Roman" w:cs="Times New Roman"/>
          <w:sz w:val="24"/>
          <w:szCs w:val="24"/>
        </w:rPr>
        <w:t>regresyon analizi yapılmıştır. Analizler uygulanırken örgütsel sessizlik için her boyut ayrı regresyon analizine tabi tutulmuştur. Yapılan analizler neticesinde elde edilen sonuçlar aşağıda değerlendirilmiştir.</w:t>
      </w:r>
    </w:p>
    <w:p w14:paraId="10FD3E52" w14:textId="48E49859" w:rsidR="000F4700"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Yapılan analizler sonucunda elde edilen sonuçlara göre, algılanan içsellik statüsünü ifade eden değişkenin etkileri göz önüne alındığın</w:t>
      </w:r>
      <w:r w:rsidR="009212E9">
        <w:rPr>
          <w:rFonts w:ascii="Times New Roman" w:hAnsi="Times New Roman" w:cs="Times New Roman"/>
          <w:sz w:val="24"/>
          <w:szCs w:val="24"/>
        </w:rPr>
        <w:t>da, örgütsel sessizlik (kabullenici</w:t>
      </w:r>
      <w:r w:rsidR="001418A7">
        <w:rPr>
          <w:rFonts w:ascii="Times New Roman" w:hAnsi="Times New Roman" w:cs="Times New Roman"/>
          <w:sz w:val="24"/>
          <w:szCs w:val="24"/>
        </w:rPr>
        <w:t>, korunma amaçlı</w:t>
      </w:r>
      <w:r w:rsidR="003F1F82">
        <w:rPr>
          <w:rFonts w:ascii="Times New Roman" w:hAnsi="Times New Roman" w:cs="Times New Roman"/>
          <w:sz w:val="24"/>
          <w:szCs w:val="24"/>
        </w:rPr>
        <w:t>, koruma amaçlı</w:t>
      </w:r>
      <w:r>
        <w:rPr>
          <w:rFonts w:ascii="Times New Roman" w:hAnsi="Times New Roman" w:cs="Times New Roman"/>
          <w:sz w:val="24"/>
          <w:szCs w:val="24"/>
        </w:rPr>
        <w:t xml:space="preserve">) üzerinde anlamlı etkileri olduğu görülmektedir. Yapılan analizler neticesinde </w:t>
      </w:r>
      <w:r w:rsidR="008114C1">
        <w:rPr>
          <w:rFonts w:ascii="Times New Roman" w:hAnsi="Times New Roman" w:cs="Times New Roman"/>
          <w:sz w:val="24"/>
          <w:szCs w:val="24"/>
        </w:rPr>
        <w:t xml:space="preserve">oluşturulan </w:t>
      </w:r>
      <w:r>
        <w:rPr>
          <w:rFonts w:ascii="Times New Roman" w:hAnsi="Times New Roman" w:cs="Times New Roman"/>
          <w:sz w:val="24"/>
          <w:szCs w:val="24"/>
        </w:rPr>
        <w:t>modellerin araştırma konusuna uygun olduğu ve anlamlı çıktığı görülmektedir. Bu</w:t>
      </w:r>
      <w:r w:rsidR="008114C1">
        <w:rPr>
          <w:rFonts w:ascii="Times New Roman" w:hAnsi="Times New Roman" w:cs="Times New Roman"/>
          <w:sz w:val="24"/>
          <w:szCs w:val="24"/>
        </w:rPr>
        <w:t xml:space="preserve"> bulguların da</w:t>
      </w:r>
      <w:r w:rsidR="00646073">
        <w:rPr>
          <w:rFonts w:ascii="Times New Roman" w:hAnsi="Times New Roman" w:cs="Times New Roman"/>
          <w:sz w:val="24"/>
          <w:szCs w:val="24"/>
        </w:rPr>
        <w:t xml:space="preserve"> öngörümüzü destekler nitelikte olduğu söylenebilir</w:t>
      </w:r>
      <w:r>
        <w:rPr>
          <w:rFonts w:ascii="Times New Roman" w:hAnsi="Times New Roman" w:cs="Times New Roman"/>
          <w:sz w:val="24"/>
          <w:szCs w:val="24"/>
        </w:rPr>
        <w:t xml:space="preserve">. Elde edilen bulgular göstermektedir ki, algılanan içsellik statüsü örgütsel </w:t>
      </w:r>
      <w:r w:rsidR="009212E9">
        <w:rPr>
          <w:rFonts w:ascii="Times New Roman" w:hAnsi="Times New Roman" w:cs="Times New Roman"/>
          <w:sz w:val="24"/>
          <w:szCs w:val="24"/>
        </w:rPr>
        <w:t>sessizlik boyutlarından kabullenici</w:t>
      </w:r>
      <w:r w:rsidR="001418A7">
        <w:rPr>
          <w:rFonts w:ascii="Times New Roman" w:hAnsi="Times New Roman" w:cs="Times New Roman"/>
          <w:sz w:val="24"/>
          <w:szCs w:val="24"/>
        </w:rPr>
        <w:t xml:space="preserve"> ve korunma amaçlı</w:t>
      </w:r>
      <w:r>
        <w:rPr>
          <w:rFonts w:ascii="Times New Roman" w:hAnsi="Times New Roman" w:cs="Times New Roman"/>
          <w:sz w:val="24"/>
          <w:szCs w:val="24"/>
        </w:rPr>
        <w:t xml:space="preserve"> sessizlik üzerinde anlamlı ve negat</w:t>
      </w:r>
      <w:r w:rsidR="00383F86">
        <w:rPr>
          <w:rFonts w:ascii="Times New Roman" w:hAnsi="Times New Roman" w:cs="Times New Roman"/>
          <w:sz w:val="24"/>
          <w:szCs w:val="24"/>
        </w:rPr>
        <w:t>if bir etkiye sahipken koruma amaçlı</w:t>
      </w:r>
      <w:r>
        <w:rPr>
          <w:rFonts w:ascii="Times New Roman" w:hAnsi="Times New Roman" w:cs="Times New Roman"/>
          <w:sz w:val="24"/>
          <w:szCs w:val="24"/>
        </w:rPr>
        <w:t xml:space="preserve"> sessizlik üzerinde nispeten anlamlı ve pozitif bir etkiye sahip olduğu görülmektedir. Elde edilen bulgular gös</w:t>
      </w:r>
      <w:r w:rsidR="00E61058">
        <w:rPr>
          <w:rFonts w:ascii="Times New Roman" w:hAnsi="Times New Roman" w:cs="Times New Roman"/>
          <w:sz w:val="24"/>
          <w:szCs w:val="24"/>
        </w:rPr>
        <w:t>termektedir ki, örgütteki</w:t>
      </w:r>
      <w:r>
        <w:rPr>
          <w:rFonts w:ascii="Times New Roman" w:hAnsi="Times New Roman" w:cs="Times New Roman"/>
          <w:sz w:val="24"/>
          <w:szCs w:val="24"/>
        </w:rPr>
        <w:t xml:space="preserve"> araştırma görevlilerinin kendilerini örgüte dahil hissettiği ölçüde sessizlik davra</w:t>
      </w:r>
      <w:r w:rsidR="002244C3">
        <w:rPr>
          <w:rFonts w:ascii="Times New Roman" w:hAnsi="Times New Roman" w:cs="Times New Roman"/>
          <w:sz w:val="24"/>
          <w:szCs w:val="24"/>
        </w:rPr>
        <w:t xml:space="preserve">nışında azalma </w:t>
      </w:r>
      <w:r w:rsidR="008114C1">
        <w:rPr>
          <w:rFonts w:ascii="Times New Roman" w:hAnsi="Times New Roman" w:cs="Times New Roman"/>
          <w:sz w:val="24"/>
          <w:szCs w:val="24"/>
        </w:rPr>
        <w:t xml:space="preserve">görüleceği </w:t>
      </w:r>
      <w:r w:rsidR="002244C3">
        <w:rPr>
          <w:rFonts w:ascii="Times New Roman" w:hAnsi="Times New Roman" w:cs="Times New Roman"/>
          <w:sz w:val="24"/>
          <w:szCs w:val="24"/>
        </w:rPr>
        <w:t>söylenebilir</w:t>
      </w:r>
      <w:r>
        <w:rPr>
          <w:rFonts w:ascii="Times New Roman" w:hAnsi="Times New Roman" w:cs="Times New Roman"/>
          <w:sz w:val="24"/>
          <w:szCs w:val="24"/>
        </w:rPr>
        <w:t>. Algıla</w:t>
      </w:r>
      <w:r w:rsidR="009212E9">
        <w:rPr>
          <w:rFonts w:ascii="Times New Roman" w:hAnsi="Times New Roman" w:cs="Times New Roman"/>
          <w:sz w:val="24"/>
          <w:szCs w:val="24"/>
        </w:rPr>
        <w:t>nan içsellik statüsünün kabullenici</w:t>
      </w:r>
      <w:r>
        <w:rPr>
          <w:rFonts w:ascii="Times New Roman" w:hAnsi="Times New Roman" w:cs="Times New Roman"/>
          <w:sz w:val="24"/>
          <w:szCs w:val="24"/>
        </w:rPr>
        <w:t xml:space="preserve"> </w:t>
      </w:r>
      <w:r>
        <w:rPr>
          <w:rFonts w:ascii="Times New Roman" w:hAnsi="Times New Roman" w:cs="Times New Roman"/>
          <w:sz w:val="24"/>
          <w:szCs w:val="24"/>
        </w:rPr>
        <w:lastRenderedPageBreak/>
        <w:t>sessizlik üzerindeki anlamlı ve negatif etkisini göz önüne alacak olursak, örgüt içesindeki bireylerin kendilerini içerden hissetmeleri, kişinin kendisini çalıştığı kurumla özdeşleştirmesi, kabul gördüğünü hissetmesi gibi durumlarda çalışan birey örgüt içerisinde meydana gelen sorunlara duyarsız kalmadan iş arkadaşlarına gelebilecek sorunları da göz önünde bulundurarak sessizlik e</w:t>
      </w:r>
      <w:r w:rsidR="00646073">
        <w:rPr>
          <w:rFonts w:ascii="Times New Roman" w:hAnsi="Times New Roman" w:cs="Times New Roman"/>
          <w:sz w:val="24"/>
          <w:szCs w:val="24"/>
        </w:rPr>
        <w:t xml:space="preserve">ğilimini bozacağı söylenebilir. </w:t>
      </w:r>
      <w:r>
        <w:rPr>
          <w:rFonts w:ascii="Times New Roman" w:hAnsi="Times New Roman" w:cs="Times New Roman"/>
          <w:sz w:val="24"/>
          <w:szCs w:val="24"/>
        </w:rPr>
        <w:t>Diğer bir açıdan algı</w:t>
      </w:r>
      <w:r w:rsidR="001418A7">
        <w:rPr>
          <w:rFonts w:ascii="Times New Roman" w:hAnsi="Times New Roman" w:cs="Times New Roman"/>
          <w:sz w:val="24"/>
          <w:szCs w:val="24"/>
        </w:rPr>
        <w:t>lanan içsellik statüsü korunma amaçlı</w:t>
      </w:r>
      <w:r>
        <w:rPr>
          <w:rFonts w:ascii="Times New Roman" w:hAnsi="Times New Roman" w:cs="Times New Roman"/>
          <w:sz w:val="24"/>
          <w:szCs w:val="24"/>
        </w:rPr>
        <w:t xml:space="preserve"> sessizlik üzerinde anlamlı ve negatif bir etkiye sahi</w:t>
      </w:r>
      <w:r w:rsidR="004300D2">
        <w:rPr>
          <w:rFonts w:ascii="Times New Roman" w:hAnsi="Times New Roman" w:cs="Times New Roman"/>
          <w:sz w:val="24"/>
          <w:szCs w:val="24"/>
        </w:rPr>
        <w:t xml:space="preserve">ptir. Bu da göstermektedir </w:t>
      </w:r>
      <w:r>
        <w:rPr>
          <w:rFonts w:ascii="Times New Roman" w:hAnsi="Times New Roman" w:cs="Times New Roman"/>
          <w:sz w:val="24"/>
          <w:szCs w:val="24"/>
        </w:rPr>
        <w:t>ki, araşt</w:t>
      </w:r>
      <w:r w:rsidR="00E61058">
        <w:rPr>
          <w:rFonts w:ascii="Times New Roman" w:hAnsi="Times New Roman" w:cs="Times New Roman"/>
          <w:sz w:val="24"/>
          <w:szCs w:val="24"/>
        </w:rPr>
        <w:t>ırma görevlilerinin örgüt</w:t>
      </w:r>
      <w:r>
        <w:rPr>
          <w:rFonts w:ascii="Times New Roman" w:hAnsi="Times New Roman" w:cs="Times New Roman"/>
          <w:sz w:val="24"/>
          <w:szCs w:val="24"/>
        </w:rPr>
        <w:t xml:space="preserve"> içerisinde algıladıkları destek ve aidiyet duygularının yüksek olmasıyla birlikte araştırma görevlilerinin çalışma ortamında çekinmeden kendilerine zarar gelecek endişesi taşımadan örgüt için hayati önem taşıyan konularda kendi çıkarlarını</w:t>
      </w:r>
      <w:r w:rsidR="00E61058">
        <w:rPr>
          <w:rFonts w:ascii="Times New Roman" w:hAnsi="Times New Roman" w:cs="Times New Roman"/>
          <w:sz w:val="24"/>
          <w:szCs w:val="24"/>
        </w:rPr>
        <w:t xml:space="preserve"> bir kenara bırakıp örgüt</w:t>
      </w:r>
      <w:r>
        <w:rPr>
          <w:rFonts w:ascii="Times New Roman" w:hAnsi="Times New Roman" w:cs="Times New Roman"/>
          <w:sz w:val="24"/>
          <w:szCs w:val="24"/>
        </w:rPr>
        <w:t xml:space="preserve"> hedef ve amaçları doğrultusunda bilgi, görüş ve fikir paylaşımında bulundukları so</w:t>
      </w:r>
      <w:r w:rsidR="00646073">
        <w:rPr>
          <w:rFonts w:ascii="Times New Roman" w:hAnsi="Times New Roman" w:cs="Times New Roman"/>
          <w:sz w:val="24"/>
          <w:szCs w:val="24"/>
        </w:rPr>
        <w:t>nucuna varılacağı söylenebilir</w:t>
      </w:r>
      <w:r>
        <w:rPr>
          <w:rFonts w:ascii="Times New Roman" w:hAnsi="Times New Roman" w:cs="Times New Roman"/>
          <w:sz w:val="24"/>
          <w:szCs w:val="24"/>
        </w:rPr>
        <w:t>. Buna parelel olarak araştırma görevlilerinin bilgi deneyim, birikim ve eğitim seviyelerinin etkilerine bağlı olarak örgüt içerisindeki sorunlara duyarsız kalmadıkları, bilgi paylaşım</w:t>
      </w:r>
      <w:r w:rsidR="000F4700">
        <w:rPr>
          <w:rFonts w:ascii="Times New Roman" w:hAnsi="Times New Roman" w:cs="Times New Roman"/>
          <w:sz w:val="24"/>
          <w:szCs w:val="24"/>
        </w:rPr>
        <w:t>ın</w:t>
      </w:r>
      <w:r>
        <w:rPr>
          <w:rFonts w:ascii="Times New Roman" w:hAnsi="Times New Roman" w:cs="Times New Roman"/>
          <w:sz w:val="24"/>
          <w:szCs w:val="24"/>
        </w:rPr>
        <w:t xml:space="preserve">da bulundukları, değişime direnç göstermedikleri ve sorunlara çözüm önerileri sunma eğilimi gösterdikleri söylenebilir. </w:t>
      </w:r>
    </w:p>
    <w:p w14:paraId="58E21313" w14:textId="095D9703"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Buna karşın algılana</w:t>
      </w:r>
      <w:r w:rsidR="00383F86">
        <w:rPr>
          <w:rFonts w:ascii="Times New Roman" w:hAnsi="Times New Roman" w:cs="Times New Roman"/>
          <w:sz w:val="24"/>
          <w:szCs w:val="24"/>
        </w:rPr>
        <w:t xml:space="preserve">n içsellik statüsünün koruma amaçlı </w:t>
      </w:r>
      <w:r>
        <w:rPr>
          <w:rFonts w:ascii="Times New Roman" w:hAnsi="Times New Roman" w:cs="Times New Roman"/>
          <w:sz w:val="24"/>
          <w:szCs w:val="24"/>
        </w:rPr>
        <w:t>sessizlik üzerinde anlamlı ve pozitif etkisinin görülmesi, araştırma görevlilerinin başkalarına gelebilecek zararları da göz önünde bulundurdukları ve kısmi olarak bazı konular</w:t>
      </w:r>
      <w:r w:rsidR="00646073">
        <w:rPr>
          <w:rFonts w:ascii="Times New Roman" w:hAnsi="Times New Roman" w:cs="Times New Roman"/>
          <w:sz w:val="24"/>
          <w:szCs w:val="24"/>
        </w:rPr>
        <w:t>da sessizlik yolunu seçtikleri söylenebilir.</w:t>
      </w:r>
      <w:r>
        <w:rPr>
          <w:rFonts w:ascii="Times New Roman" w:hAnsi="Times New Roman" w:cs="Times New Roman"/>
          <w:sz w:val="24"/>
          <w:szCs w:val="24"/>
        </w:rPr>
        <w:t xml:space="preserve"> Yani araştırma görevlileri değişen durumlara göre bazı durumlarda sessizlik yolunu seçebilmektedirler. Bu durumda örgüt içerinde bilgi ve görüş paylaşımı noktasında kaçınm</w:t>
      </w:r>
      <w:r w:rsidR="002D53EF">
        <w:rPr>
          <w:rFonts w:ascii="Times New Roman" w:hAnsi="Times New Roman" w:cs="Times New Roman"/>
          <w:sz w:val="24"/>
          <w:szCs w:val="24"/>
        </w:rPr>
        <w:t>a eğilimi ortaya çıkabileceği söylenebilir</w:t>
      </w:r>
      <w:r>
        <w:rPr>
          <w:rFonts w:ascii="Times New Roman" w:hAnsi="Times New Roman" w:cs="Times New Roman"/>
          <w:sz w:val="24"/>
          <w:szCs w:val="24"/>
        </w:rPr>
        <w:t>. Burada etkili olan önemli n</w:t>
      </w:r>
      <w:r w:rsidR="002D53EF">
        <w:rPr>
          <w:rFonts w:ascii="Times New Roman" w:hAnsi="Times New Roman" w:cs="Times New Roman"/>
          <w:sz w:val="24"/>
          <w:szCs w:val="24"/>
        </w:rPr>
        <w:t>oktayı şöyle ifade edebiliriz: E</w:t>
      </w:r>
      <w:r>
        <w:rPr>
          <w:rFonts w:ascii="Times New Roman" w:hAnsi="Times New Roman" w:cs="Times New Roman"/>
          <w:sz w:val="24"/>
          <w:szCs w:val="24"/>
        </w:rPr>
        <w:t>ğer çalışan birey bulunduğu kurumda sahip olduğu düşünceleri, fikirleri, bilgi ve deneyimleri açıklama noktasında örgüt bundan fayda sağlayacaksa paylaşımda bulunarak sessizliğini bozma eğilimi sergi</w:t>
      </w:r>
      <w:r w:rsidR="009212E9">
        <w:rPr>
          <w:rFonts w:ascii="Times New Roman" w:hAnsi="Times New Roman" w:cs="Times New Roman"/>
          <w:sz w:val="24"/>
          <w:szCs w:val="24"/>
        </w:rPr>
        <w:t>leyecek, aksi durumda ise iş arkadaşlarına</w:t>
      </w:r>
      <w:r>
        <w:rPr>
          <w:rFonts w:ascii="Times New Roman" w:hAnsi="Times New Roman" w:cs="Times New Roman"/>
          <w:sz w:val="24"/>
          <w:szCs w:val="24"/>
        </w:rPr>
        <w:t xml:space="preserve"> zarar verici bir durumun olabileceğini düşündükleri konularda sessizlik yolunu seçeceklerdir. Bununla birlikte organik yapıya sahip olan katı hiyerarşik kuralların olmadığı, daha az sınırlandırmaların olduğu, nitelikli bir yaklaşımın olduğu, katılımcı ve paylaşımın yüksek olduğu bir örgütte algılanan aidiyet durum</w:t>
      </w:r>
      <w:r w:rsidR="009212E9">
        <w:rPr>
          <w:rFonts w:ascii="Times New Roman" w:hAnsi="Times New Roman" w:cs="Times New Roman"/>
          <w:sz w:val="24"/>
          <w:szCs w:val="24"/>
        </w:rPr>
        <w:t>unun örgütsel sessizlik</w:t>
      </w:r>
      <w:r w:rsidR="008114C1">
        <w:rPr>
          <w:rFonts w:ascii="Times New Roman" w:hAnsi="Times New Roman" w:cs="Times New Roman"/>
          <w:sz w:val="24"/>
          <w:szCs w:val="24"/>
        </w:rPr>
        <w:t xml:space="preserve"> </w:t>
      </w:r>
      <w:r w:rsidR="009212E9">
        <w:rPr>
          <w:rFonts w:ascii="Times New Roman" w:hAnsi="Times New Roman" w:cs="Times New Roman"/>
          <w:sz w:val="24"/>
          <w:szCs w:val="24"/>
        </w:rPr>
        <w:t>(kabullenici</w:t>
      </w:r>
      <w:r w:rsidR="001418A7">
        <w:rPr>
          <w:rFonts w:ascii="Times New Roman" w:hAnsi="Times New Roman" w:cs="Times New Roman"/>
          <w:sz w:val="24"/>
          <w:szCs w:val="24"/>
        </w:rPr>
        <w:t>-korunma amaçlı</w:t>
      </w:r>
      <w:r>
        <w:rPr>
          <w:rFonts w:ascii="Times New Roman" w:hAnsi="Times New Roman" w:cs="Times New Roman"/>
          <w:sz w:val="24"/>
          <w:szCs w:val="24"/>
        </w:rPr>
        <w:t>) üzerindeki etki</w:t>
      </w:r>
      <w:r w:rsidR="002D53EF">
        <w:rPr>
          <w:rFonts w:ascii="Times New Roman" w:hAnsi="Times New Roman" w:cs="Times New Roman"/>
          <w:sz w:val="24"/>
          <w:szCs w:val="24"/>
        </w:rPr>
        <w:t>si anlamlı ve negatif olacağı söylenebilir</w:t>
      </w:r>
      <w:r>
        <w:rPr>
          <w:rFonts w:ascii="Times New Roman" w:hAnsi="Times New Roman" w:cs="Times New Roman"/>
          <w:sz w:val="24"/>
          <w:szCs w:val="24"/>
        </w:rPr>
        <w:t>. Çünkü baskının az olduğu aidiyet seviyesinin yüksek olduğu, örgütsel anlamda destek gören çalışan sessizliğini bozarak örgütsel faydayı gözetece</w:t>
      </w:r>
      <w:r w:rsidR="00646073">
        <w:rPr>
          <w:rFonts w:ascii="Times New Roman" w:hAnsi="Times New Roman" w:cs="Times New Roman"/>
          <w:sz w:val="24"/>
          <w:szCs w:val="24"/>
        </w:rPr>
        <w:t>k şekide paylaşımda bulunacağı söylenebilir</w:t>
      </w:r>
      <w:r>
        <w:rPr>
          <w:rFonts w:ascii="Times New Roman" w:hAnsi="Times New Roman" w:cs="Times New Roman"/>
          <w:sz w:val="24"/>
          <w:szCs w:val="24"/>
        </w:rPr>
        <w:t>.</w:t>
      </w:r>
    </w:p>
    <w:p w14:paraId="7402B443" w14:textId="228EDC41"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Diğer bir sonuç ise lider-üye etkileşimi</w:t>
      </w:r>
      <w:r w:rsidR="008114C1">
        <w:rPr>
          <w:rFonts w:ascii="Times New Roman" w:hAnsi="Times New Roman" w:cs="Times New Roman"/>
          <w:sz w:val="24"/>
          <w:szCs w:val="24"/>
        </w:rPr>
        <w:t xml:space="preserve"> </w:t>
      </w:r>
      <w:r>
        <w:rPr>
          <w:rFonts w:ascii="Times New Roman" w:hAnsi="Times New Roman" w:cs="Times New Roman"/>
          <w:sz w:val="24"/>
          <w:szCs w:val="24"/>
        </w:rPr>
        <w:t>(duygusal etkileşim, katılım, bağlılık, profesyonel saygı) ve algılanan içselllik statüsünün teorik anlamda ve olgusal anlamda sağladığı temel katkı, örgütsel sessizlik için algılanan içsellik statü</w:t>
      </w:r>
      <w:r w:rsidR="000F4700">
        <w:rPr>
          <w:rFonts w:ascii="Times New Roman" w:hAnsi="Times New Roman" w:cs="Times New Roman"/>
          <w:sz w:val="24"/>
          <w:szCs w:val="24"/>
        </w:rPr>
        <w:t>sü etkisinin ko</w:t>
      </w:r>
      <w:r>
        <w:rPr>
          <w:rFonts w:ascii="Times New Roman" w:hAnsi="Times New Roman" w:cs="Times New Roman"/>
          <w:sz w:val="24"/>
          <w:szCs w:val="24"/>
        </w:rPr>
        <w:t>şulsal rolünün ortaya çıkmasıdır. Bu anlamda elde edilen bulgular göstermektedir ki, lider-üye etkileşiminin (duygusal etkileşim, katılım, bağlılık, profesyonel saygı) algılanan içsellik statüsü</w:t>
      </w:r>
      <w:r w:rsidR="009212E9">
        <w:rPr>
          <w:rFonts w:ascii="Times New Roman" w:hAnsi="Times New Roman" w:cs="Times New Roman"/>
          <w:sz w:val="24"/>
          <w:szCs w:val="24"/>
        </w:rPr>
        <w:t>nün örgütsel sessizlik (kabullenici</w:t>
      </w:r>
      <w:r w:rsidR="001418A7">
        <w:rPr>
          <w:rFonts w:ascii="Times New Roman" w:hAnsi="Times New Roman" w:cs="Times New Roman"/>
          <w:sz w:val="24"/>
          <w:szCs w:val="24"/>
        </w:rPr>
        <w:t>, korunma amaçlı</w:t>
      </w:r>
      <w:r w:rsidR="003F1F82">
        <w:rPr>
          <w:rFonts w:ascii="Times New Roman" w:hAnsi="Times New Roman" w:cs="Times New Roman"/>
          <w:sz w:val="24"/>
          <w:szCs w:val="24"/>
        </w:rPr>
        <w:t>, koruma amaçlı</w:t>
      </w:r>
      <w:r>
        <w:rPr>
          <w:rFonts w:ascii="Times New Roman" w:hAnsi="Times New Roman" w:cs="Times New Roman"/>
          <w:sz w:val="24"/>
          <w:szCs w:val="24"/>
        </w:rPr>
        <w:t>) üzerinde sahip olduğu etkiyi düzenleyebildiğini göstermektedir. Bulgularımız algılanan içsellik statüsü ve çalışanın lider-üye etkileşim boyutları (duygusal etkileşim, profesyonel saygı, bağlılık, katılım) arasında bütünsel bir uyumun olduğunu ve çalışan bireyle</w:t>
      </w:r>
      <w:r w:rsidR="009212E9">
        <w:rPr>
          <w:rFonts w:ascii="Times New Roman" w:hAnsi="Times New Roman" w:cs="Times New Roman"/>
          <w:sz w:val="24"/>
          <w:szCs w:val="24"/>
        </w:rPr>
        <w:t>rin örgütsel sessizlik (kabullenici</w:t>
      </w:r>
      <w:r w:rsidR="001418A7">
        <w:rPr>
          <w:rFonts w:ascii="Times New Roman" w:hAnsi="Times New Roman" w:cs="Times New Roman"/>
          <w:sz w:val="24"/>
          <w:szCs w:val="24"/>
        </w:rPr>
        <w:t>-korunma amaçlı</w:t>
      </w:r>
      <w:r>
        <w:rPr>
          <w:rFonts w:ascii="Times New Roman" w:hAnsi="Times New Roman" w:cs="Times New Roman"/>
          <w:sz w:val="24"/>
          <w:szCs w:val="24"/>
        </w:rPr>
        <w:t>) durumlarına anlamlı negatif bir etki sağladığı görülmektedir. Bu araştırmada özellikle lider-üye etkileşiminin</w:t>
      </w:r>
      <w:r w:rsidR="008114C1">
        <w:rPr>
          <w:rFonts w:ascii="Times New Roman" w:hAnsi="Times New Roman" w:cs="Times New Roman"/>
          <w:sz w:val="24"/>
          <w:szCs w:val="24"/>
        </w:rPr>
        <w:t xml:space="preserve"> </w:t>
      </w:r>
      <w:r>
        <w:rPr>
          <w:rFonts w:ascii="Times New Roman" w:hAnsi="Times New Roman" w:cs="Times New Roman"/>
          <w:sz w:val="24"/>
          <w:szCs w:val="24"/>
        </w:rPr>
        <w:t>(duygusal etkileşim, profe</w:t>
      </w:r>
      <w:r w:rsidR="0078278F">
        <w:rPr>
          <w:rFonts w:ascii="Times New Roman" w:hAnsi="Times New Roman" w:cs="Times New Roman"/>
          <w:sz w:val="24"/>
          <w:szCs w:val="24"/>
        </w:rPr>
        <w:t>syonel saygı ve bağlılık) düşük</w:t>
      </w:r>
      <w:r>
        <w:rPr>
          <w:rFonts w:ascii="Times New Roman" w:hAnsi="Times New Roman" w:cs="Times New Roman"/>
          <w:sz w:val="24"/>
          <w:szCs w:val="24"/>
        </w:rPr>
        <w:t xml:space="preserve"> düzeylerine sahip çalışanlardan daha çok lider-üye</w:t>
      </w:r>
      <w:r w:rsidR="009212E9">
        <w:rPr>
          <w:rFonts w:ascii="Times New Roman" w:hAnsi="Times New Roman" w:cs="Times New Roman"/>
          <w:sz w:val="24"/>
          <w:szCs w:val="24"/>
        </w:rPr>
        <w:t xml:space="preserve"> etkileşim</w:t>
      </w:r>
      <w:r w:rsidR="008114C1">
        <w:rPr>
          <w:rFonts w:ascii="Times New Roman" w:hAnsi="Times New Roman" w:cs="Times New Roman"/>
          <w:sz w:val="24"/>
          <w:szCs w:val="24"/>
        </w:rPr>
        <w:t xml:space="preserve"> </w:t>
      </w:r>
      <w:r w:rsidR="009212E9">
        <w:rPr>
          <w:rFonts w:ascii="Times New Roman" w:hAnsi="Times New Roman" w:cs="Times New Roman"/>
          <w:sz w:val="24"/>
          <w:szCs w:val="24"/>
        </w:rPr>
        <w:t>(duygusal etkileşim, p</w:t>
      </w:r>
      <w:r>
        <w:rPr>
          <w:rFonts w:ascii="Times New Roman" w:hAnsi="Times New Roman" w:cs="Times New Roman"/>
          <w:sz w:val="24"/>
          <w:szCs w:val="24"/>
        </w:rPr>
        <w:t>rofesyonel saygı, bağlılık)</w:t>
      </w:r>
      <w:r w:rsidR="008114C1">
        <w:rPr>
          <w:rFonts w:ascii="Times New Roman" w:hAnsi="Times New Roman" w:cs="Times New Roman"/>
          <w:sz w:val="24"/>
          <w:szCs w:val="24"/>
        </w:rPr>
        <w:t xml:space="preserve"> </w:t>
      </w:r>
      <w:r w:rsidR="0078278F">
        <w:rPr>
          <w:rFonts w:ascii="Times New Roman" w:hAnsi="Times New Roman" w:cs="Times New Roman"/>
          <w:sz w:val="24"/>
          <w:szCs w:val="24"/>
        </w:rPr>
        <w:t>yüksek</w:t>
      </w:r>
      <w:r>
        <w:rPr>
          <w:rFonts w:ascii="Times New Roman" w:hAnsi="Times New Roman" w:cs="Times New Roman"/>
          <w:sz w:val="24"/>
          <w:szCs w:val="24"/>
        </w:rPr>
        <w:t xml:space="preserve"> olan çalışanların pozitif algılanan içsellik statüleri ile bütünsel bir hale getirildikler</w:t>
      </w:r>
      <w:r w:rsidR="009212E9">
        <w:rPr>
          <w:rFonts w:ascii="Times New Roman" w:hAnsi="Times New Roman" w:cs="Times New Roman"/>
          <w:sz w:val="24"/>
          <w:szCs w:val="24"/>
        </w:rPr>
        <w:t>inde örgütsel sessizlik</w:t>
      </w:r>
      <w:r w:rsidR="008114C1">
        <w:rPr>
          <w:rFonts w:ascii="Times New Roman" w:hAnsi="Times New Roman" w:cs="Times New Roman"/>
          <w:sz w:val="24"/>
          <w:szCs w:val="24"/>
        </w:rPr>
        <w:t xml:space="preserve"> </w:t>
      </w:r>
      <w:r w:rsidR="009212E9">
        <w:rPr>
          <w:rFonts w:ascii="Times New Roman" w:hAnsi="Times New Roman" w:cs="Times New Roman"/>
          <w:sz w:val="24"/>
          <w:szCs w:val="24"/>
        </w:rPr>
        <w:t>(kabullenici</w:t>
      </w:r>
      <w:r w:rsidR="001418A7">
        <w:rPr>
          <w:rFonts w:ascii="Times New Roman" w:hAnsi="Times New Roman" w:cs="Times New Roman"/>
          <w:sz w:val="24"/>
          <w:szCs w:val="24"/>
        </w:rPr>
        <w:t>-korunma amaçlı</w:t>
      </w:r>
      <w:r>
        <w:rPr>
          <w:rFonts w:ascii="Times New Roman" w:hAnsi="Times New Roman" w:cs="Times New Roman"/>
          <w:sz w:val="24"/>
          <w:szCs w:val="24"/>
        </w:rPr>
        <w:t>) düzeylerini düşürücü etki gösterdikler</w:t>
      </w:r>
      <w:r w:rsidR="00383F86">
        <w:rPr>
          <w:rFonts w:ascii="Times New Roman" w:hAnsi="Times New Roman" w:cs="Times New Roman"/>
          <w:sz w:val="24"/>
          <w:szCs w:val="24"/>
        </w:rPr>
        <w:t>i görülmektedir. Fakat koruma amaçlı</w:t>
      </w:r>
      <w:r>
        <w:rPr>
          <w:rFonts w:ascii="Times New Roman" w:hAnsi="Times New Roman" w:cs="Times New Roman"/>
          <w:sz w:val="24"/>
          <w:szCs w:val="24"/>
        </w:rPr>
        <w:t xml:space="preserve"> sessizliğin arttığı sonucu da araştırmamızdaki diğer bir sonucu oluşturmaktadır. Bu bağlamda geniş bir açıdan bakılacak olunursa elde edilen basit </w:t>
      </w:r>
      <w:r w:rsidR="008114C1">
        <w:rPr>
          <w:rFonts w:ascii="Times New Roman" w:hAnsi="Times New Roman" w:cs="Times New Roman"/>
          <w:sz w:val="24"/>
          <w:szCs w:val="24"/>
        </w:rPr>
        <w:t xml:space="preserve">eğim </w:t>
      </w:r>
      <w:r>
        <w:rPr>
          <w:rFonts w:ascii="Times New Roman" w:hAnsi="Times New Roman" w:cs="Times New Roman"/>
          <w:sz w:val="24"/>
          <w:szCs w:val="24"/>
        </w:rPr>
        <w:t>analizleri sonuçla</w:t>
      </w:r>
      <w:r w:rsidR="00F14299">
        <w:rPr>
          <w:rFonts w:ascii="Times New Roman" w:hAnsi="Times New Roman" w:cs="Times New Roman"/>
          <w:sz w:val="24"/>
          <w:szCs w:val="24"/>
        </w:rPr>
        <w:t>rını aşağıdaki şekliyle yorumlanabilir</w:t>
      </w:r>
      <w:r>
        <w:rPr>
          <w:rFonts w:ascii="Times New Roman" w:hAnsi="Times New Roman" w:cs="Times New Roman"/>
          <w:sz w:val="24"/>
          <w:szCs w:val="24"/>
        </w:rPr>
        <w:t>:</w:t>
      </w:r>
    </w:p>
    <w:p w14:paraId="26CA71EA" w14:textId="799FF751"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Basit eğim analizleri neticesinde elde edilen sonuçlara göre, algılan</w:t>
      </w:r>
      <w:r w:rsidR="00626AD8">
        <w:rPr>
          <w:rFonts w:ascii="Times New Roman" w:hAnsi="Times New Roman" w:cs="Times New Roman"/>
          <w:sz w:val="24"/>
          <w:szCs w:val="24"/>
        </w:rPr>
        <w:t>an içsellik statüsü ile kabullenici</w:t>
      </w:r>
      <w:r>
        <w:rPr>
          <w:rFonts w:ascii="Times New Roman" w:hAnsi="Times New Roman" w:cs="Times New Roman"/>
          <w:sz w:val="24"/>
          <w:szCs w:val="24"/>
        </w:rPr>
        <w:t xml:space="preserve"> sessizlik arasındaki ilişki LMX’in duygusal et</w:t>
      </w:r>
      <w:r w:rsidR="000F4700">
        <w:rPr>
          <w:rFonts w:ascii="Times New Roman" w:hAnsi="Times New Roman" w:cs="Times New Roman"/>
          <w:sz w:val="24"/>
          <w:szCs w:val="24"/>
        </w:rPr>
        <w:t xml:space="preserve">kileşim boyutunun yüksek </w:t>
      </w:r>
      <w:r>
        <w:rPr>
          <w:rFonts w:ascii="Times New Roman" w:hAnsi="Times New Roman" w:cs="Times New Roman"/>
          <w:sz w:val="24"/>
          <w:szCs w:val="24"/>
        </w:rPr>
        <w:t>düzeyi için n</w:t>
      </w:r>
      <w:r w:rsidR="000F4700">
        <w:rPr>
          <w:rFonts w:ascii="Times New Roman" w:hAnsi="Times New Roman" w:cs="Times New Roman"/>
          <w:sz w:val="24"/>
          <w:szCs w:val="24"/>
        </w:rPr>
        <w:t>egatif yönlü ve anlamlıdır.</w:t>
      </w:r>
      <w:r>
        <w:rPr>
          <w:rFonts w:ascii="Times New Roman" w:hAnsi="Times New Roman" w:cs="Times New Roman"/>
          <w:sz w:val="24"/>
          <w:szCs w:val="24"/>
        </w:rPr>
        <w:t xml:space="preserve"> </w:t>
      </w:r>
      <w:r w:rsidR="000F4700">
        <w:rPr>
          <w:rFonts w:ascii="Times New Roman" w:hAnsi="Times New Roman" w:cs="Times New Roman"/>
          <w:sz w:val="24"/>
          <w:szCs w:val="24"/>
        </w:rPr>
        <w:t>B</w:t>
      </w:r>
      <w:r>
        <w:rPr>
          <w:rFonts w:ascii="Times New Roman" w:hAnsi="Times New Roman" w:cs="Times New Roman"/>
          <w:sz w:val="24"/>
          <w:szCs w:val="24"/>
        </w:rPr>
        <w:t>u da göstermektedir ki, lider ile üye arasında meydana gelen nitelikli bir iletişim ve kollektif şuur bilincinin etkisiyle birlikte bireyler kendilerini içinde bulundukları kuruma daha fazla ait hissederek örgüte yönelik oluşabilecek tehlikeli durumlara karşı öngörülebilirlik ve farkındalık seviyeleri</w:t>
      </w:r>
      <w:r w:rsidR="00F14299">
        <w:rPr>
          <w:rFonts w:ascii="Times New Roman" w:hAnsi="Times New Roman" w:cs="Times New Roman"/>
          <w:sz w:val="24"/>
          <w:szCs w:val="24"/>
        </w:rPr>
        <w:t>ni artırabilmektedir</w:t>
      </w:r>
      <w:r>
        <w:rPr>
          <w:rFonts w:ascii="Times New Roman" w:hAnsi="Times New Roman" w:cs="Times New Roman"/>
          <w:sz w:val="24"/>
          <w:szCs w:val="24"/>
        </w:rPr>
        <w:t>. Öngörülebilirlik ve farkındalıkları yüksek olan bireyler problem yaratma ihtimali olan konularda sessizliklerini bozarak çözüm üretme yolunu seçebilmektedirler.</w:t>
      </w:r>
    </w:p>
    <w:p w14:paraId="3F80F659" w14:textId="211B216C"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Diğer bir sonuca göre, algılan</w:t>
      </w:r>
      <w:r w:rsidR="00626AD8">
        <w:rPr>
          <w:rFonts w:ascii="Times New Roman" w:hAnsi="Times New Roman" w:cs="Times New Roman"/>
          <w:sz w:val="24"/>
          <w:szCs w:val="24"/>
        </w:rPr>
        <w:t>an içsellik statüsü ile kabullenici</w:t>
      </w:r>
      <w:r>
        <w:rPr>
          <w:rFonts w:ascii="Times New Roman" w:hAnsi="Times New Roman" w:cs="Times New Roman"/>
          <w:sz w:val="24"/>
          <w:szCs w:val="24"/>
        </w:rPr>
        <w:t xml:space="preserve"> sessizlik arasındaki ilişki LMX’in profesyonel saygı boyutunun yüksek düzeyi için negatif yönlü ve anlamlı bir etkiye sahiptir. Bu sonuca göre, liderin geçmişteki bilgi, deneyim ve tecrübelerin yanında kişisel başarısının örgütte ilgi uyandırması, etkileşimi </w:t>
      </w:r>
      <w:r w:rsidR="000F4700">
        <w:rPr>
          <w:rFonts w:ascii="Times New Roman" w:hAnsi="Times New Roman" w:cs="Times New Roman"/>
          <w:sz w:val="24"/>
          <w:szCs w:val="24"/>
        </w:rPr>
        <w:t>kuvvetlendirmektedir denilebilir</w:t>
      </w:r>
      <w:r>
        <w:rPr>
          <w:rFonts w:ascii="Times New Roman" w:hAnsi="Times New Roman" w:cs="Times New Roman"/>
          <w:sz w:val="24"/>
          <w:szCs w:val="24"/>
        </w:rPr>
        <w:t xml:space="preserve">. Kişisel başarılar, iyi bir kariyer, prestij ve olumlu yaklaşım tarzı gibi etkenler </w:t>
      </w:r>
      <w:r>
        <w:rPr>
          <w:rFonts w:ascii="Times New Roman" w:hAnsi="Times New Roman" w:cs="Times New Roman"/>
          <w:sz w:val="24"/>
          <w:szCs w:val="24"/>
        </w:rPr>
        <w:lastRenderedPageBreak/>
        <w:t>çalışanların liderlerinden etkilenmelerini sağlamakta ve kurumsal ai</w:t>
      </w:r>
      <w:r w:rsidR="000F4700">
        <w:rPr>
          <w:rFonts w:ascii="Times New Roman" w:hAnsi="Times New Roman" w:cs="Times New Roman"/>
          <w:sz w:val="24"/>
          <w:szCs w:val="24"/>
        </w:rPr>
        <w:t>diyeti artırmaktadır denilebilir</w:t>
      </w:r>
      <w:r>
        <w:rPr>
          <w:rFonts w:ascii="Times New Roman" w:hAnsi="Times New Roman" w:cs="Times New Roman"/>
          <w:sz w:val="24"/>
          <w:szCs w:val="24"/>
        </w:rPr>
        <w:t>. Bununla birlikte lider ile üye karşılıklı birbirlerinin uzmanlıklarından yararlanacakları zemini oluşturarak örgütteki ihtiyaçlara ve gereksinimlere duyar</w:t>
      </w:r>
      <w:r w:rsidR="00646073">
        <w:rPr>
          <w:rFonts w:ascii="Times New Roman" w:hAnsi="Times New Roman" w:cs="Times New Roman"/>
          <w:sz w:val="24"/>
          <w:szCs w:val="24"/>
        </w:rPr>
        <w:t>sız kalmayacakları söylenebilir</w:t>
      </w:r>
      <w:r>
        <w:rPr>
          <w:rFonts w:ascii="Times New Roman" w:hAnsi="Times New Roman" w:cs="Times New Roman"/>
          <w:sz w:val="24"/>
          <w:szCs w:val="24"/>
        </w:rPr>
        <w:t>.</w:t>
      </w:r>
    </w:p>
    <w:p w14:paraId="51779417" w14:textId="5B281E0F" w:rsidR="004E1135" w:rsidRDefault="004E1135" w:rsidP="00C531F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Diğer bir basit </w:t>
      </w:r>
      <w:r w:rsidR="001A38BB">
        <w:rPr>
          <w:rFonts w:ascii="Times New Roman" w:hAnsi="Times New Roman" w:cs="Times New Roman"/>
          <w:sz w:val="24"/>
          <w:szCs w:val="24"/>
        </w:rPr>
        <w:t xml:space="preserve">eğim </w:t>
      </w:r>
      <w:r>
        <w:rPr>
          <w:rFonts w:ascii="Times New Roman" w:hAnsi="Times New Roman" w:cs="Times New Roman"/>
          <w:sz w:val="24"/>
          <w:szCs w:val="24"/>
        </w:rPr>
        <w:t xml:space="preserve">analizine göre, algılanan içsellik </w:t>
      </w:r>
      <w:r w:rsidR="001418A7">
        <w:rPr>
          <w:rFonts w:ascii="Times New Roman" w:hAnsi="Times New Roman" w:cs="Times New Roman"/>
          <w:sz w:val="24"/>
          <w:szCs w:val="24"/>
        </w:rPr>
        <w:t>statüsü ile korunma amaçlı</w:t>
      </w:r>
      <w:r>
        <w:rPr>
          <w:rFonts w:ascii="Times New Roman" w:hAnsi="Times New Roman" w:cs="Times New Roman"/>
          <w:sz w:val="24"/>
          <w:szCs w:val="24"/>
        </w:rPr>
        <w:t xml:space="preserve"> sessizlik arasındaki ilişki LMX’in profesyonel saygı boyutunun yüksek ve düşük düzeyi için anlamlı ve negatif bir etkiye sahiptir. Bu sonuç göstermektedir ki</w:t>
      </w:r>
      <w:r w:rsidR="00E7768B">
        <w:rPr>
          <w:rFonts w:ascii="Times New Roman" w:hAnsi="Times New Roman" w:cs="Times New Roman"/>
          <w:sz w:val="24"/>
          <w:szCs w:val="24"/>
        </w:rPr>
        <w:t xml:space="preserve">, </w:t>
      </w:r>
      <w:r>
        <w:rPr>
          <w:rFonts w:ascii="Times New Roman" w:hAnsi="Times New Roman" w:cs="Times New Roman"/>
          <w:sz w:val="24"/>
          <w:szCs w:val="24"/>
        </w:rPr>
        <w:t>geçmişteki bilgi ve deneyimlerine saygı duyulan liderle çalışan araştı</w:t>
      </w:r>
      <w:r w:rsidR="00E7768B">
        <w:rPr>
          <w:rFonts w:ascii="Times New Roman" w:hAnsi="Times New Roman" w:cs="Times New Roman"/>
          <w:sz w:val="24"/>
          <w:szCs w:val="24"/>
        </w:rPr>
        <w:t xml:space="preserve">rma görevlilerinin </w:t>
      </w:r>
      <w:r w:rsidR="001B3B44">
        <w:rPr>
          <w:rFonts w:ascii="Times New Roman" w:hAnsi="Times New Roman" w:cs="Times New Roman"/>
          <w:sz w:val="24"/>
          <w:szCs w:val="24"/>
        </w:rPr>
        <w:t xml:space="preserve">kendilerini </w:t>
      </w:r>
      <w:r w:rsidR="00E7768B">
        <w:rPr>
          <w:rFonts w:ascii="Times New Roman" w:hAnsi="Times New Roman" w:cs="Times New Roman"/>
          <w:sz w:val="24"/>
          <w:szCs w:val="24"/>
        </w:rPr>
        <w:t>kurumlarına aitlik</w:t>
      </w:r>
      <w:r w:rsidR="001B3B44">
        <w:rPr>
          <w:rFonts w:ascii="Times New Roman" w:hAnsi="Times New Roman" w:cs="Times New Roman"/>
          <w:sz w:val="24"/>
          <w:szCs w:val="24"/>
        </w:rPr>
        <w:t xml:space="preserve"> hissetmeleriyle </w:t>
      </w:r>
      <w:r>
        <w:rPr>
          <w:rFonts w:ascii="Times New Roman" w:hAnsi="Times New Roman" w:cs="Times New Roman"/>
          <w:sz w:val="24"/>
          <w:szCs w:val="24"/>
        </w:rPr>
        <w:t>kritik eşiklerde</w:t>
      </w:r>
      <w:r w:rsidR="00E7768B">
        <w:rPr>
          <w:rFonts w:ascii="Times New Roman" w:hAnsi="Times New Roman" w:cs="Times New Roman"/>
          <w:sz w:val="24"/>
          <w:szCs w:val="24"/>
        </w:rPr>
        <w:t>,</w:t>
      </w:r>
      <w:r>
        <w:rPr>
          <w:rFonts w:ascii="Times New Roman" w:hAnsi="Times New Roman" w:cs="Times New Roman"/>
          <w:sz w:val="24"/>
          <w:szCs w:val="24"/>
        </w:rPr>
        <w:t xml:space="preserve"> örgütlerine katkı sağlamak için sessizlik davranışlarını bozma eğili</w:t>
      </w:r>
      <w:r w:rsidR="000F4700">
        <w:rPr>
          <w:rFonts w:ascii="Times New Roman" w:hAnsi="Times New Roman" w:cs="Times New Roman"/>
          <w:sz w:val="24"/>
          <w:szCs w:val="24"/>
        </w:rPr>
        <w:t xml:space="preserve">mi </w:t>
      </w:r>
      <w:r w:rsidR="00E7768B">
        <w:rPr>
          <w:rFonts w:ascii="Times New Roman" w:hAnsi="Times New Roman" w:cs="Times New Roman"/>
          <w:sz w:val="24"/>
          <w:szCs w:val="24"/>
        </w:rPr>
        <w:t>gösterecekleri söylenebilir</w:t>
      </w:r>
      <w:r>
        <w:rPr>
          <w:rFonts w:ascii="Times New Roman" w:hAnsi="Times New Roman" w:cs="Times New Roman"/>
          <w:sz w:val="24"/>
          <w:szCs w:val="24"/>
        </w:rPr>
        <w:t>. Yani katılımcı bir amaç güderek ister küçük ve isterse büyük ölçekte olsun örgütlerine faydalı olmayı isterler ve sess</w:t>
      </w:r>
      <w:r w:rsidR="000F4700">
        <w:rPr>
          <w:rFonts w:ascii="Times New Roman" w:hAnsi="Times New Roman" w:cs="Times New Roman"/>
          <w:sz w:val="24"/>
          <w:szCs w:val="24"/>
        </w:rPr>
        <w:t>izliklerini bozarlar denilebilir</w:t>
      </w:r>
      <w:r>
        <w:rPr>
          <w:rFonts w:ascii="Times New Roman" w:hAnsi="Times New Roman" w:cs="Times New Roman"/>
          <w:sz w:val="24"/>
          <w:szCs w:val="24"/>
        </w:rPr>
        <w:t>.</w:t>
      </w:r>
    </w:p>
    <w:p w14:paraId="5E0D884E" w14:textId="4004F700" w:rsidR="004F4B3D" w:rsidRDefault="004E1135" w:rsidP="004F4B3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Son basit eğilim analizi sonucuna göre, algılana</w:t>
      </w:r>
      <w:r w:rsidR="00383F86">
        <w:rPr>
          <w:rFonts w:ascii="Times New Roman" w:hAnsi="Times New Roman" w:cs="Times New Roman"/>
          <w:sz w:val="24"/>
          <w:szCs w:val="24"/>
        </w:rPr>
        <w:t>n içsellik statüsü ile koruma amaçlı</w:t>
      </w:r>
      <w:r>
        <w:rPr>
          <w:rFonts w:ascii="Times New Roman" w:hAnsi="Times New Roman" w:cs="Times New Roman"/>
          <w:sz w:val="24"/>
          <w:szCs w:val="24"/>
        </w:rPr>
        <w:t xml:space="preserve"> sessizlik arasındaki ilişki LMX’in bağlılık boyutunun yükse</w:t>
      </w:r>
      <w:r w:rsidR="0078278F">
        <w:rPr>
          <w:rFonts w:ascii="Times New Roman" w:hAnsi="Times New Roman" w:cs="Times New Roman"/>
          <w:sz w:val="24"/>
          <w:szCs w:val="24"/>
        </w:rPr>
        <w:t>k düzeyi için anlamlı ve pozitif</w:t>
      </w:r>
      <w:r>
        <w:rPr>
          <w:rFonts w:ascii="Times New Roman" w:hAnsi="Times New Roman" w:cs="Times New Roman"/>
          <w:sz w:val="24"/>
          <w:szCs w:val="24"/>
        </w:rPr>
        <w:t xml:space="preserve"> bir etkiye sahiptir. Bu sonuca göre, lider ile üye arasında oluşan bağlılığın yüksek olmasıyla örgüt içi bilgi kanalları açık olmakta ve birden fazla kanaldan gelen bilgiler sentezlene</w:t>
      </w:r>
      <w:r w:rsidR="00646073">
        <w:rPr>
          <w:rFonts w:ascii="Times New Roman" w:hAnsi="Times New Roman" w:cs="Times New Roman"/>
          <w:sz w:val="24"/>
          <w:szCs w:val="24"/>
        </w:rPr>
        <w:t>rek ele alındığı söylenebil</w:t>
      </w:r>
      <w:r w:rsidR="000F4700">
        <w:rPr>
          <w:rFonts w:ascii="Times New Roman" w:hAnsi="Times New Roman" w:cs="Times New Roman"/>
          <w:sz w:val="24"/>
          <w:szCs w:val="24"/>
        </w:rPr>
        <w:t>ir</w:t>
      </w:r>
      <w:r>
        <w:rPr>
          <w:rFonts w:ascii="Times New Roman" w:hAnsi="Times New Roman" w:cs="Times New Roman"/>
          <w:sz w:val="24"/>
          <w:szCs w:val="24"/>
        </w:rPr>
        <w:t>. Bu da çalışanın kendisinin önemsendiğinin farkında olmasına ve örgütsel desteğin arkasında olabildiğini görmesiyle aitlik durumu artmaktadır. Li</w:t>
      </w:r>
      <w:r w:rsidR="00E54B5E">
        <w:rPr>
          <w:rFonts w:ascii="Times New Roman" w:hAnsi="Times New Roman" w:cs="Times New Roman"/>
          <w:sz w:val="24"/>
          <w:szCs w:val="24"/>
        </w:rPr>
        <w:t>derler sorumlu oldukları çalışanlara değer vererek</w:t>
      </w:r>
      <w:r>
        <w:rPr>
          <w:rFonts w:ascii="Times New Roman" w:hAnsi="Times New Roman" w:cs="Times New Roman"/>
          <w:sz w:val="24"/>
          <w:szCs w:val="24"/>
        </w:rPr>
        <w:t xml:space="preserve"> çalışanların sosyal katılım</w:t>
      </w:r>
      <w:r w:rsidR="00E54B5E">
        <w:rPr>
          <w:rFonts w:ascii="Times New Roman" w:hAnsi="Times New Roman" w:cs="Times New Roman"/>
          <w:sz w:val="24"/>
          <w:szCs w:val="24"/>
        </w:rPr>
        <w:t>larını arttırabilirler</w:t>
      </w:r>
      <w:r>
        <w:rPr>
          <w:rFonts w:ascii="Times New Roman" w:hAnsi="Times New Roman" w:cs="Times New Roman"/>
          <w:sz w:val="24"/>
          <w:szCs w:val="24"/>
        </w:rPr>
        <w:t xml:space="preserve">. Bununla birlikte organik örgütler için sorun teşkil edecek ve kritik eşiklerde çözüm bekleyen durumlarda çalışanın çözüm üretme eğilimi gösterebileceği </w:t>
      </w:r>
      <w:r w:rsidR="00646073">
        <w:rPr>
          <w:rFonts w:ascii="Times New Roman" w:hAnsi="Times New Roman" w:cs="Times New Roman"/>
          <w:sz w:val="24"/>
          <w:szCs w:val="24"/>
        </w:rPr>
        <w:t>anlamına geleceği söylenebilir.</w:t>
      </w:r>
    </w:p>
    <w:p w14:paraId="69D7A116" w14:textId="0ADA4CDF" w:rsidR="004C618F" w:rsidRDefault="004F4B3D" w:rsidP="009A4631">
      <w:pPr>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Araştırmanın amacı çerçevesinde araştırmanın kısıtları; araştırmanın kamu kurumlarından sadece Gümüşhane Üniversitesinde yapılmış olması kısıtlar arasında gösterilebilir. Zaman ve maliyet kısıtı sebebiyle araştırma sadece Gümüşhane Ünivesitesinde yapılmış olup</w:t>
      </w:r>
      <w:r w:rsidR="001A38BB">
        <w:rPr>
          <w:rFonts w:ascii="Times New Roman" w:hAnsi="Times New Roman" w:cs="Times New Roman"/>
          <w:sz w:val="24"/>
          <w:szCs w:val="24"/>
        </w:rPr>
        <w:t xml:space="preserve"> </w:t>
      </w:r>
      <w:r>
        <w:rPr>
          <w:rFonts w:ascii="Times New Roman" w:hAnsi="Times New Roman" w:cs="Times New Roman"/>
          <w:sz w:val="24"/>
          <w:szCs w:val="24"/>
        </w:rPr>
        <w:t>farklı kamu kurumlarında ve farklı şehirlerde yapılarak araştırmanın kapsam alanı genişletilebilir. Gelecek araştırmalar için yapılab</w:t>
      </w:r>
      <w:r w:rsidR="00803E02">
        <w:rPr>
          <w:rFonts w:ascii="Times New Roman" w:hAnsi="Times New Roman" w:cs="Times New Roman"/>
          <w:sz w:val="24"/>
          <w:szCs w:val="24"/>
        </w:rPr>
        <w:t>ilecek öneriler ise farklı</w:t>
      </w:r>
      <w:r>
        <w:rPr>
          <w:rFonts w:ascii="Times New Roman" w:hAnsi="Times New Roman" w:cs="Times New Roman"/>
          <w:sz w:val="24"/>
          <w:szCs w:val="24"/>
        </w:rPr>
        <w:t xml:space="preserve"> bağımlı de</w:t>
      </w:r>
      <w:r w:rsidR="00803E02">
        <w:rPr>
          <w:rFonts w:ascii="Times New Roman" w:hAnsi="Times New Roman" w:cs="Times New Roman"/>
          <w:sz w:val="24"/>
          <w:szCs w:val="24"/>
        </w:rPr>
        <w:t>ğişken</w:t>
      </w:r>
      <w:r>
        <w:rPr>
          <w:rFonts w:ascii="Times New Roman" w:hAnsi="Times New Roman" w:cs="Times New Roman"/>
          <w:sz w:val="24"/>
          <w:szCs w:val="24"/>
        </w:rPr>
        <w:t xml:space="preserve"> ve biçimleyici değişken </w:t>
      </w:r>
      <w:r w:rsidR="00803E02">
        <w:rPr>
          <w:rFonts w:ascii="Times New Roman" w:hAnsi="Times New Roman" w:cs="Times New Roman"/>
          <w:sz w:val="24"/>
          <w:szCs w:val="24"/>
        </w:rPr>
        <w:t>kullanılarak</w:t>
      </w:r>
      <w:r>
        <w:rPr>
          <w:rFonts w:ascii="Times New Roman" w:hAnsi="Times New Roman" w:cs="Times New Roman"/>
          <w:sz w:val="24"/>
          <w:szCs w:val="24"/>
        </w:rPr>
        <w:t xml:space="preserve"> algılanan içsellik statüsüne farklı bakış açıları geliştirilebilir.</w:t>
      </w:r>
      <w:r w:rsidR="009E176B">
        <w:rPr>
          <w:rFonts w:ascii="Times New Roman" w:hAnsi="Times New Roman" w:cs="Times New Roman"/>
          <w:sz w:val="24"/>
          <w:szCs w:val="24"/>
        </w:rPr>
        <w:t xml:space="preserve"> </w:t>
      </w:r>
      <w:r w:rsidR="00A5518D">
        <w:rPr>
          <w:rFonts w:ascii="Times New Roman" w:hAnsi="Times New Roman" w:cs="Times New Roman"/>
          <w:sz w:val="24"/>
          <w:szCs w:val="24"/>
        </w:rPr>
        <w:t xml:space="preserve">Örneğin algılanan içsellik statüsünün örgütsel bağlılık ve/veya iş tatmini üzerindeki etkilerine bakılabilir. </w:t>
      </w:r>
      <w:r w:rsidR="0029740A" w:rsidRPr="0029740A">
        <w:rPr>
          <w:rFonts w:ascii="Times New Roman" w:hAnsi="Times New Roman" w:cs="Times New Roman"/>
          <w:sz w:val="24"/>
          <w:szCs w:val="24"/>
        </w:rPr>
        <w:t>Ayrıca benzer bir çalışma özel sektörlere de yapılarak</w:t>
      </w:r>
      <w:r w:rsidR="00A5518D" w:rsidRPr="0029740A">
        <w:rPr>
          <w:rFonts w:ascii="Times New Roman" w:hAnsi="Times New Roman" w:cs="Times New Roman"/>
          <w:sz w:val="24"/>
          <w:szCs w:val="24"/>
        </w:rPr>
        <w:t xml:space="preserve"> özel sektö</w:t>
      </w:r>
      <w:r w:rsidR="008F3418" w:rsidRPr="0029740A">
        <w:rPr>
          <w:rFonts w:ascii="Times New Roman" w:hAnsi="Times New Roman" w:cs="Times New Roman"/>
          <w:sz w:val="24"/>
          <w:szCs w:val="24"/>
        </w:rPr>
        <w:t>r</w:t>
      </w:r>
      <w:r w:rsidR="0029740A" w:rsidRPr="0029740A">
        <w:rPr>
          <w:rFonts w:ascii="Times New Roman" w:hAnsi="Times New Roman" w:cs="Times New Roman"/>
          <w:sz w:val="24"/>
          <w:szCs w:val="24"/>
        </w:rPr>
        <w:t>lerde çalışan bireylerin aidiyet durumları</w:t>
      </w:r>
      <w:r w:rsidR="00A5518D" w:rsidRPr="0029740A">
        <w:rPr>
          <w:rFonts w:ascii="Times New Roman" w:hAnsi="Times New Roman" w:cs="Times New Roman"/>
          <w:sz w:val="24"/>
          <w:szCs w:val="24"/>
        </w:rPr>
        <w:t xml:space="preserve"> kamu sektö</w:t>
      </w:r>
      <w:r w:rsidR="0029740A" w:rsidRPr="0029740A">
        <w:rPr>
          <w:rFonts w:ascii="Times New Roman" w:hAnsi="Times New Roman" w:cs="Times New Roman"/>
          <w:sz w:val="24"/>
          <w:szCs w:val="24"/>
        </w:rPr>
        <w:t>rlerinde çalışan bireylerin aidiyet durumlarıyla</w:t>
      </w:r>
      <w:r w:rsidR="009A4631" w:rsidRPr="0029740A">
        <w:rPr>
          <w:rFonts w:ascii="Times New Roman" w:hAnsi="Times New Roman" w:cs="Times New Roman"/>
          <w:sz w:val="24"/>
          <w:szCs w:val="24"/>
        </w:rPr>
        <w:t xml:space="preserve"> karşılaştırılabilir.</w:t>
      </w:r>
    </w:p>
    <w:p w14:paraId="6DC3CF8D" w14:textId="77777777" w:rsidR="009A4631" w:rsidRDefault="009A4631" w:rsidP="00110C2D">
      <w:pPr>
        <w:spacing w:after="0" w:line="360" w:lineRule="auto"/>
        <w:jc w:val="both"/>
        <w:rPr>
          <w:rFonts w:ascii="Times New Roman" w:hAnsi="Times New Roman" w:cs="Times New Roman"/>
          <w:color w:val="FF0000"/>
          <w:sz w:val="24"/>
          <w:szCs w:val="24"/>
        </w:rPr>
      </w:pPr>
    </w:p>
    <w:p w14:paraId="0BFE3EB3" w14:textId="77777777" w:rsidR="009A4631" w:rsidRPr="005B3D11" w:rsidRDefault="009A4631" w:rsidP="009A4631">
      <w:pPr>
        <w:spacing w:after="0" w:line="360" w:lineRule="auto"/>
        <w:ind w:firstLine="709"/>
        <w:jc w:val="both"/>
        <w:rPr>
          <w:rFonts w:ascii="Times New Roman" w:hAnsi="Times New Roman" w:cs="Times New Roman"/>
          <w:sz w:val="24"/>
          <w:szCs w:val="24"/>
        </w:rPr>
      </w:pPr>
    </w:p>
    <w:p w14:paraId="4E25179F" w14:textId="3F814936" w:rsidR="008A1C17" w:rsidRPr="00AA7A3F" w:rsidRDefault="008A1C17" w:rsidP="0051676E">
      <w:pPr>
        <w:pStyle w:val="tez"/>
        <w:jc w:val="center"/>
        <w:outlineLvl w:val="0"/>
      </w:pPr>
      <w:bookmarkStart w:id="158" w:name="_Toc513197483"/>
      <w:r w:rsidRPr="005B3D11">
        <w:t>KAYNAKÇA</w:t>
      </w:r>
      <w:bookmarkEnd w:id="158"/>
    </w:p>
    <w:p w14:paraId="3927D22E" w14:textId="77777777" w:rsidR="00110C2D" w:rsidRPr="00AA7A3F" w:rsidRDefault="00110C2D" w:rsidP="00110C2D">
      <w:pPr>
        <w:spacing w:after="0" w:line="360" w:lineRule="auto"/>
        <w:jc w:val="both"/>
        <w:rPr>
          <w:rFonts w:ascii="Times New Roman" w:hAnsi="Times New Roman" w:cs="Times New Roman"/>
          <w:sz w:val="24"/>
          <w:szCs w:val="24"/>
        </w:rPr>
      </w:pPr>
    </w:p>
    <w:p w14:paraId="47B7101E"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ACARAY Ali ve ŞEVİK Neslihan; (2016), “Kültürel Boyutların Örgütsel Sessizliğe</w:t>
      </w:r>
      <w:r>
        <w:rPr>
          <w:rFonts w:ascii="Times New Roman" w:hAnsi="Times New Roman" w:cs="Times New Roman"/>
          <w:sz w:val="24"/>
          <w:szCs w:val="24"/>
        </w:rPr>
        <w:t xml:space="preserve"> Etkisi Üzerine Bir Araştırma”, </w:t>
      </w:r>
      <w:r w:rsidRPr="00AA7A3F">
        <w:rPr>
          <w:rFonts w:ascii="Times New Roman" w:hAnsi="Times New Roman" w:cs="Times New Roman"/>
          <w:b/>
          <w:iCs/>
          <w:sz w:val="24"/>
          <w:szCs w:val="24"/>
        </w:rPr>
        <w:t>Hacettepe Üniversitesi İktisadi ve İdari Bilimler Fakültesi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34</w:t>
      </w:r>
      <w:r w:rsidRPr="00AA7A3F">
        <w:rPr>
          <w:rFonts w:ascii="Times New Roman" w:hAnsi="Times New Roman" w:cs="Times New Roman"/>
          <w:sz w:val="24"/>
          <w:szCs w:val="24"/>
        </w:rPr>
        <w:t>(4), ss.1-18</w:t>
      </w:r>
      <w:r>
        <w:rPr>
          <w:rFonts w:ascii="Times New Roman" w:hAnsi="Times New Roman" w:cs="Times New Roman"/>
          <w:sz w:val="24"/>
          <w:szCs w:val="24"/>
        </w:rPr>
        <w:t>.</w:t>
      </w:r>
    </w:p>
    <w:p w14:paraId="54F22DD5"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sz w:val="24"/>
          <w:szCs w:val="24"/>
        </w:rPr>
      </w:pPr>
      <w:r w:rsidRPr="00110C2D">
        <w:rPr>
          <w:rFonts w:ascii="Times New Roman" w:hAnsi="Times New Roman" w:cs="Times New Roman"/>
          <w:sz w:val="24"/>
          <w:szCs w:val="24"/>
        </w:rPr>
        <w:t xml:space="preserve">AIKEN Leona S. and WEST Stephan G.; (1991), </w:t>
      </w:r>
      <w:r w:rsidRPr="00110C2D">
        <w:rPr>
          <w:rFonts w:ascii="Times New Roman" w:hAnsi="Times New Roman" w:cs="Times New Roman"/>
          <w:b/>
          <w:iCs/>
          <w:sz w:val="24"/>
          <w:szCs w:val="24"/>
        </w:rPr>
        <w:t>Multiple Regression: Testing and Interpreting Interactions</w:t>
      </w:r>
      <w:r w:rsidRPr="00110C2D">
        <w:rPr>
          <w:rFonts w:ascii="Times New Roman" w:hAnsi="Times New Roman" w:cs="Times New Roman"/>
          <w:iCs/>
          <w:sz w:val="24"/>
          <w:szCs w:val="24"/>
        </w:rPr>
        <w:t xml:space="preserve">. </w:t>
      </w:r>
      <w:r w:rsidRPr="00110C2D">
        <w:rPr>
          <w:rFonts w:ascii="Times New Roman" w:hAnsi="Times New Roman" w:cs="Times New Roman"/>
          <w:sz w:val="24"/>
          <w:szCs w:val="24"/>
        </w:rPr>
        <w:t>Newbury Park, CA: Sage Publications, America</w:t>
      </w:r>
      <w:r>
        <w:rPr>
          <w:rFonts w:ascii="Times New Roman" w:hAnsi="Times New Roman" w:cs="Times New Roman"/>
          <w:sz w:val="24"/>
          <w:szCs w:val="24"/>
        </w:rPr>
        <w:t>.</w:t>
      </w:r>
    </w:p>
    <w:p w14:paraId="69D52389"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AKDOĞAN A. Asuman ve KÖKSAL Onur; (2014), “Aidiyet Algısının Örgütsel Vatandaşlık Davranışı Üzerindeki Etkisinde Yöneticiye Güvenin Aracılık Rolü</w:t>
      </w:r>
      <w:r>
        <w:rPr>
          <w:rFonts w:ascii="Times New Roman" w:hAnsi="Times New Roman" w:cs="Times New Roman"/>
          <w:sz w:val="24"/>
          <w:szCs w:val="24"/>
        </w:rPr>
        <w:t>”</w:t>
      </w:r>
      <w:r w:rsidRPr="00AA7A3F">
        <w:rPr>
          <w:rFonts w:ascii="Times New Roman" w:hAnsi="Times New Roman" w:cs="Times New Roman"/>
          <w:sz w:val="24"/>
          <w:szCs w:val="24"/>
        </w:rPr>
        <w:t>,</w:t>
      </w:r>
      <w:r>
        <w:rPr>
          <w:rFonts w:ascii="Times New Roman" w:hAnsi="Times New Roman" w:cs="Times New Roman"/>
          <w:sz w:val="24"/>
          <w:szCs w:val="24"/>
        </w:rPr>
        <w:t xml:space="preserve"> </w:t>
      </w:r>
      <w:r w:rsidRPr="00AA7A3F">
        <w:rPr>
          <w:rFonts w:ascii="Times New Roman" w:hAnsi="Times New Roman" w:cs="Times New Roman"/>
          <w:b/>
          <w:iCs/>
          <w:sz w:val="24"/>
          <w:szCs w:val="24"/>
        </w:rPr>
        <w:t>Atatürk Üniversitesi Sosyal Bilimler Enstitüsü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18</w:t>
      </w:r>
      <w:r>
        <w:rPr>
          <w:rFonts w:ascii="Times New Roman" w:hAnsi="Times New Roman" w:cs="Times New Roman"/>
          <w:sz w:val="24"/>
          <w:szCs w:val="24"/>
        </w:rPr>
        <w:t>(1), ss.</w:t>
      </w:r>
      <w:r w:rsidRPr="00AA7A3F">
        <w:rPr>
          <w:rFonts w:ascii="Times New Roman" w:hAnsi="Times New Roman" w:cs="Times New Roman"/>
          <w:sz w:val="24"/>
          <w:szCs w:val="24"/>
        </w:rPr>
        <w:t>25-43.</w:t>
      </w:r>
    </w:p>
    <w:p w14:paraId="30C132D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AKGÜNDÜZ Yılmaz; (2014), “Otel Çalışanlarının Örgütsel Sessizliği Tercih Etmelerinde Örgütsel Güvenlerinin Etkisi”, </w:t>
      </w:r>
      <w:r w:rsidRPr="00AA7A3F">
        <w:rPr>
          <w:rFonts w:ascii="Times New Roman" w:hAnsi="Times New Roman" w:cs="Times New Roman"/>
          <w:b/>
          <w:bCs/>
          <w:iCs/>
          <w:sz w:val="24"/>
          <w:szCs w:val="24"/>
        </w:rPr>
        <w:t>Organizasyon ve Yönetim Bilimleri Dergisi</w:t>
      </w:r>
      <w:r w:rsidRPr="00AA7A3F">
        <w:rPr>
          <w:rFonts w:ascii="Times New Roman" w:hAnsi="Times New Roman" w:cs="Times New Roman"/>
          <w:b/>
          <w:sz w:val="24"/>
          <w:szCs w:val="24"/>
        </w:rPr>
        <w:t>,</w:t>
      </w:r>
      <w:r>
        <w:rPr>
          <w:rFonts w:ascii="Times New Roman" w:hAnsi="Times New Roman" w:cs="Times New Roman"/>
          <w:sz w:val="24"/>
          <w:szCs w:val="24"/>
        </w:rPr>
        <w:t xml:space="preserve"> 6(</w:t>
      </w:r>
      <w:r w:rsidRPr="00AA7A3F">
        <w:rPr>
          <w:rFonts w:ascii="Times New Roman" w:hAnsi="Times New Roman" w:cs="Times New Roman"/>
          <w:sz w:val="24"/>
          <w:szCs w:val="24"/>
        </w:rPr>
        <w:t>2</w:t>
      </w:r>
      <w:r>
        <w:rPr>
          <w:rFonts w:ascii="Times New Roman" w:hAnsi="Times New Roman" w:cs="Times New Roman"/>
          <w:sz w:val="24"/>
          <w:szCs w:val="24"/>
        </w:rPr>
        <w:t>)</w:t>
      </w:r>
      <w:r w:rsidRPr="00AA7A3F">
        <w:rPr>
          <w:rFonts w:ascii="Times New Roman" w:hAnsi="Times New Roman" w:cs="Times New Roman"/>
          <w:sz w:val="24"/>
          <w:szCs w:val="24"/>
        </w:rPr>
        <w:t>, ss</w:t>
      </w:r>
      <w:r>
        <w:rPr>
          <w:rFonts w:ascii="Times New Roman" w:hAnsi="Times New Roman" w:cs="Times New Roman"/>
          <w:sz w:val="24"/>
          <w:szCs w:val="24"/>
        </w:rPr>
        <w:t>.</w:t>
      </w:r>
      <w:r w:rsidRPr="00AA7A3F">
        <w:rPr>
          <w:rFonts w:ascii="Times New Roman" w:hAnsi="Times New Roman" w:cs="Times New Roman"/>
          <w:sz w:val="24"/>
          <w:szCs w:val="24"/>
        </w:rPr>
        <w:t>184-199.</w:t>
      </w:r>
    </w:p>
    <w:p w14:paraId="7EC7FD1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AKKAYA Tayfun; (2015), </w:t>
      </w:r>
      <w:r w:rsidRPr="00582E66">
        <w:rPr>
          <w:rFonts w:ascii="Times New Roman" w:hAnsi="Times New Roman" w:cs="Times New Roman"/>
          <w:b/>
          <w:sz w:val="24"/>
          <w:szCs w:val="24"/>
        </w:rPr>
        <w:t>Lider-Üye Etkileşiminin İş Doyumuna Etkisinde Örgütsel İklimin Rolü: Hizmet Sektöründe Bir Lojistik Şirket Uygulaması</w:t>
      </w:r>
      <w:r w:rsidRPr="00AA7A3F">
        <w:rPr>
          <w:rFonts w:ascii="Times New Roman" w:hAnsi="Times New Roman" w:cs="Times New Roman"/>
          <w:sz w:val="24"/>
          <w:szCs w:val="24"/>
        </w:rPr>
        <w:t xml:space="preserve">, Haliç Üniversitesi Sosyal Bilimler Enstitüsü </w:t>
      </w:r>
      <w:r>
        <w:rPr>
          <w:rFonts w:ascii="Times New Roman" w:hAnsi="Times New Roman" w:cs="Times New Roman"/>
          <w:sz w:val="24"/>
          <w:szCs w:val="24"/>
        </w:rPr>
        <w:t>Yayımlanmış</w:t>
      </w:r>
      <w:r w:rsidRPr="00AA7A3F">
        <w:rPr>
          <w:rFonts w:ascii="Times New Roman" w:hAnsi="Times New Roman" w:cs="Times New Roman"/>
          <w:sz w:val="24"/>
          <w:szCs w:val="24"/>
        </w:rPr>
        <w:t xml:space="preserve"> Doktora Tezi, İstanbul.</w:t>
      </w:r>
    </w:p>
    <w:p w14:paraId="5944D11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AKTAŞ Hakkı ve ŞİMŞEK Eylem; (2015), “Bireylerin Örgütsel Sessizlik Tutumlarında İş Doyumu ve Duygusal Tükenmişlik Algılarının Rolü”, </w:t>
      </w:r>
      <w:r w:rsidRPr="00AA7A3F">
        <w:rPr>
          <w:rFonts w:ascii="Times New Roman" w:hAnsi="Times New Roman" w:cs="Times New Roman"/>
          <w:b/>
          <w:iCs/>
          <w:sz w:val="24"/>
          <w:szCs w:val="24"/>
        </w:rPr>
        <w:t>Uluslararası Yönetim İktisat ve İşletme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11</w:t>
      </w:r>
      <w:r w:rsidRPr="00AA7A3F">
        <w:rPr>
          <w:rFonts w:ascii="Times New Roman" w:hAnsi="Times New Roman" w:cs="Times New Roman"/>
          <w:sz w:val="24"/>
          <w:szCs w:val="24"/>
        </w:rPr>
        <w:t xml:space="preserve">(24), </w:t>
      </w:r>
      <w:r>
        <w:rPr>
          <w:rFonts w:ascii="Times New Roman" w:hAnsi="Times New Roman" w:cs="Times New Roman"/>
          <w:sz w:val="24"/>
          <w:szCs w:val="24"/>
        </w:rPr>
        <w:t>ss.</w:t>
      </w:r>
      <w:r w:rsidRPr="00AA7A3F">
        <w:rPr>
          <w:rFonts w:ascii="Times New Roman" w:hAnsi="Times New Roman" w:cs="Times New Roman"/>
          <w:sz w:val="24"/>
          <w:szCs w:val="24"/>
        </w:rPr>
        <w:t>205-230.</w:t>
      </w:r>
    </w:p>
    <w:p w14:paraId="40163DB1"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AKTAŞ Hakkı ve ŞİMŞEK Eylem; (2015), “Bireylerin Örgütsel Sessizlik Tutumlarında İş Doyumu ve Duygusal Tükenmişlik Algılarının Rolü”, </w:t>
      </w:r>
      <w:r w:rsidRPr="00AA7A3F">
        <w:rPr>
          <w:rFonts w:ascii="Times New Roman" w:hAnsi="Times New Roman" w:cs="Times New Roman"/>
          <w:b/>
          <w:iCs/>
          <w:sz w:val="24"/>
          <w:szCs w:val="24"/>
        </w:rPr>
        <w:t>Uluslararası Yönetim İktisat ve İşletme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11</w:t>
      </w:r>
      <w:r w:rsidRPr="00AA7A3F">
        <w:rPr>
          <w:rFonts w:ascii="Times New Roman" w:hAnsi="Times New Roman" w:cs="Times New Roman"/>
          <w:sz w:val="24"/>
          <w:szCs w:val="24"/>
        </w:rPr>
        <w:t>(24), ss.205-230.</w:t>
      </w:r>
    </w:p>
    <w:p w14:paraId="30497D14"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ARSLANTAŞ Cem Cüneyt; (2007), “Lider-Üye Etkileşiminin Yöneticiye Duyulan Güven Üzerindeki Etkisini Belirlemeye Yönelik Görgül Bir Çalışma”, </w:t>
      </w:r>
      <w:r w:rsidRPr="00AA7A3F">
        <w:rPr>
          <w:rFonts w:ascii="Times New Roman" w:hAnsi="Times New Roman" w:cs="Times New Roman"/>
          <w:b/>
          <w:iCs/>
          <w:sz w:val="24"/>
          <w:szCs w:val="24"/>
        </w:rPr>
        <w:t>Tisk Akademi Dergisi</w:t>
      </w:r>
      <w:r>
        <w:rPr>
          <w:rFonts w:ascii="Times New Roman" w:hAnsi="Times New Roman" w:cs="Times New Roman"/>
          <w:iCs/>
          <w:sz w:val="24"/>
          <w:szCs w:val="24"/>
        </w:rPr>
        <w:t>,</w:t>
      </w:r>
      <w:r w:rsidRPr="00AA7A3F">
        <w:rPr>
          <w:rFonts w:ascii="Times New Roman" w:hAnsi="Times New Roman" w:cs="Times New Roman"/>
          <w:i/>
          <w:iCs/>
          <w:sz w:val="24"/>
          <w:szCs w:val="24"/>
        </w:rPr>
        <w:t xml:space="preserve"> </w:t>
      </w:r>
      <w:r w:rsidRPr="00AA7A3F">
        <w:rPr>
          <w:rFonts w:ascii="Times New Roman" w:hAnsi="Times New Roman" w:cs="Times New Roman"/>
          <w:sz w:val="24"/>
          <w:szCs w:val="24"/>
        </w:rPr>
        <w:t>2(3), ss.160-173.</w:t>
      </w:r>
    </w:p>
    <w:p w14:paraId="0E503093" w14:textId="77777777" w:rsidR="00110C2D" w:rsidRPr="00FB4198" w:rsidRDefault="00110C2D" w:rsidP="008A1C17">
      <w:pPr>
        <w:autoSpaceDE w:val="0"/>
        <w:autoSpaceDN w:val="0"/>
        <w:adjustRightInd w:val="0"/>
        <w:spacing w:after="0" w:line="360" w:lineRule="auto"/>
        <w:ind w:left="709" w:hanging="709"/>
        <w:jc w:val="both"/>
        <w:rPr>
          <w:rFonts w:ascii="Times New Roman" w:hAnsi="Times New Roman" w:cs="Times New Roman"/>
          <w:color w:val="000000" w:themeColor="text1"/>
          <w:sz w:val="24"/>
          <w:szCs w:val="24"/>
        </w:rPr>
      </w:pPr>
      <w:r w:rsidRPr="00FB4198">
        <w:rPr>
          <w:rFonts w:ascii="Times New Roman" w:hAnsi="Times New Roman" w:cs="Times New Roman"/>
          <w:color w:val="000000" w:themeColor="text1"/>
          <w:sz w:val="24"/>
          <w:szCs w:val="24"/>
        </w:rPr>
        <w:t>ASHFORD Susan J., SUTCLIFFE Kathleen M. and CHRISTIANSON Marlys K; (2009), Speaking Up and Speaking Out: The Leadership Dynamics of Voice in Organizations</w:t>
      </w:r>
      <w:r w:rsidRPr="00FB4198">
        <w:rPr>
          <w:rFonts w:ascii="Times New Roman" w:hAnsi="Times New Roman" w:cs="Times New Roman"/>
          <w:b/>
          <w:color w:val="000000" w:themeColor="text1"/>
          <w:sz w:val="24"/>
          <w:szCs w:val="24"/>
        </w:rPr>
        <w:t>,</w:t>
      </w:r>
      <w:r w:rsidRPr="00FB4198">
        <w:rPr>
          <w:rFonts w:ascii="Times New Roman" w:hAnsi="Times New Roman" w:cs="Times New Roman"/>
          <w:color w:val="000000" w:themeColor="text1"/>
          <w:sz w:val="24"/>
          <w:szCs w:val="24"/>
        </w:rPr>
        <w:t xml:space="preserve"> Jerald Greenberg ve Marissa S. Edwards (Ed.). </w:t>
      </w:r>
      <w:r>
        <w:rPr>
          <w:rFonts w:ascii="Times New Roman" w:hAnsi="Times New Roman" w:cs="Times New Roman"/>
          <w:b/>
          <w:iCs/>
          <w:color w:val="000000" w:themeColor="text1"/>
          <w:sz w:val="24"/>
          <w:szCs w:val="24"/>
        </w:rPr>
        <w:t xml:space="preserve">Voice and Silence in </w:t>
      </w:r>
      <w:r w:rsidRPr="00FB4198">
        <w:rPr>
          <w:rFonts w:ascii="Times New Roman" w:hAnsi="Times New Roman" w:cs="Times New Roman"/>
          <w:b/>
          <w:iCs/>
          <w:color w:val="000000" w:themeColor="text1"/>
          <w:sz w:val="24"/>
          <w:szCs w:val="24"/>
        </w:rPr>
        <w:t>Organizations</w:t>
      </w:r>
      <w:r w:rsidRPr="00FB4198">
        <w:rPr>
          <w:rFonts w:ascii="Times New Roman" w:hAnsi="Times New Roman" w:cs="Times New Roman"/>
          <w:iCs/>
          <w:color w:val="000000" w:themeColor="text1"/>
          <w:sz w:val="24"/>
          <w:szCs w:val="24"/>
        </w:rPr>
        <w:t>,</w:t>
      </w:r>
      <w:r w:rsidRPr="00FB4198">
        <w:rPr>
          <w:rFonts w:ascii="Times New Roman" w:hAnsi="Times New Roman" w:cs="Times New Roman"/>
          <w:color w:val="000000" w:themeColor="text1"/>
          <w:sz w:val="24"/>
          <w:szCs w:val="24"/>
        </w:rPr>
        <w:t xml:space="preserve"> Emerald Group Publishing, İngiltere. </w:t>
      </w:r>
      <w:hyperlink r:id="rId16" w:history="1">
        <w:r w:rsidRPr="00FB4198">
          <w:rPr>
            <w:rStyle w:val="Kpr"/>
            <w:rFonts w:ascii="Times New Roman" w:hAnsi="Times New Roman" w:cs="Times New Roman"/>
            <w:color w:val="000000" w:themeColor="text1"/>
            <w:sz w:val="24"/>
            <w:szCs w:val="24"/>
          </w:rPr>
          <w:t>https://books.google.com.tr/books</w:t>
        </w:r>
      </w:hyperlink>
      <w:r w:rsidRPr="00FB4198">
        <w:rPr>
          <w:rFonts w:ascii="Times New Roman" w:hAnsi="Times New Roman" w:cs="Times New Roman"/>
          <w:color w:val="000000" w:themeColor="text1"/>
          <w:sz w:val="24"/>
          <w:szCs w:val="24"/>
        </w:rPr>
        <w:t>, Erişim Tarihi: 05.04.2017</w:t>
      </w:r>
    </w:p>
    <w:p w14:paraId="356435B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 xml:space="preserve">ASHFORTH Blake E. and </w:t>
      </w:r>
      <w:r>
        <w:rPr>
          <w:rFonts w:ascii="Times New Roman" w:hAnsi="Times New Roman" w:cs="Times New Roman"/>
          <w:sz w:val="24"/>
          <w:szCs w:val="24"/>
        </w:rPr>
        <w:t>MAEL</w:t>
      </w:r>
      <w:r w:rsidRPr="00AA7A3F">
        <w:rPr>
          <w:rFonts w:ascii="Times New Roman" w:hAnsi="Times New Roman" w:cs="Times New Roman"/>
          <w:sz w:val="24"/>
          <w:szCs w:val="24"/>
        </w:rPr>
        <w:t xml:space="preserve"> Fred; (1989),</w:t>
      </w:r>
      <w:r>
        <w:rPr>
          <w:rFonts w:ascii="Times New Roman" w:hAnsi="Times New Roman" w:cs="Times New Roman"/>
          <w:sz w:val="24"/>
          <w:szCs w:val="24"/>
        </w:rPr>
        <w:t xml:space="preserve"> “Social I</w:t>
      </w:r>
      <w:r w:rsidRPr="00AA7A3F">
        <w:rPr>
          <w:rFonts w:ascii="Times New Roman" w:hAnsi="Times New Roman" w:cs="Times New Roman"/>
          <w:sz w:val="24"/>
          <w:szCs w:val="24"/>
        </w:rPr>
        <w:t>dent</w:t>
      </w:r>
      <w:r>
        <w:rPr>
          <w:rFonts w:ascii="Times New Roman" w:hAnsi="Times New Roman" w:cs="Times New Roman"/>
          <w:sz w:val="24"/>
          <w:szCs w:val="24"/>
        </w:rPr>
        <w:t xml:space="preserve">ity Theory and The Organization”, </w:t>
      </w:r>
      <w:r>
        <w:rPr>
          <w:rFonts w:ascii="Times New Roman" w:hAnsi="Times New Roman" w:cs="Times New Roman"/>
          <w:b/>
          <w:iCs/>
          <w:sz w:val="24"/>
          <w:szCs w:val="24"/>
        </w:rPr>
        <w:t>Academy of Management R</w:t>
      </w:r>
      <w:r w:rsidRPr="00AA7A3F">
        <w:rPr>
          <w:rFonts w:ascii="Times New Roman" w:hAnsi="Times New Roman" w:cs="Times New Roman"/>
          <w:b/>
          <w:iCs/>
          <w:sz w:val="24"/>
          <w:szCs w:val="24"/>
        </w:rPr>
        <w:t>eview</w:t>
      </w:r>
      <w:r w:rsidRPr="00AA7A3F">
        <w:rPr>
          <w:rFonts w:ascii="Times New Roman" w:hAnsi="Times New Roman" w:cs="Times New Roman"/>
          <w:b/>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14</w:t>
      </w:r>
      <w:r w:rsidRPr="00AA7A3F">
        <w:rPr>
          <w:rFonts w:ascii="Times New Roman" w:hAnsi="Times New Roman" w:cs="Times New Roman"/>
          <w:sz w:val="24"/>
          <w:szCs w:val="24"/>
        </w:rPr>
        <w:t>(1), pp.20-39.</w:t>
      </w:r>
    </w:p>
    <w:p w14:paraId="606E98A8"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ASLAN Şebnem ve ÖZATA Musa; (2009), “Lider-Üye </w:t>
      </w:r>
      <w:r>
        <w:rPr>
          <w:rFonts w:ascii="Times New Roman" w:hAnsi="Times New Roman" w:cs="Times New Roman"/>
          <w:sz w:val="24"/>
          <w:szCs w:val="24"/>
        </w:rPr>
        <w:t xml:space="preserve">Etkileşiminin (LMX) </w:t>
      </w:r>
      <w:r w:rsidRPr="00AA7A3F">
        <w:rPr>
          <w:rFonts w:ascii="Times New Roman" w:hAnsi="Times New Roman" w:cs="Times New Roman"/>
          <w:sz w:val="24"/>
          <w:szCs w:val="24"/>
        </w:rPr>
        <w:t>Yöneticiye Duyulan Güven Düzeyine Etkisi”, </w:t>
      </w:r>
      <w:r w:rsidRPr="00AA7A3F">
        <w:rPr>
          <w:rFonts w:ascii="Times New Roman" w:hAnsi="Times New Roman" w:cs="Times New Roman"/>
          <w:b/>
          <w:iCs/>
          <w:sz w:val="24"/>
          <w:szCs w:val="24"/>
        </w:rPr>
        <w:t>Sosyal Ekonomik Araştırmalar Dergisi</w:t>
      </w:r>
      <w:r w:rsidRPr="00AA7A3F">
        <w:rPr>
          <w:rFonts w:ascii="Times New Roman" w:hAnsi="Times New Roman" w:cs="Times New Roman"/>
          <w:sz w:val="24"/>
          <w:szCs w:val="24"/>
        </w:rPr>
        <w:t>, (17), ss.94-116.</w:t>
      </w:r>
    </w:p>
    <w:p w14:paraId="0DE34EAF"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BANAI</w:t>
      </w:r>
      <w:r w:rsidRPr="00AA7A3F">
        <w:rPr>
          <w:rFonts w:ascii="Times New Roman" w:hAnsi="Times New Roman" w:cs="Times New Roman"/>
          <w:iCs/>
          <w:sz w:val="24"/>
          <w:szCs w:val="24"/>
        </w:rPr>
        <w:t xml:space="preserve"> </w:t>
      </w:r>
      <w:r>
        <w:rPr>
          <w:rFonts w:ascii="Times New Roman" w:hAnsi="Times New Roman" w:cs="Times New Roman"/>
          <w:iCs/>
          <w:sz w:val="24"/>
          <w:szCs w:val="24"/>
        </w:rPr>
        <w:t>Moshe, CHANI</w:t>
      </w:r>
      <w:r w:rsidRPr="00AA7A3F">
        <w:rPr>
          <w:rFonts w:ascii="Times New Roman" w:hAnsi="Times New Roman" w:cs="Times New Roman"/>
          <w:iCs/>
          <w:sz w:val="24"/>
          <w:szCs w:val="24"/>
        </w:rPr>
        <w:t xml:space="preserve">N Michael and TENG Bing-Seng; (1999), </w:t>
      </w:r>
      <w:r>
        <w:rPr>
          <w:rFonts w:ascii="Times New Roman" w:hAnsi="Times New Roman" w:cs="Times New Roman"/>
          <w:iCs/>
          <w:sz w:val="24"/>
          <w:szCs w:val="24"/>
        </w:rPr>
        <w:t>“Russian M</w:t>
      </w:r>
      <w:r w:rsidRPr="00AA7A3F">
        <w:rPr>
          <w:rFonts w:ascii="Times New Roman" w:hAnsi="Times New Roman" w:cs="Times New Roman"/>
          <w:iCs/>
          <w:sz w:val="24"/>
          <w:szCs w:val="24"/>
        </w:rPr>
        <w:t>anagers</w:t>
      </w:r>
      <w:r>
        <w:rPr>
          <w:rFonts w:ascii="Times New Roman" w:hAnsi="Times New Roman" w:cs="Times New Roman"/>
          <w:iCs/>
          <w:sz w:val="24"/>
          <w:szCs w:val="24"/>
        </w:rPr>
        <w:t>’</w:t>
      </w:r>
      <w:r w:rsidRPr="00AA7A3F">
        <w:rPr>
          <w:rFonts w:ascii="Times New Roman" w:hAnsi="Times New Roman" w:cs="Times New Roman"/>
          <w:iCs/>
          <w:sz w:val="24"/>
          <w:szCs w:val="24"/>
        </w:rPr>
        <w:t xml:space="preserve"> Perceptions</w:t>
      </w:r>
      <w:r>
        <w:rPr>
          <w:rFonts w:ascii="Times New Roman" w:hAnsi="Times New Roman" w:cs="Times New Roman"/>
          <w:iCs/>
          <w:sz w:val="24"/>
          <w:szCs w:val="24"/>
        </w:rPr>
        <w:t xml:space="preserve"> of Prospective Russian-</w:t>
      </w:r>
      <w:r w:rsidRPr="00AA7A3F">
        <w:rPr>
          <w:rFonts w:ascii="Times New Roman" w:hAnsi="Times New Roman" w:cs="Times New Roman"/>
          <w:iCs/>
          <w:sz w:val="24"/>
          <w:szCs w:val="24"/>
        </w:rPr>
        <w:t>US Joint Ventures”, </w:t>
      </w:r>
      <w:r w:rsidRPr="00AA7A3F">
        <w:rPr>
          <w:rFonts w:ascii="Times New Roman" w:hAnsi="Times New Roman" w:cs="Times New Roman"/>
          <w:b/>
          <w:iCs/>
          <w:sz w:val="24"/>
          <w:szCs w:val="24"/>
        </w:rPr>
        <w:t>International Business Review</w:t>
      </w:r>
      <w:r>
        <w:rPr>
          <w:rFonts w:ascii="Times New Roman" w:hAnsi="Times New Roman" w:cs="Times New Roman"/>
          <w:iCs/>
          <w:sz w:val="24"/>
          <w:szCs w:val="24"/>
        </w:rPr>
        <w:t xml:space="preserve">, </w:t>
      </w:r>
      <w:r w:rsidRPr="003E2F03">
        <w:rPr>
          <w:rFonts w:ascii="Times New Roman" w:hAnsi="Times New Roman" w:cs="Times New Roman"/>
          <w:iCs/>
          <w:sz w:val="24"/>
          <w:szCs w:val="24"/>
        </w:rPr>
        <w:t>8(1),</w:t>
      </w:r>
      <w:r w:rsidRPr="00AA7A3F">
        <w:rPr>
          <w:rFonts w:ascii="Times New Roman" w:hAnsi="Times New Roman" w:cs="Times New Roman"/>
          <w:iCs/>
          <w:sz w:val="24"/>
          <w:szCs w:val="24"/>
        </w:rPr>
        <w:t xml:space="preserve"> pp.17-37.</w:t>
      </w:r>
    </w:p>
    <w:p w14:paraId="644E4765"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iCs/>
          <w:sz w:val="24"/>
          <w:szCs w:val="24"/>
        </w:rPr>
      </w:pPr>
      <w:r w:rsidRPr="00110C2D">
        <w:rPr>
          <w:rFonts w:ascii="Times New Roman" w:hAnsi="Times New Roman" w:cs="Times New Roman"/>
          <w:iCs/>
          <w:sz w:val="24"/>
          <w:szCs w:val="24"/>
        </w:rPr>
        <w:t xml:space="preserve">BARON Reuben M. and KENNY David A.; (1986), “The Moderator-Mediator Variable Distinction in Social Psychological Research: Conceptual, Strategic, and Statistical Considerations”, </w:t>
      </w:r>
      <w:r w:rsidRPr="00110C2D">
        <w:rPr>
          <w:rFonts w:ascii="Times New Roman" w:hAnsi="Times New Roman" w:cs="Times New Roman"/>
          <w:b/>
          <w:iCs/>
          <w:sz w:val="24"/>
          <w:szCs w:val="24"/>
        </w:rPr>
        <w:t>Journal of Personality and Social Psychology,</w:t>
      </w:r>
      <w:r w:rsidRPr="00110C2D">
        <w:rPr>
          <w:rFonts w:ascii="Times New Roman" w:hAnsi="Times New Roman" w:cs="Times New Roman"/>
          <w:i/>
          <w:iCs/>
          <w:sz w:val="24"/>
          <w:szCs w:val="24"/>
        </w:rPr>
        <w:t xml:space="preserve"> </w:t>
      </w:r>
      <w:r w:rsidRPr="00110C2D">
        <w:rPr>
          <w:rFonts w:ascii="Times New Roman" w:hAnsi="Times New Roman" w:cs="Times New Roman"/>
          <w:iCs/>
          <w:sz w:val="24"/>
          <w:szCs w:val="24"/>
        </w:rPr>
        <w:t>51(6), pp.1173-1182.</w:t>
      </w:r>
    </w:p>
    <w:p w14:paraId="2A15D3E5"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BAŞ Gökhan ve ŞENTÜRK Cihad; (2011), “İlköğretim Okulu Öğretmenlerinin Örgütsel Adalet, Örgütsel Vatandaşlık ve Örgütsel Güven Algıları”, </w:t>
      </w:r>
      <w:r w:rsidRPr="00AA7A3F">
        <w:rPr>
          <w:rFonts w:ascii="Times New Roman" w:hAnsi="Times New Roman" w:cs="Times New Roman"/>
          <w:b/>
          <w:iCs/>
          <w:sz w:val="24"/>
          <w:szCs w:val="24"/>
        </w:rPr>
        <w:t>Kuram ve Uygulamada Eğitim Yönetimi</w:t>
      </w:r>
      <w:r>
        <w:rPr>
          <w:rFonts w:ascii="Times New Roman" w:hAnsi="Times New Roman" w:cs="Times New Roman"/>
          <w:sz w:val="24"/>
          <w:szCs w:val="24"/>
        </w:rPr>
        <w:t>, 17</w:t>
      </w:r>
      <w:r w:rsidRPr="00AA7A3F">
        <w:rPr>
          <w:rFonts w:ascii="Times New Roman" w:hAnsi="Times New Roman" w:cs="Times New Roman"/>
          <w:sz w:val="24"/>
          <w:szCs w:val="24"/>
        </w:rPr>
        <w:t>(1), ss.29-62.</w:t>
      </w:r>
    </w:p>
    <w:p w14:paraId="226EC8B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BAŞ Türker, KESKİN Nurzahit ve MERT İbrahim Sani; (2010), “</w:t>
      </w:r>
      <w:r>
        <w:rPr>
          <w:rFonts w:ascii="Times New Roman" w:hAnsi="Times New Roman" w:cs="Times New Roman"/>
          <w:sz w:val="24"/>
          <w:szCs w:val="24"/>
        </w:rPr>
        <w:t>Lider-Üye Etkileşimi (LÜE</w:t>
      </w:r>
      <w:r w:rsidRPr="00AA7A3F">
        <w:rPr>
          <w:rFonts w:ascii="Times New Roman" w:hAnsi="Times New Roman" w:cs="Times New Roman"/>
          <w:sz w:val="24"/>
          <w:szCs w:val="24"/>
        </w:rPr>
        <w:t>) Kuramı ve Ölç</w:t>
      </w:r>
      <w:r>
        <w:rPr>
          <w:rFonts w:ascii="Times New Roman" w:hAnsi="Times New Roman" w:cs="Times New Roman"/>
          <w:sz w:val="24"/>
          <w:szCs w:val="24"/>
        </w:rPr>
        <w:t>me Aracının Türkçe’de Geçerlik v</w:t>
      </w:r>
      <w:r w:rsidRPr="00AA7A3F">
        <w:rPr>
          <w:rFonts w:ascii="Times New Roman" w:hAnsi="Times New Roman" w:cs="Times New Roman"/>
          <w:sz w:val="24"/>
          <w:szCs w:val="24"/>
        </w:rPr>
        <w:t>e Güvenilirlik Analizi”,</w:t>
      </w:r>
      <w:r>
        <w:rPr>
          <w:rFonts w:ascii="Times New Roman" w:hAnsi="Times New Roman" w:cs="Times New Roman"/>
          <w:sz w:val="24"/>
          <w:szCs w:val="24"/>
        </w:rPr>
        <w:t xml:space="preserve"> </w:t>
      </w:r>
      <w:r w:rsidRPr="00AA7A3F">
        <w:rPr>
          <w:rFonts w:ascii="Times New Roman" w:hAnsi="Times New Roman" w:cs="Times New Roman"/>
          <w:b/>
          <w:sz w:val="24"/>
          <w:szCs w:val="24"/>
        </w:rPr>
        <w:t>Ege Akademik Bakış</w:t>
      </w:r>
      <w:r w:rsidRPr="00AA7A3F">
        <w:rPr>
          <w:rFonts w:ascii="Times New Roman" w:hAnsi="Times New Roman" w:cs="Times New Roman"/>
          <w:sz w:val="24"/>
          <w:szCs w:val="24"/>
        </w:rPr>
        <w:t>,</w:t>
      </w:r>
      <w:r>
        <w:rPr>
          <w:rFonts w:ascii="Times New Roman" w:hAnsi="Times New Roman" w:cs="Times New Roman"/>
          <w:sz w:val="24"/>
          <w:szCs w:val="24"/>
        </w:rPr>
        <w:t xml:space="preserve"> 10</w:t>
      </w:r>
      <w:r w:rsidRPr="00AA7A3F">
        <w:rPr>
          <w:rFonts w:ascii="Times New Roman" w:hAnsi="Times New Roman" w:cs="Times New Roman"/>
          <w:sz w:val="24"/>
          <w:szCs w:val="24"/>
        </w:rPr>
        <w:t>(3), ss.1013-1039.</w:t>
      </w:r>
    </w:p>
    <w:p w14:paraId="0F17DE9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BAUER Taylan N. and GREEN Stephan G.; (1996), “Development of Leader-Member Exchange: Longitudinal Test”, </w:t>
      </w:r>
      <w:r w:rsidRPr="00AA7A3F">
        <w:rPr>
          <w:rFonts w:ascii="Times New Roman" w:hAnsi="Times New Roman" w:cs="Times New Roman"/>
          <w:b/>
          <w:sz w:val="24"/>
          <w:szCs w:val="24"/>
        </w:rPr>
        <w:t>The Academy of Management Journal</w:t>
      </w:r>
      <w:r>
        <w:rPr>
          <w:rFonts w:ascii="Times New Roman" w:hAnsi="Times New Roman" w:cs="Times New Roman"/>
          <w:sz w:val="24"/>
          <w:szCs w:val="24"/>
        </w:rPr>
        <w:t>, 36(</w:t>
      </w:r>
      <w:r w:rsidRPr="00AA7A3F">
        <w:rPr>
          <w:rFonts w:ascii="Times New Roman" w:hAnsi="Times New Roman" w:cs="Times New Roman"/>
          <w:sz w:val="24"/>
          <w:szCs w:val="24"/>
        </w:rPr>
        <w:t>6</w:t>
      </w:r>
      <w:r>
        <w:rPr>
          <w:rFonts w:ascii="Times New Roman" w:hAnsi="Times New Roman" w:cs="Times New Roman"/>
          <w:sz w:val="24"/>
          <w:szCs w:val="24"/>
        </w:rPr>
        <w:t>), pp.</w:t>
      </w:r>
      <w:r w:rsidRPr="00AA7A3F">
        <w:rPr>
          <w:rFonts w:ascii="Times New Roman" w:hAnsi="Times New Roman" w:cs="Times New Roman"/>
          <w:sz w:val="24"/>
          <w:szCs w:val="24"/>
        </w:rPr>
        <w:t>1538-1567.</w:t>
      </w:r>
    </w:p>
    <w:p w14:paraId="21C412B7"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BLACKMAN Deborah and SADLER-SMI</w:t>
      </w:r>
      <w:r w:rsidRPr="00AA7A3F">
        <w:rPr>
          <w:rFonts w:ascii="Times New Roman" w:hAnsi="Times New Roman" w:cs="Times New Roman"/>
          <w:sz w:val="24"/>
          <w:szCs w:val="24"/>
        </w:rPr>
        <w:t>TH Eugene; (2009), “The Silent</w:t>
      </w:r>
      <w:r>
        <w:rPr>
          <w:rFonts w:ascii="Times New Roman" w:hAnsi="Times New Roman" w:cs="Times New Roman"/>
          <w:sz w:val="24"/>
          <w:szCs w:val="24"/>
        </w:rPr>
        <w:t xml:space="preserve"> </w:t>
      </w:r>
      <w:r w:rsidRPr="00AA7A3F">
        <w:rPr>
          <w:rFonts w:ascii="Times New Roman" w:hAnsi="Times New Roman" w:cs="Times New Roman"/>
          <w:sz w:val="24"/>
          <w:szCs w:val="24"/>
        </w:rPr>
        <w:t>and</w:t>
      </w:r>
      <w:r>
        <w:rPr>
          <w:rFonts w:ascii="Times New Roman" w:hAnsi="Times New Roman" w:cs="Times New Roman"/>
          <w:sz w:val="24"/>
          <w:szCs w:val="24"/>
        </w:rPr>
        <w:t xml:space="preserve"> the Silenced in Organizational </w:t>
      </w:r>
      <w:r w:rsidRPr="00AA7A3F">
        <w:rPr>
          <w:rFonts w:ascii="Times New Roman" w:hAnsi="Times New Roman" w:cs="Times New Roman"/>
          <w:sz w:val="24"/>
          <w:szCs w:val="24"/>
        </w:rPr>
        <w:t>Knowing and Learnin</w:t>
      </w:r>
      <w:r>
        <w:rPr>
          <w:rFonts w:ascii="Times New Roman" w:hAnsi="Times New Roman" w:cs="Times New Roman"/>
          <w:sz w:val="24"/>
          <w:szCs w:val="24"/>
        </w:rPr>
        <w:t>g</w:t>
      </w:r>
      <w:r w:rsidRPr="00AA7A3F">
        <w:rPr>
          <w:rFonts w:ascii="Times New Roman" w:hAnsi="Times New Roman" w:cs="Times New Roman"/>
          <w:sz w:val="24"/>
          <w:szCs w:val="24"/>
        </w:rPr>
        <w:t>’’,</w:t>
      </w:r>
      <w:r>
        <w:rPr>
          <w:rFonts w:ascii="Times New Roman" w:hAnsi="Times New Roman" w:cs="Times New Roman"/>
          <w:sz w:val="24"/>
          <w:szCs w:val="24"/>
        </w:rPr>
        <w:t xml:space="preserve"> </w:t>
      </w:r>
      <w:r w:rsidRPr="00AA7A3F">
        <w:rPr>
          <w:rFonts w:ascii="Times New Roman" w:hAnsi="Times New Roman" w:cs="Times New Roman"/>
          <w:b/>
          <w:iCs/>
          <w:sz w:val="24"/>
          <w:szCs w:val="24"/>
        </w:rPr>
        <w:t>Management Learning</w:t>
      </w:r>
      <w:r>
        <w:rPr>
          <w:rFonts w:ascii="Times New Roman" w:hAnsi="Times New Roman" w:cs="Times New Roman"/>
          <w:iCs/>
          <w:sz w:val="24"/>
          <w:szCs w:val="24"/>
        </w:rPr>
        <w:t>,</w:t>
      </w:r>
      <w:r>
        <w:rPr>
          <w:rFonts w:ascii="Times New Roman" w:hAnsi="Times New Roman" w:cs="Times New Roman"/>
          <w:sz w:val="24"/>
          <w:szCs w:val="24"/>
        </w:rPr>
        <w:t xml:space="preserve"> 40(5</w:t>
      </w:r>
      <w:r w:rsidRPr="00034489">
        <w:rPr>
          <w:rFonts w:ascii="Times New Roman" w:hAnsi="Times New Roman" w:cs="Times New Roman"/>
          <w:sz w:val="24"/>
          <w:szCs w:val="24"/>
        </w:rPr>
        <w:t>), pp.569-585.</w:t>
      </w:r>
    </w:p>
    <w:p w14:paraId="7A0EBC9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BOLAT Oya İnci; (2011), “</w:t>
      </w:r>
      <w:r>
        <w:rPr>
          <w:rFonts w:ascii="Times New Roman" w:hAnsi="Times New Roman" w:cs="Times New Roman"/>
          <w:iCs/>
          <w:sz w:val="24"/>
          <w:szCs w:val="24"/>
        </w:rPr>
        <w:t>Lider-</w:t>
      </w:r>
      <w:r w:rsidRPr="00AA7A3F">
        <w:rPr>
          <w:rFonts w:ascii="Times New Roman" w:hAnsi="Times New Roman" w:cs="Times New Roman"/>
          <w:iCs/>
          <w:sz w:val="24"/>
          <w:szCs w:val="24"/>
        </w:rPr>
        <w:t xml:space="preserve">Üye Etkileşimi ve Tükenmişlik İlişkisi”, </w:t>
      </w:r>
      <w:r w:rsidRPr="00874D4A">
        <w:rPr>
          <w:rFonts w:ascii="Times New Roman" w:hAnsi="Times New Roman" w:cs="Times New Roman"/>
          <w:b/>
          <w:iCs/>
          <w:sz w:val="24"/>
          <w:szCs w:val="24"/>
        </w:rPr>
        <w:t xml:space="preserve">İş </w:t>
      </w:r>
      <w:r w:rsidRPr="00AA7A3F">
        <w:rPr>
          <w:rFonts w:ascii="Times New Roman" w:hAnsi="Times New Roman" w:cs="Times New Roman"/>
          <w:b/>
          <w:iCs/>
          <w:sz w:val="24"/>
          <w:szCs w:val="24"/>
        </w:rPr>
        <w:t>Güç Endüstri İlişkileri ve</w:t>
      </w:r>
      <w:r w:rsidRPr="00AA7A3F">
        <w:rPr>
          <w:rFonts w:ascii="Times New Roman" w:hAnsi="Times New Roman" w:cs="Times New Roman"/>
          <w:iCs/>
          <w:sz w:val="24"/>
          <w:szCs w:val="24"/>
        </w:rPr>
        <w:t xml:space="preserve"> </w:t>
      </w:r>
      <w:r w:rsidRPr="00AA7A3F">
        <w:rPr>
          <w:rFonts w:ascii="Times New Roman" w:hAnsi="Times New Roman" w:cs="Times New Roman"/>
          <w:b/>
          <w:iCs/>
          <w:sz w:val="24"/>
          <w:szCs w:val="24"/>
        </w:rPr>
        <w:t>İnsan Kaynakları Dergisi</w:t>
      </w:r>
      <w:r>
        <w:rPr>
          <w:rFonts w:ascii="Times New Roman" w:hAnsi="Times New Roman" w:cs="Times New Roman"/>
          <w:iCs/>
          <w:sz w:val="24"/>
          <w:szCs w:val="24"/>
        </w:rPr>
        <w:t>, 13(2), ss.</w:t>
      </w:r>
      <w:r w:rsidRPr="00AA7A3F">
        <w:rPr>
          <w:rFonts w:ascii="Times New Roman" w:hAnsi="Times New Roman" w:cs="Times New Roman"/>
          <w:iCs/>
          <w:sz w:val="24"/>
          <w:szCs w:val="24"/>
        </w:rPr>
        <w:t>163-180.</w:t>
      </w:r>
    </w:p>
    <w:p w14:paraId="2266AD7A"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BOTERO Isabel C. and VAN DYNE Linn; (2009), “E</w:t>
      </w:r>
      <w:r>
        <w:rPr>
          <w:rFonts w:ascii="Times New Roman" w:hAnsi="Times New Roman" w:cs="Times New Roman"/>
          <w:iCs/>
          <w:sz w:val="24"/>
          <w:szCs w:val="24"/>
        </w:rPr>
        <w:t>mployee Voice Behavior: Interactive Effects of LMX and Power D</w:t>
      </w:r>
      <w:r w:rsidRPr="00AA7A3F">
        <w:rPr>
          <w:rFonts w:ascii="Times New Roman" w:hAnsi="Times New Roman" w:cs="Times New Roman"/>
          <w:iCs/>
          <w:sz w:val="24"/>
          <w:szCs w:val="24"/>
        </w:rPr>
        <w:t>istance in the United States and Colombia”, </w:t>
      </w:r>
      <w:r w:rsidRPr="00AA7A3F">
        <w:rPr>
          <w:rFonts w:ascii="Times New Roman" w:hAnsi="Times New Roman" w:cs="Times New Roman"/>
          <w:b/>
          <w:iCs/>
          <w:sz w:val="24"/>
          <w:szCs w:val="24"/>
        </w:rPr>
        <w:t>Management Communication Quarterly</w:t>
      </w:r>
      <w:r w:rsidRPr="00AB7533">
        <w:rPr>
          <w:rFonts w:ascii="Times New Roman" w:hAnsi="Times New Roman" w:cs="Times New Roman"/>
          <w:iCs/>
          <w:sz w:val="24"/>
          <w:szCs w:val="24"/>
        </w:rPr>
        <w:t>,</w:t>
      </w:r>
      <w:r w:rsidRPr="00AA7A3F">
        <w:rPr>
          <w:rFonts w:ascii="Times New Roman" w:hAnsi="Times New Roman" w:cs="Times New Roman"/>
          <w:iCs/>
          <w:sz w:val="24"/>
          <w:szCs w:val="24"/>
        </w:rPr>
        <w:t> </w:t>
      </w:r>
      <w:r w:rsidRPr="00AB7533">
        <w:rPr>
          <w:rFonts w:ascii="Times New Roman" w:hAnsi="Times New Roman" w:cs="Times New Roman"/>
          <w:iCs/>
          <w:sz w:val="24"/>
          <w:szCs w:val="24"/>
        </w:rPr>
        <w:t>23</w:t>
      </w:r>
      <w:r>
        <w:rPr>
          <w:rFonts w:ascii="Times New Roman" w:hAnsi="Times New Roman" w:cs="Times New Roman"/>
          <w:iCs/>
          <w:sz w:val="24"/>
          <w:szCs w:val="24"/>
        </w:rPr>
        <w:t xml:space="preserve">(1), </w:t>
      </w:r>
      <w:r w:rsidRPr="00AB7533">
        <w:rPr>
          <w:rFonts w:ascii="Times New Roman" w:hAnsi="Times New Roman" w:cs="Times New Roman"/>
          <w:iCs/>
          <w:sz w:val="24"/>
          <w:szCs w:val="24"/>
        </w:rPr>
        <w:t>pp.84-104</w:t>
      </w:r>
      <w:r w:rsidRPr="00AA7A3F">
        <w:rPr>
          <w:rFonts w:ascii="Times New Roman" w:hAnsi="Times New Roman" w:cs="Times New Roman"/>
          <w:iCs/>
          <w:sz w:val="24"/>
          <w:szCs w:val="24"/>
        </w:rPr>
        <w:t>.</w:t>
      </w:r>
    </w:p>
    <w:p w14:paraId="5819DE16"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BOWEN F</w:t>
      </w:r>
      <w:r>
        <w:rPr>
          <w:rFonts w:ascii="Times New Roman" w:hAnsi="Times New Roman" w:cs="Times New Roman"/>
          <w:sz w:val="24"/>
          <w:szCs w:val="24"/>
        </w:rPr>
        <w:t>rances and</w:t>
      </w:r>
      <w:r w:rsidRPr="00AA7A3F">
        <w:rPr>
          <w:rFonts w:ascii="Times New Roman" w:hAnsi="Times New Roman" w:cs="Times New Roman"/>
          <w:sz w:val="24"/>
          <w:szCs w:val="24"/>
        </w:rPr>
        <w:t xml:space="preserve"> BLACKMON Kate; (2003), “Spirals of </w:t>
      </w:r>
      <w:r>
        <w:rPr>
          <w:rFonts w:ascii="Times New Roman" w:hAnsi="Times New Roman" w:cs="Times New Roman"/>
          <w:sz w:val="24"/>
          <w:szCs w:val="24"/>
        </w:rPr>
        <w:t xml:space="preserve">Silence: The Dynamic Effects of </w:t>
      </w:r>
      <w:r w:rsidRPr="00AA7A3F">
        <w:rPr>
          <w:rFonts w:ascii="Times New Roman" w:hAnsi="Times New Roman" w:cs="Times New Roman"/>
          <w:sz w:val="24"/>
          <w:szCs w:val="24"/>
        </w:rPr>
        <w:t xml:space="preserve">Diversity on Organizational Voice”, </w:t>
      </w:r>
      <w:r w:rsidRPr="00AA7A3F">
        <w:rPr>
          <w:rFonts w:ascii="Times New Roman" w:hAnsi="Times New Roman" w:cs="Times New Roman"/>
          <w:b/>
          <w:sz w:val="24"/>
          <w:szCs w:val="24"/>
        </w:rPr>
        <w:t>Journal of Management Studies</w:t>
      </w:r>
      <w:r>
        <w:rPr>
          <w:rFonts w:ascii="Times New Roman" w:hAnsi="Times New Roman" w:cs="Times New Roman"/>
          <w:sz w:val="24"/>
          <w:szCs w:val="24"/>
        </w:rPr>
        <w:t>, 40</w:t>
      </w:r>
      <w:r w:rsidRPr="00AA7A3F">
        <w:rPr>
          <w:rFonts w:ascii="Times New Roman" w:hAnsi="Times New Roman" w:cs="Times New Roman"/>
          <w:sz w:val="24"/>
          <w:szCs w:val="24"/>
        </w:rPr>
        <w:t xml:space="preserve">(6), </w:t>
      </w:r>
      <w:r>
        <w:rPr>
          <w:rFonts w:ascii="Times New Roman" w:hAnsi="Times New Roman" w:cs="Times New Roman"/>
          <w:sz w:val="24"/>
          <w:szCs w:val="24"/>
        </w:rPr>
        <w:t>pp.</w:t>
      </w:r>
      <w:r w:rsidRPr="00AA7A3F">
        <w:rPr>
          <w:rFonts w:ascii="Times New Roman" w:hAnsi="Times New Roman" w:cs="Times New Roman"/>
          <w:sz w:val="24"/>
          <w:szCs w:val="24"/>
        </w:rPr>
        <w:t>1393- 1417.</w:t>
      </w:r>
    </w:p>
    <w:p w14:paraId="7369D7BE" w14:textId="77777777" w:rsidR="00110C2D" w:rsidRPr="00FB4198" w:rsidRDefault="00110C2D" w:rsidP="008A1C17">
      <w:pPr>
        <w:autoSpaceDE w:val="0"/>
        <w:autoSpaceDN w:val="0"/>
        <w:adjustRightInd w:val="0"/>
        <w:spacing w:after="0" w:line="360" w:lineRule="auto"/>
        <w:ind w:left="709" w:hanging="709"/>
        <w:jc w:val="both"/>
        <w:rPr>
          <w:rFonts w:ascii="Times New Roman" w:hAnsi="Times New Roman" w:cs="Times New Roman"/>
          <w:color w:val="000000" w:themeColor="text1"/>
          <w:sz w:val="24"/>
          <w:szCs w:val="24"/>
        </w:rPr>
      </w:pPr>
      <w:r w:rsidRPr="00FB4198">
        <w:rPr>
          <w:rFonts w:ascii="Times New Roman" w:hAnsi="Times New Roman" w:cs="Times New Roman"/>
          <w:color w:val="000000" w:themeColor="text1"/>
          <w:sz w:val="24"/>
          <w:szCs w:val="24"/>
        </w:rPr>
        <w:lastRenderedPageBreak/>
        <w:t xml:space="preserve">BRINFIELD Chat T., EDWARDS Marissa  S., and GREENBERG Jerald; (2009), “Voice and Silence in Organizations: Historical Review and Current Conceptualizations” </w:t>
      </w:r>
      <w:r w:rsidRPr="00FB4198">
        <w:rPr>
          <w:rFonts w:ascii="Times New Roman" w:hAnsi="Times New Roman" w:cs="Times New Roman"/>
          <w:b/>
          <w:iCs/>
          <w:color w:val="000000" w:themeColor="text1"/>
          <w:sz w:val="24"/>
          <w:szCs w:val="24"/>
        </w:rPr>
        <w:t>Voice and Silence in Organizations</w:t>
      </w:r>
      <w:r w:rsidRPr="00FB4198">
        <w:rPr>
          <w:rFonts w:ascii="Times New Roman" w:hAnsi="Times New Roman" w:cs="Times New Roman"/>
          <w:color w:val="000000" w:themeColor="text1"/>
          <w:sz w:val="24"/>
          <w:szCs w:val="24"/>
        </w:rPr>
        <w:t>.</w:t>
      </w:r>
      <w:r w:rsidRPr="00FB4198">
        <w:rPr>
          <w:color w:val="000000" w:themeColor="text1"/>
        </w:rPr>
        <w:t xml:space="preserve"> </w:t>
      </w:r>
      <w:hyperlink r:id="rId17" w:history="1">
        <w:r w:rsidRPr="00FB4198">
          <w:rPr>
            <w:rStyle w:val="Kpr"/>
            <w:rFonts w:ascii="Times New Roman" w:hAnsi="Times New Roman" w:cs="Times New Roman"/>
            <w:color w:val="000000" w:themeColor="text1"/>
            <w:sz w:val="24"/>
            <w:szCs w:val="24"/>
          </w:rPr>
          <w:t>https://books.google.com.tr/books</w:t>
        </w:r>
      </w:hyperlink>
      <w:r w:rsidRPr="00FB4198">
        <w:rPr>
          <w:rFonts w:ascii="Times New Roman" w:hAnsi="Times New Roman" w:cs="Times New Roman"/>
          <w:color w:val="000000" w:themeColor="text1"/>
          <w:sz w:val="24"/>
          <w:szCs w:val="24"/>
        </w:rPr>
        <w:t>, Erişim Tarihi: 12.07.2017</w:t>
      </w:r>
    </w:p>
    <w:p w14:paraId="3E86877D" w14:textId="77777777" w:rsidR="00110C2D"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BRINSFI</w:t>
      </w:r>
      <w:r w:rsidRPr="00AA7A3F">
        <w:rPr>
          <w:rFonts w:ascii="Times New Roman" w:hAnsi="Times New Roman" w:cs="Times New Roman"/>
          <w:sz w:val="24"/>
          <w:szCs w:val="24"/>
        </w:rPr>
        <w:t>ELD Chat T.; (2009),</w:t>
      </w:r>
      <w:r>
        <w:rPr>
          <w:rFonts w:ascii="Times New Roman" w:hAnsi="Times New Roman" w:cs="Times New Roman"/>
          <w:sz w:val="24"/>
          <w:szCs w:val="24"/>
        </w:rPr>
        <w:t xml:space="preserve"> </w:t>
      </w:r>
      <w:r w:rsidRPr="00582E66">
        <w:rPr>
          <w:rFonts w:ascii="Times New Roman" w:hAnsi="Times New Roman" w:cs="Times New Roman"/>
          <w:b/>
          <w:sz w:val="24"/>
          <w:szCs w:val="24"/>
        </w:rPr>
        <w:t>Employee Silence: Investigatıon of Dimensionalıty, Development of Measures, and Examination of Related Factors</w:t>
      </w:r>
      <w:r w:rsidRPr="00AA7A3F">
        <w:rPr>
          <w:rFonts w:ascii="Times New Roman" w:hAnsi="Times New Roman" w:cs="Times New Roman"/>
          <w:sz w:val="24"/>
          <w:szCs w:val="24"/>
        </w:rPr>
        <w:t>, The Ohio State</w:t>
      </w:r>
      <w:r>
        <w:rPr>
          <w:rFonts w:ascii="Times New Roman" w:hAnsi="Times New Roman" w:cs="Times New Roman"/>
          <w:sz w:val="24"/>
          <w:szCs w:val="24"/>
        </w:rPr>
        <w:t xml:space="preserve"> University  </w:t>
      </w:r>
      <w:r w:rsidRPr="008F0926">
        <w:rPr>
          <w:rFonts w:ascii="Times New Roman" w:hAnsi="Times New Roman" w:cs="Times New Roman"/>
          <w:iCs/>
          <w:sz w:val="24"/>
          <w:szCs w:val="24"/>
        </w:rPr>
        <w:t>Published Doctoral Dissertation</w:t>
      </w:r>
      <w:r w:rsidRPr="00AA7A3F">
        <w:rPr>
          <w:rFonts w:ascii="Times New Roman" w:hAnsi="Times New Roman" w:cs="Times New Roman"/>
          <w:sz w:val="24"/>
          <w:szCs w:val="24"/>
        </w:rPr>
        <w:t>, Amerika</w:t>
      </w:r>
      <w:r>
        <w:rPr>
          <w:rFonts w:ascii="Times New Roman" w:hAnsi="Times New Roman" w:cs="Times New Roman"/>
          <w:sz w:val="24"/>
          <w:szCs w:val="24"/>
        </w:rPr>
        <w:t>.</w:t>
      </w:r>
    </w:p>
    <w:p w14:paraId="4A089CCD" w14:textId="77777777" w:rsidR="00110C2D" w:rsidRPr="00BB5199"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 xml:space="preserve">BROWER Holly </w:t>
      </w:r>
      <w:r>
        <w:rPr>
          <w:rFonts w:ascii="Times New Roman" w:hAnsi="Times New Roman" w:cs="Times New Roman"/>
          <w:iCs/>
          <w:sz w:val="24"/>
          <w:szCs w:val="24"/>
        </w:rPr>
        <w:t xml:space="preserve">H. </w:t>
      </w:r>
      <w:r w:rsidRPr="00AA7A3F">
        <w:rPr>
          <w:rFonts w:ascii="Times New Roman" w:hAnsi="Times New Roman" w:cs="Times New Roman"/>
          <w:iCs/>
          <w:sz w:val="24"/>
          <w:szCs w:val="24"/>
        </w:rPr>
        <w:t>and SCHOORMAN</w:t>
      </w:r>
      <w:r>
        <w:rPr>
          <w:rFonts w:ascii="Times New Roman" w:hAnsi="Times New Roman" w:cs="Times New Roman"/>
          <w:iCs/>
          <w:sz w:val="24"/>
          <w:szCs w:val="24"/>
        </w:rPr>
        <w:t xml:space="preserve"> F. David,</w:t>
      </w:r>
      <w:r w:rsidRPr="00AA7A3F">
        <w:rPr>
          <w:rFonts w:ascii="Times New Roman" w:hAnsi="Times New Roman" w:cs="Times New Roman"/>
          <w:iCs/>
          <w:sz w:val="24"/>
          <w:szCs w:val="24"/>
        </w:rPr>
        <w:t xml:space="preserve"> T</w:t>
      </w:r>
      <w:r>
        <w:rPr>
          <w:rFonts w:ascii="Times New Roman" w:hAnsi="Times New Roman" w:cs="Times New Roman"/>
          <w:iCs/>
          <w:szCs w:val="24"/>
        </w:rPr>
        <w:t xml:space="preserve">AN </w:t>
      </w:r>
      <w:r>
        <w:rPr>
          <w:rFonts w:ascii="Times New Roman" w:hAnsi="Times New Roman" w:cs="Times New Roman"/>
          <w:iCs/>
          <w:sz w:val="24"/>
          <w:szCs w:val="24"/>
        </w:rPr>
        <w:t>Hwee</w:t>
      </w:r>
      <w:r w:rsidRPr="00AA7A3F">
        <w:rPr>
          <w:rFonts w:ascii="Times New Roman" w:hAnsi="Times New Roman" w:cs="Times New Roman"/>
          <w:iCs/>
          <w:sz w:val="24"/>
          <w:szCs w:val="24"/>
        </w:rPr>
        <w:t xml:space="preserve"> H</w:t>
      </w:r>
      <w:r>
        <w:rPr>
          <w:rFonts w:ascii="Times New Roman" w:hAnsi="Times New Roman" w:cs="Times New Roman"/>
          <w:iCs/>
          <w:sz w:val="24"/>
          <w:szCs w:val="24"/>
        </w:rPr>
        <w:t>oon</w:t>
      </w:r>
      <w:r w:rsidRPr="00AA7A3F">
        <w:rPr>
          <w:rFonts w:ascii="Times New Roman" w:hAnsi="Times New Roman" w:cs="Times New Roman"/>
          <w:iCs/>
          <w:sz w:val="24"/>
          <w:szCs w:val="24"/>
        </w:rPr>
        <w:t>; (2000), “</w:t>
      </w:r>
      <w:r>
        <w:rPr>
          <w:rFonts w:ascii="Times New Roman" w:hAnsi="Times New Roman" w:cs="Times New Roman"/>
          <w:iCs/>
          <w:sz w:val="24"/>
          <w:szCs w:val="24"/>
        </w:rPr>
        <w:t>A Model o</w:t>
      </w:r>
      <w:r w:rsidRPr="00AA7A3F">
        <w:rPr>
          <w:rFonts w:ascii="Times New Roman" w:hAnsi="Times New Roman" w:cs="Times New Roman"/>
          <w:iCs/>
          <w:sz w:val="24"/>
          <w:szCs w:val="24"/>
        </w:rPr>
        <w:t xml:space="preserve">f Relational Leadership: The Integration of Trust and Leader-Member Exchange”, </w:t>
      </w:r>
      <w:r w:rsidRPr="00AA7A3F">
        <w:rPr>
          <w:rFonts w:ascii="Times New Roman" w:hAnsi="Times New Roman" w:cs="Times New Roman"/>
          <w:b/>
          <w:iCs/>
          <w:sz w:val="24"/>
          <w:szCs w:val="24"/>
        </w:rPr>
        <w:t>Leadership Quarterly</w:t>
      </w:r>
      <w:r w:rsidRPr="00AA7A3F">
        <w:rPr>
          <w:rFonts w:ascii="Times New Roman" w:hAnsi="Times New Roman" w:cs="Times New Roman"/>
          <w:iCs/>
          <w:sz w:val="24"/>
          <w:szCs w:val="24"/>
        </w:rPr>
        <w:t>, 11(2), pp.</w:t>
      </w:r>
      <w:r>
        <w:rPr>
          <w:rFonts w:ascii="Times New Roman" w:hAnsi="Times New Roman" w:cs="Times New Roman"/>
          <w:iCs/>
          <w:sz w:val="24"/>
          <w:szCs w:val="24"/>
        </w:rPr>
        <w:t>227-250</w:t>
      </w:r>
      <w:r w:rsidRPr="00AA7A3F">
        <w:rPr>
          <w:rFonts w:ascii="Times New Roman" w:hAnsi="Times New Roman" w:cs="Times New Roman"/>
          <w:iCs/>
          <w:sz w:val="24"/>
          <w:szCs w:val="24"/>
        </w:rPr>
        <w:t>.</w:t>
      </w:r>
      <w:r w:rsidRPr="00AA7A3F">
        <w:rPr>
          <w:rFonts w:ascii="Times New Roman" w:hAnsi="Times New Roman" w:cs="Times New Roman"/>
          <w:sz w:val="24"/>
          <w:szCs w:val="24"/>
        </w:rPr>
        <w:tab/>
      </w:r>
    </w:p>
    <w:p w14:paraId="47744EDF"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BULATOVA J</w:t>
      </w:r>
      <w:r>
        <w:rPr>
          <w:rFonts w:ascii="Times New Roman" w:hAnsi="Times New Roman" w:cs="Times New Roman"/>
          <w:sz w:val="24"/>
          <w:szCs w:val="24"/>
        </w:rPr>
        <w:t>ulija</w:t>
      </w:r>
      <w:r w:rsidRPr="00AA7A3F">
        <w:rPr>
          <w:rFonts w:ascii="Times New Roman" w:hAnsi="Times New Roman" w:cs="Times New Roman"/>
          <w:sz w:val="24"/>
          <w:szCs w:val="24"/>
        </w:rPr>
        <w:t>; (2015), “</w:t>
      </w:r>
      <w:r>
        <w:rPr>
          <w:rFonts w:ascii="Times New Roman" w:hAnsi="Times New Roman" w:cs="Times New Roman"/>
          <w:sz w:val="24"/>
          <w:szCs w:val="24"/>
        </w:rPr>
        <w:t>The Role of Leadership In Creation of Organi</w:t>
      </w:r>
      <w:r w:rsidRPr="00AA7A3F">
        <w:rPr>
          <w:rFonts w:ascii="Times New Roman" w:hAnsi="Times New Roman" w:cs="Times New Roman"/>
          <w:sz w:val="24"/>
          <w:szCs w:val="24"/>
        </w:rPr>
        <w:t>s</w:t>
      </w:r>
      <w:r>
        <w:rPr>
          <w:rFonts w:ascii="Times New Roman" w:hAnsi="Times New Roman" w:cs="Times New Roman"/>
          <w:sz w:val="24"/>
          <w:szCs w:val="24"/>
        </w:rPr>
        <w:t>ati</w:t>
      </w:r>
      <w:r w:rsidRPr="00AA7A3F">
        <w:rPr>
          <w:rFonts w:ascii="Times New Roman" w:hAnsi="Times New Roman" w:cs="Times New Roman"/>
          <w:sz w:val="24"/>
          <w:szCs w:val="24"/>
        </w:rPr>
        <w:t>onal Trust</w:t>
      </w:r>
      <w:r>
        <w:rPr>
          <w:rFonts w:ascii="Times New Roman" w:hAnsi="Times New Roman" w:cs="Times New Roman"/>
          <w:sz w:val="24"/>
          <w:szCs w:val="24"/>
        </w:rPr>
        <w:t>”,</w:t>
      </w:r>
      <w:r w:rsidRPr="00AA7A3F">
        <w:rPr>
          <w:rFonts w:ascii="Times New Roman" w:hAnsi="Times New Roman" w:cs="Times New Roman"/>
          <w:b/>
          <w:sz w:val="24"/>
          <w:szCs w:val="24"/>
        </w:rPr>
        <w:t> </w:t>
      </w:r>
      <w:r w:rsidRPr="00AA7A3F">
        <w:rPr>
          <w:rFonts w:ascii="Times New Roman" w:hAnsi="Times New Roman" w:cs="Times New Roman"/>
          <w:b/>
          <w:iCs/>
          <w:sz w:val="24"/>
          <w:szCs w:val="24"/>
        </w:rPr>
        <w:t>Journal of Business Management</w:t>
      </w:r>
      <w:r w:rsidRPr="00AA7A3F">
        <w:rPr>
          <w:rFonts w:ascii="Times New Roman" w:hAnsi="Times New Roman" w:cs="Times New Roman"/>
          <w:sz w:val="24"/>
          <w:szCs w:val="24"/>
        </w:rPr>
        <w:t>, (9)</w:t>
      </w:r>
      <w:r>
        <w:rPr>
          <w:rFonts w:ascii="Times New Roman" w:hAnsi="Times New Roman" w:cs="Times New Roman"/>
          <w:sz w:val="24"/>
          <w:szCs w:val="24"/>
        </w:rPr>
        <w:t>,</w:t>
      </w:r>
      <w:r w:rsidRPr="00AA7A3F">
        <w:rPr>
          <w:rFonts w:ascii="Times New Roman" w:hAnsi="Times New Roman" w:cs="Times New Roman"/>
          <w:sz w:val="24"/>
          <w:szCs w:val="24"/>
        </w:rPr>
        <w:t xml:space="preserve"> pp.28-33</w:t>
      </w:r>
      <w:r>
        <w:rPr>
          <w:rFonts w:ascii="Times New Roman" w:hAnsi="Times New Roman" w:cs="Times New Roman"/>
          <w:sz w:val="24"/>
          <w:szCs w:val="24"/>
        </w:rPr>
        <w:t>.</w:t>
      </w:r>
    </w:p>
    <w:p w14:paraId="0293F387"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BUONOCORE F., METALLO C., and SALVATORE D.; (2009), “B</w:t>
      </w:r>
      <w:r>
        <w:rPr>
          <w:rFonts w:ascii="Times New Roman" w:hAnsi="Times New Roman" w:cs="Times New Roman"/>
          <w:sz w:val="24"/>
          <w:szCs w:val="24"/>
        </w:rPr>
        <w:t>ehavioural Consequences Of Job I</w:t>
      </w:r>
      <w:r w:rsidRPr="00AA7A3F">
        <w:rPr>
          <w:rFonts w:ascii="Times New Roman" w:hAnsi="Times New Roman" w:cs="Times New Roman"/>
          <w:sz w:val="24"/>
          <w:szCs w:val="24"/>
        </w:rPr>
        <w:t xml:space="preserve">nsecurity and Perceived </w:t>
      </w:r>
      <w:r>
        <w:rPr>
          <w:rFonts w:ascii="Times New Roman" w:hAnsi="Times New Roman" w:cs="Times New Roman"/>
          <w:sz w:val="24"/>
          <w:szCs w:val="24"/>
        </w:rPr>
        <w:t>I</w:t>
      </w:r>
      <w:r w:rsidRPr="00AA7A3F">
        <w:rPr>
          <w:rFonts w:ascii="Times New Roman" w:hAnsi="Times New Roman" w:cs="Times New Roman"/>
          <w:sz w:val="24"/>
          <w:szCs w:val="24"/>
        </w:rPr>
        <w:t xml:space="preserve">nsider Status For Contingent Workers”, </w:t>
      </w:r>
      <w:r w:rsidRPr="00AA7A3F">
        <w:rPr>
          <w:rFonts w:ascii="Times New Roman" w:hAnsi="Times New Roman" w:cs="Times New Roman"/>
          <w:b/>
          <w:sz w:val="24"/>
          <w:szCs w:val="24"/>
        </w:rPr>
        <w:t>In </w:t>
      </w:r>
      <w:r w:rsidRPr="00AA7A3F">
        <w:rPr>
          <w:rFonts w:ascii="Times New Roman" w:hAnsi="Times New Roman" w:cs="Times New Roman"/>
          <w:b/>
          <w:iCs/>
          <w:sz w:val="24"/>
          <w:szCs w:val="24"/>
        </w:rPr>
        <w:t>System Congress</w:t>
      </w:r>
      <w:r w:rsidRPr="00AE763A">
        <w:rPr>
          <w:rFonts w:ascii="Times New Roman" w:hAnsi="Times New Roman" w:cs="Times New Roman"/>
          <w:sz w:val="24"/>
          <w:szCs w:val="24"/>
        </w:rPr>
        <w:t xml:space="preserve">, </w:t>
      </w:r>
      <w:r>
        <w:rPr>
          <w:rFonts w:ascii="Times New Roman" w:hAnsi="Times New Roman" w:cs="Times New Roman"/>
          <w:sz w:val="24"/>
          <w:szCs w:val="24"/>
        </w:rPr>
        <w:t>pp.</w:t>
      </w:r>
      <w:r w:rsidRPr="00AA7A3F">
        <w:rPr>
          <w:rFonts w:ascii="Times New Roman" w:hAnsi="Times New Roman" w:cs="Times New Roman"/>
          <w:sz w:val="24"/>
          <w:szCs w:val="24"/>
        </w:rPr>
        <w:t>1-29</w:t>
      </w:r>
      <w:r>
        <w:rPr>
          <w:rFonts w:ascii="Times New Roman" w:hAnsi="Times New Roman" w:cs="Times New Roman"/>
          <w:sz w:val="24"/>
          <w:szCs w:val="24"/>
        </w:rPr>
        <w:t>.</w:t>
      </w:r>
    </w:p>
    <w:p w14:paraId="00F22FFA"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sz w:val="24"/>
          <w:szCs w:val="24"/>
        </w:rPr>
      </w:pPr>
      <w:r w:rsidRPr="00110C2D">
        <w:rPr>
          <w:rFonts w:ascii="Times New Roman" w:hAnsi="Times New Roman" w:cs="Times New Roman"/>
          <w:sz w:val="24"/>
          <w:szCs w:val="24"/>
        </w:rPr>
        <w:t xml:space="preserve">BURRIS Ethan R., DETERT James R., CHIABURU Dan S.; (2008),  “Quitting Before Leaving: The Mediating Effects of Psychological Attachment and Detachment on Voice”, </w:t>
      </w:r>
      <w:r w:rsidRPr="00110C2D">
        <w:rPr>
          <w:rFonts w:ascii="Times New Roman" w:hAnsi="Times New Roman" w:cs="Times New Roman"/>
          <w:b/>
          <w:sz w:val="24"/>
          <w:szCs w:val="24"/>
        </w:rPr>
        <w:t>Journal of Applied Psychology</w:t>
      </w:r>
      <w:r w:rsidRPr="00110C2D">
        <w:rPr>
          <w:rFonts w:ascii="Times New Roman" w:hAnsi="Times New Roman" w:cs="Times New Roman"/>
          <w:sz w:val="24"/>
          <w:szCs w:val="24"/>
        </w:rPr>
        <w:t>, 93(4), pp.912-922.</w:t>
      </w:r>
    </w:p>
    <w:p w14:paraId="66274A8F" w14:textId="77777777" w:rsidR="00110C2D" w:rsidRPr="00AA7A3F" w:rsidRDefault="008F2A4B" w:rsidP="008A1C17">
      <w:pPr>
        <w:spacing w:after="0" w:line="360" w:lineRule="auto"/>
        <w:ind w:left="709" w:hanging="709"/>
        <w:jc w:val="both"/>
        <w:rPr>
          <w:rFonts w:ascii="Times New Roman" w:hAnsi="Times New Roman" w:cs="Times New Roman"/>
          <w:sz w:val="24"/>
          <w:szCs w:val="24"/>
          <w:shd w:val="clear" w:color="auto" w:fill="FFFFFF"/>
        </w:rPr>
      </w:pPr>
      <w:hyperlink r:id="rId18" w:history="1">
        <w:r w:rsidR="00110C2D" w:rsidRPr="00AA7A3F">
          <w:rPr>
            <w:rStyle w:val="Kpr"/>
            <w:rFonts w:ascii="Times New Roman" w:hAnsi="Times New Roman" w:cs="Times New Roman"/>
            <w:color w:val="auto"/>
            <w:sz w:val="24"/>
            <w:szCs w:val="24"/>
            <w:u w:val="none"/>
            <w:shd w:val="clear" w:color="auto" w:fill="FFFFFF"/>
          </w:rPr>
          <w:t>BÜYÜKÖZTÜRK</w:t>
        </w:r>
      </w:hyperlink>
      <w:r w:rsidR="00110C2D">
        <w:rPr>
          <w:rFonts w:ascii="Times New Roman" w:hAnsi="Times New Roman" w:cs="Times New Roman"/>
          <w:sz w:val="24"/>
          <w:szCs w:val="24"/>
          <w:shd w:val="clear" w:color="auto" w:fill="FFFFFF"/>
        </w:rPr>
        <w:t xml:space="preserve"> Şener</w:t>
      </w:r>
      <w:r w:rsidR="00110C2D" w:rsidRPr="00AA7A3F">
        <w:rPr>
          <w:rFonts w:ascii="Times New Roman" w:hAnsi="Times New Roman" w:cs="Times New Roman"/>
          <w:sz w:val="24"/>
          <w:szCs w:val="24"/>
          <w:shd w:val="clear" w:color="auto" w:fill="FFFFFF"/>
        </w:rPr>
        <w:t>; (2002)</w:t>
      </w:r>
      <w:r w:rsidR="00110C2D">
        <w:rPr>
          <w:rFonts w:ascii="Times New Roman" w:hAnsi="Times New Roman" w:cs="Times New Roman"/>
          <w:sz w:val="24"/>
          <w:szCs w:val="24"/>
          <w:shd w:val="clear" w:color="auto" w:fill="FFFFFF"/>
        </w:rPr>
        <w:t>,</w:t>
      </w:r>
      <w:r w:rsidR="00110C2D" w:rsidRPr="00AA7A3F">
        <w:rPr>
          <w:rFonts w:ascii="Times New Roman" w:hAnsi="Times New Roman" w:cs="Times New Roman"/>
          <w:sz w:val="24"/>
          <w:szCs w:val="24"/>
          <w:shd w:val="clear" w:color="auto" w:fill="FFFFFF"/>
        </w:rPr>
        <w:t xml:space="preserve"> “</w:t>
      </w:r>
      <w:r w:rsidR="00110C2D">
        <w:rPr>
          <w:rFonts w:ascii="Times New Roman" w:hAnsi="Times New Roman" w:cs="Times New Roman"/>
          <w:sz w:val="24"/>
          <w:szCs w:val="24"/>
          <w:shd w:val="clear" w:color="auto" w:fill="FFFFFF"/>
        </w:rPr>
        <w:t xml:space="preserve">Faktör Analizi: Temel Kavramlar ve Ölçek Geliştirmede Kullanımı, </w:t>
      </w:r>
      <w:r w:rsidR="00110C2D" w:rsidRPr="00FE5C36">
        <w:rPr>
          <w:rFonts w:ascii="Times New Roman" w:hAnsi="Times New Roman" w:cs="Times New Roman"/>
          <w:sz w:val="24"/>
          <w:szCs w:val="24"/>
          <w:shd w:val="clear" w:color="auto" w:fill="FFFFFF"/>
        </w:rPr>
        <w:t>Kuram ve Uygulamada Eğitim Yönetimi</w:t>
      </w:r>
      <w:r w:rsidR="00110C2D">
        <w:rPr>
          <w:rFonts w:ascii="Times New Roman" w:hAnsi="Times New Roman" w:cs="Times New Roman"/>
          <w:sz w:val="24"/>
          <w:szCs w:val="24"/>
          <w:shd w:val="clear" w:color="auto" w:fill="FFFFFF"/>
        </w:rPr>
        <w:t xml:space="preserve">” </w:t>
      </w:r>
      <w:r w:rsidR="00110C2D" w:rsidRPr="00FE5C36">
        <w:rPr>
          <w:rFonts w:ascii="Times New Roman" w:hAnsi="Times New Roman" w:cs="Times New Roman"/>
          <w:b/>
          <w:sz w:val="24"/>
          <w:szCs w:val="24"/>
          <w:shd w:val="clear" w:color="auto" w:fill="FFFFFF"/>
        </w:rPr>
        <w:t>Dergipark Akademi</w:t>
      </w:r>
      <w:r w:rsidR="00110C2D" w:rsidRPr="00FE5C36">
        <w:rPr>
          <w:rFonts w:ascii="Times New Roman" w:hAnsi="Times New Roman" w:cs="Times New Roman"/>
          <w:sz w:val="24"/>
          <w:szCs w:val="24"/>
          <w:shd w:val="clear" w:color="auto" w:fill="FFFFFF"/>
        </w:rPr>
        <w:t>,</w:t>
      </w:r>
      <w:r w:rsidR="00110C2D">
        <w:rPr>
          <w:rFonts w:ascii="Times New Roman" w:hAnsi="Times New Roman" w:cs="Times New Roman"/>
          <w:b/>
          <w:sz w:val="24"/>
          <w:szCs w:val="24"/>
          <w:shd w:val="clear" w:color="auto" w:fill="FFFFFF"/>
        </w:rPr>
        <w:t xml:space="preserve"> </w:t>
      </w:r>
      <w:r w:rsidR="00110C2D" w:rsidRPr="00FE5C36">
        <w:rPr>
          <w:rFonts w:ascii="Times New Roman" w:hAnsi="Times New Roman" w:cs="Times New Roman"/>
          <w:sz w:val="24"/>
          <w:szCs w:val="24"/>
          <w:shd w:val="clear" w:color="auto" w:fill="FFFFFF"/>
        </w:rPr>
        <w:t>32</w:t>
      </w:r>
      <w:r w:rsidR="00110C2D">
        <w:rPr>
          <w:rFonts w:ascii="Times New Roman" w:hAnsi="Times New Roman" w:cs="Times New Roman"/>
          <w:sz w:val="24"/>
          <w:szCs w:val="24"/>
          <w:shd w:val="clear" w:color="auto" w:fill="FFFFFF"/>
        </w:rPr>
        <w:t>(32)</w:t>
      </w:r>
      <w:r w:rsidR="00110C2D" w:rsidRPr="00AA7A3F">
        <w:rPr>
          <w:rFonts w:ascii="Times New Roman" w:hAnsi="Times New Roman" w:cs="Times New Roman"/>
          <w:sz w:val="24"/>
          <w:szCs w:val="24"/>
          <w:shd w:val="clear" w:color="auto" w:fill="FFFFFF"/>
        </w:rPr>
        <w:t>, ss. 470-483</w:t>
      </w:r>
      <w:r w:rsidR="00110C2D">
        <w:rPr>
          <w:rFonts w:ascii="Times New Roman" w:hAnsi="Times New Roman" w:cs="Times New Roman"/>
          <w:sz w:val="24"/>
          <w:szCs w:val="24"/>
          <w:shd w:val="clear" w:color="auto" w:fill="FFFFFF"/>
        </w:rPr>
        <w:t>.</w:t>
      </w:r>
    </w:p>
    <w:p w14:paraId="0C643E64"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CEVRİOĞLU Esin; (2007), </w:t>
      </w:r>
      <w:r w:rsidRPr="00582E66">
        <w:rPr>
          <w:rFonts w:ascii="Times New Roman" w:hAnsi="Times New Roman" w:cs="Times New Roman"/>
          <w:b/>
          <w:iCs/>
          <w:sz w:val="24"/>
          <w:szCs w:val="24"/>
        </w:rPr>
        <w:t>Lider-Üye Etkileşimi ile Bireysel ve Örgütsel Sonuçlar Arasındaki İlişki: Görgül Bir İnceleme</w:t>
      </w:r>
      <w:r w:rsidRPr="00AA7A3F">
        <w:rPr>
          <w:rFonts w:ascii="Times New Roman" w:hAnsi="Times New Roman" w:cs="Times New Roman"/>
          <w:sz w:val="24"/>
          <w:szCs w:val="24"/>
        </w:rPr>
        <w:t xml:space="preserve">, Kocatepe Üniversitesi </w:t>
      </w:r>
      <w:r>
        <w:rPr>
          <w:rFonts w:ascii="Times New Roman" w:hAnsi="Times New Roman" w:cs="Times New Roman"/>
          <w:sz w:val="24"/>
          <w:szCs w:val="24"/>
        </w:rPr>
        <w:t xml:space="preserve">Yayımlanmış </w:t>
      </w:r>
      <w:r w:rsidRPr="00AA7A3F">
        <w:rPr>
          <w:rFonts w:ascii="Times New Roman" w:hAnsi="Times New Roman" w:cs="Times New Roman"/>
          <w:sz w:val="24"/>
          <w:szCs w:val="24"/>
        </w:rPr>
        <w:t>Doktora Tezi, Afyonkarahisar.</w:t>
      </w:r>
    </w:p>
    <w:p w14:paraId="7CBA3F04" w14:textId="77777777" w:rsidR="00110C2D"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CHEN Zhen X. and ARYEE Samuel; (2007), “</w:t>
      </w:r>
      <w:r>
        <w:rPr>
          <w:rFonts w:ascii="Times New Roman" w:hAnsi="Times New Roman" w:cs="Times New Roman"/>
          <w:sz w:val="24"/>
          <w:szCs w:val="24"/>
        </w:rPr>
        <w:t>Delegation and Employee W</w:t>
      </w:r>
      <w:r w:rsidRPr="00AA7A3F">
        <w:rPr>
          <w:rFonts w:ascii="Times New Roman" w:hAnsi="Times New Roman" w:cs="Times New Roman"/>
          <w:sz w:val="24"/>
          <w:szCs w:val="24"/>
        </w:rPr>
        <w:t xml:space="preserve">ork </w:t>
      </w:r>
      <w:r>
        <w:rPr>
          <w:rFonts w:ascii="Times New Roman" w:hAnsi="Times New Roman" w:cs="Times New Roman"/>
          <w:sz w:val="24"/>
          <w:szCs w:val="24"/>
        </w:rPr>
        <w:t>Outcomes: An Examination of the Cultural Context of Mediating P</w:t>
      </w:r>
      <w:r w:rsidRPr="00AA7A3F">
        <w:rPr>
          <w:rFonts w:ascii="Times New Roman" w:hAnsi="Times New Roman" w:cs="Times New Roman"/>
          <w:sz w:val="24"/>
          <w:szCs w:val="24"/>
        </w:rPr>
        <w:t>rocesses in China” </w:t>
      </w:r>
      <w:r w:rsidRPr="00AA7A3F">
        <w:rPr>
          <w:rFonts w:ascii="Times New Roman" w:hAnsi="Times New Roman" w:cs="Times New Roman"/>
          <w:b/>
          <w:iCs/>
          <w:sz w:val="24"/>
          <w:szCs w:val="24"/>
        </w:rPr>
        <w:t>Academy of Management Journal</w:t>
      </w:r>
      <w:r w:rsidRPr="00AE763A">
        <w:rPr>
          <w:rFonts w:ascii="Times New Roman" w:hAnsi="Times New Roman" w:cs="Times New Roman"/>
          <w:sz w:val="24"/>
          <w:szCs w:val="24"/>
        </w:rPr>
        <w:t>,</w:t>
      </w:r>
      <w:r w:rsidRPr="00AA7A3F">
        <w:rPr>
          <w:rFonts w:ascii="Times New Roman" w:hAnsi="Times New Roman" w:cs="Times New Roman"/>
          <w:b/>
          <w:sz w:val="24"/>
          <w:szCs w:val="24"/>
        </w:rPr>
        <w:t> </w:t>
      </w:r>
      <w:r w:rsidRPr="001942A0">
        <w:rPr>
          <w:rFonts w:ascii="Times New Roman" w:hAnsi="Times New Roman" w:cs="Times New Roman"/>
          <w:iCs/>
          <w:sz w:val="24"/>
          <w:szCs w:val="24"/>
        </w:rPr>
        <w:t>50</w:t>
      </w:r>
      <w:r w:rsidRPr="001942A0">
        <w:rPr>
          <w:rFonts w:ascii="Times New Roman" w:hAnsi="Times New Roman" w:cs="Times New Roman"/>
          <w:sz w:val="24"/>
          <w:szCs w:val="24"/>
        </w:rPr>
        <w:t>(1),</w:t>
      </w:r>
      <w:r w:rsidRPr="00AA7A3F">
        <w:rPr>
          <w:rFonts w:ascii="Times New Roman" w:hAnsi="Times New Roman" w:cs="Times New Roman"/>
          <w:sz w:val="24"/>
          <w:szCs w:val="24"/>
        </w:rPr>
        <w:t xml:space="preserve"> pp.226-238.</w:t>
      </w:r>
    </w:p>
    <w:p w14:paraId="1010819B"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5440F7">
        <w:rPr>
          <w:rFonts w:ascii="Times New Roman" w:hAnsi="Times New Roman" w:cs="Times New Roman"/>
          <w:sz w:val="24"/>
          <w:szCs w:val="24"/>
        </w:rPr>
        <w:t>CİHANGİROĞLU</w:t>
      </w:r>
      <w:r>
        <w:rPr>
          <w:rFonts w:ascii="Times New Roman" w:hAnsi="Times New Roman" w:cs="Times New Roman"/>
          <w:sz w:val="24"/>
          <w:szCs w:val="24"/>
        </w:rPr>
        <w:t xml:space="preserve"> Necmettin ve YILMAZ </w:t>
      </w:r>
      <w:r w:rsidRPr="005440F7">
        <w:rPr>
          <w:rFonts w:ascii="Times New Roman" w:hAnsi="Times New Roman" w:cs="Times New Roman"/>
          <w:sz w:val="24"/>
          <w:szCs w:val="24"/>
        </w:rPr>
        <w:t>A</w:t>
      </w:r>
      <w:r>
        <w:rPr>
          <w:rFonts w:ascii="Times New Roman" w:hAnsi="Times New Roman" w:cs="Times New Roman"/>
          <w:sz w:val="24"/>
          <w:szCs w:val="24"/>
        </w:rPr>
        <w:t>li; (2010), “</w:t>
      </w:r>
      <w:r w:rsidRPr="005440F7">
        <w:rPr>
          <w:rFonts w:ascii="Times New Roman" w:hAnsi="Times New Roman" w:cs="Times New Roman"/>
          <w:sz w:val="24"/>
          <w:szCs w:val="24"/>
        </w:rPr>
        <w:t>Çalışanların Örgütsel Adalet Algısının Örgütler İçin Önemi</w:t>
      </w:r>
      <w:r>
        <w:rPr>
          <w:rFonts w:ascii="Times New Roman" w:hAnsi="Times New Roman" w:cs="Times New Roman"/>
          <w:sz w:val="24"/>
          <w:szCs w:val="24"/>
        </w:rPr>
        <w:t>”,</w:t>
      </w:r>
      <w:r w:rsidRPr="005440F7">
        <w:rPr>
          <w:rFonts w:ascii="Times New Roman" w:hAnsi="Times New Roman" w:cs="Times New Roman"/>
          <w:sz w:val="24"/>
          <w:szCs w:val="24"/>
        </w:rPr>
        <w:t> </w:t>
      </w:r>
      <w:r w:rsidRPr="005440F7">
        <w:rPr>
          <w:rFonts w:ascii="Times New Roman" w:hAnsi="Times New Roman" w:cs="Times New Roman"/>
          <w:b/>
          <w:iCs/>
          <w:sz w:val="24"/>
          <w:szCs w:val="24"/>
        </w:rPr>
        <w:t>Sosyal Ekonomik Araştırmalar Dergisi</w:t>
      </w:r>
      <w:r w:rsidRPr="005440F7">
        <w:rPr>
          <w:rFonts w:ascii="Times New Roman" w:hAnsi="Times New Roman" w:cs="Times New Roman"/>
          <w:sz w:val="24"/>
          <w:szCs w:val="24"/>
        </w:rPr>
        <w:t xml:space="preserve">, (19), </w:t>
      </w:r>
      <w:r>
        <w:rPr>
          <w:rFonts w:ascii="Times New Roman" w:hAnsi="Times New Roman" w:cs="Times New Roman"/>
          <w:sz w:val="24"/>
          <w:szCs w:val="24"/>
        </w:rPr>
        <w:t>ss.</w:t>
      </w:r>
      <w:r w:rsidRPr="005440F7">
        <w:rPr>
          <w:rFonts w:ascii="Times New Roman" w:hAnsi="Times New Roman" w:cs="Times New Roman"/>
          <w:sz w:val="24"/>
          <w:szCs w:val="24"/>
        </w:rPr>
        <w:t>194-213.</w:t>
      </w:r>
    </w:p>
    <w:p w14:paraId="6448C23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COYLE</w:t>
      </w:r>
      <w:r>
        <w:rPr>
          <w:rFonts w:ascii="Cambria Math" w:hAnsi="Cambria Math" w:cs="Cambria Math"/>
          <w:sz w:val="24"/>
          <w:szCs w:val="24"/>
        </w:rPr>
        <w:t xml:space="preserve"> </w:t>
      </w:r>
      <w:r w:rsidRPr="00AA7A3F">
        <w:rPr>
          <w:rFonts w:ascii="Times New Roman" w:hAnsi="Times New Roman" w:cs="Times New Roman"/>
          <w:sz w:val="24"/>
          <w:szCs w:val="24"/>
        </w:rPr>
        <w:t xml:space="preserve">Shapiro, </w:t>
      </w:r>
      <w:r>
        <w:rPr>
          <w:rFonts w:ascii="Times New Roman" w:hAnsi="Times New Roman" w:cs="Times New Roman"/>
          <w:szCs w:val="24"/>
        </w:rPr>
        <w:t>JACQUELI</w:t>
      </w:r>
      <w:r w:rsidRPr="001942A0">
        <w:rPr>
          <w:rFonts w:ascii="Times New Roman" w:hAnsi="Times New Roman" w:cs="Times New Roman"/>
          <w:szCs w:val="24"/>
        </w:rPr>
        <w:t>NE</w:t>
      </w:r>
      <w:r w:rsidRPr="00AA7A3F">
        <w:rPr>
          <w:rFonts w:ascii="Times New Roman" w:hAnsi="Times New Roman" w:cs="Times New Roman"/>
          <w:sz w:val="24"/>
          <w:szCs w:val="24"/>
        </w:rPr>
        <w:t xml:space="preserve"> A. M.</w:t>
      </w:r>
      <w:r>
        <w:rPr>
          <w:rFonts w:ascii="Times New Roman" w:hAnsi="Times New Roman" w:cs="Times New Roman"/>
          <w:sz w:val="24"/>
          <w:szCs w:val="24"/>
        </w:rPr>
        <w:t>;</w:t>
      </w:r>
      <w:r w:rsidRPr="00AA7A3F">
        <w:rPr>
          <w:rFonts w:ascii="Times New Roman" w:hAnsi="Times New Roman" w:cs="Times New Roman"/>
          <w:sz w:val="24"/>
          <w:szCs w:val="24"/>
        </w:rPr>
        <w:t xml:space="preserve"> (2002), “</w:t>
      </w:r>
      <w:r>
        <w:rPr>
          <w:rFonts w:ascii="Times New Roman" w:hAnsi="Times New Roman" w:cs="Times New Roman"/>
          <w:sz w:val="24"/>
          <w:szCs w:val="24"/>
        </w:rPr>
        <w:t>A Psychological Contract P</w:t>
      </w:r>
      <w:r w:rsidRPr="00AA7A3F">
        <w:rPr>
          <w:rFonts w:ascii="Times New Roman" w:hAnsi="Times New Roman" w:cs="Times New Roman"/>
          <w:sz w:val="24"/>
          <w:szCs w:val="24"/>
        </w:rPr>
        <w:t xml:space="preserve">erspective </w:t>
      </w:r>
      <w:r>
        <w:rPr>
          <w:rFonts w:ascii="Times New Roman" w:hAnsi="Times New Roman" w:cs="Times New Roman"/>
          <w:sz w:val="24"/>
          <w:szCs w:val="24"/>
        </w:rPr>
        <w:t>o</w:t>
      </w:r>
      <w:r w:rsidRPr="00AA7A3F">
        <w:rPr>
          <w:rFonts w:ascii="Times New Roman" w:hAnsi="Times New Roman" w:cs="Times New Roman"/>
          <w:sz w:val="24"/>
          <w:szCs w:val="24"/>
        </w:rPr>
        <w:t>n Organi</w:t>
      </w:r>
      <w:r>
        <w:rPr>
          <w:rFonts w:ascii="Times New Roman" w:hAnsi="Times New Roman" w:cs="Times New Roman"/>
          <w:sz w:val="24"/>
          <w:szCs w:val="24"/>
        </w:rPr>
        <w:t xml:space="preserve">zational Citizenship Behavior”, </w:t>
      </w:r>
      <w:r w:rsidRPr="00AA7A3F">
        <w:rPr>
          <w:rFonts w:ascii="Times New Roman" w:hAnsi="Times New Roman" w:cs="Times New Roman"/>
          <w:b/>
          <w:iCs/>
          <w:sz w:val="24"/>
          <w:szCs w:val="24"/>
        </w:rPr>
        <w:t xml:space="preserve">Journal </w:t>
      </w:r>
      <w:r>
        <w:rPr>
          <w:rFonts w:ascii="Times New Roman" w:hAnsi="Times New Roman" w:cs="Times New Roman"/>
          <w:b/>
          <w:iCs/>
          <w:sz w:val="24"/>
          <w:szCs w:val="24"/>
        </w:rPr>
        <w:t>o</w:t>
      </w:r>
      <w:r w:rsidRPr="00AA7A3F">
        <w:rPr>
          <w:rFonts w:ascii="Times New Roman" w:hAnsi="Times New Roman" w:cs="Times New Roman"/>
          <w:b/>
          <w:iCs/>
          <w:sz w:val="24"/>
          <w:szCs w:val="24"/>
        </w:rPr>
        <w:t>f Organizational Behavior</w:t>
      </w:r>
      <w:r w:rsidRPr="00AA7A3F">
        <w:rPr>
          <w:rFonts w:ascii="Times New Roman" w:hAnsi="Times New Roman" w:cs="Times New Roman"/>
          <w:sz w:val="24"/>
          <w:szCs w:val="24"/>
        </w:rPr>
        <w:t>, </w:t>
      </w:r>
      <w:r w:rsidRPr="00AA7A3F">
        <w:rPr>
          <w:rFonts w:ascii="Times New Roman" w:hAnsi="Times New Roman" w:cs="Times New Roman"/>
          <w:iCs/>
          <w:sz w:val="24"/>
          <w:szCs w:val="24"/>
        </w:rPr>
        <w:t>23</w:t>
      </w:r>
      <w:r w:rsidRPr="00AA7A3F">
        <w:rPr>
          <w:rFonts w:ascii="Times New Roman" w:hAnsi="Times New Roman" w:cs="Times New Roman"/>
          <w:sz w:val="24"/>
          <w:szCs w:val="24"/>
        </w:rPr>
        <w:t>(8), pp.927-946.</w:t>
      </w:r>
    </w:p>
    <w:p w14:paraId="5650A16F"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ÇAKAL </w:t>
      </w:r>
      <w:r w:rsidRPr="00AA7A3F">
        <w:rPr>
          <w:rFonts w:ascii="Times New Roman" w:hAnsi="Times New Roman" w:cs="Times New Roman"/>
          <w:sz w:val="24"/>
          <w:szCs w:val="24"/>
        </w:rPr>
        <w:t>Mehmet ve ÖZDEMİR Yasemin; (2016), “Acil Sağlık Hizmeti Çalışanlarının Algılanan Aidiyet Durumları”</w:t>
      </w:r>
      <w:r>
        <w:rPr>
          <w:rFonts w:ascii="Times New Roman" w:hAnsi="Times New Roman" w:cs="Times New Roman"/>
          <w:sz w:val="24"/>
          <w:szCs w:val="24"/>
        </w:rPr>
        <w:t>,</w:t>
      </w:r>
      <w:r w:rsidRPr="00AA7A3F">
        <w:rPr>
          <w:rFonts w:ascii="Times New Roman" w:hAnsi="Times New Roman" w:cs="Times New Roman"/>
          <w:sz w:val="24"/>
          <w:szCs w:val="24"/>
        </w:rPr>
        <w:t xml:space="preserve"> </w:t>
      </w:r>
      <w:r w:rsidRPr="00AA7A3F">
        <w:rPr>
          <w:rFonts w:ascii="Times New Roman" w:hAnsi="Times New Roman" w:cs="Times New Roman"/>
          <w:b/>
          <w:iCs/>
          <w:sz w:val="24"/>
          <w:szCs w:val="24"/>
        </w:rPr>
        <w:t>Vizyoner Dergisi</w:t>
      </w:r>
      <w:r w:rsidRPr="001942A0">
        <w:rPr>
          <w:rFonts w:ascii="Times New Roman" w:hAnsi="Times New Roman" w:cs="Times New Roman"/>
          <w:sz w:val="24"/>
          <w:szCs w:val="24"/>
        </w:rPr>
        <w:t>,</w:t>
      </w:r>
      <w:r w:rsidRPr="00AA7A3F">
        <w:rPr>
          <w:rFonts w:ascii="Times New Roman" w:hAnsi="Times New Roman" w:cs="Times New Roman"/>
          <w:sz w:val="24"/>
          <w:szCs w:val="24"/>
        </w:rPr>
        <w:t> </w:t>
      </w:r>
      <w:r w:rsidRPr="001942A0">
        <w:rPr>
          <w:rFonts w:ascii="Times New Roman" w:hAnsi="Times New Roman" w:cs="Times New Roman"/>
          <w:iCs/>
          <w:sz w:val="24"/>
          <w:szCs w:val="24"/>
        </w:rPr>
        <w:t>7</w:t>
      </w:r>
      <w:r>
        <w:rPr>
          <w:rFonts w:ascii="Times New Roman" w:hAnsi="Times New Roman" w:cs="Times New Roman"/>
          <w:sz w:val="24"/>
          <w:szCs w:val="24"/>
        </w:rPr>
        <w:t>(14), ss.</w:t>
      </w:r>
      <w:r w:rsidRPr="00AA7A3F">
        <w:rPr>
          <w:rFonts w:ascii="Times New Roman" w:hAnsi="Times New Roman" w:cs="Times New Roman"/>
          <w:sz w:val="24"/>
          <w:szCs w:val="24"/>
        </w:rPr>
        <w:t>105-118</w:t>
      </w:r>
      <w:r>
        <w:rPr>
          <w:rFonts w:ascii="Times New Roman" w:hAnsi="Times New Roman" w:cs="Times New Roman"/>
          <w:sz w:val="24"/>
          <w:szCs w:val="24"/>
        </w:rPr>
        <w:t>.</w:t>
      </w:r>
    </w:p>
    <w:p w14:paraId="6E4E022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ÇAKICI Ayşehan; (2007),</w:t>
      </w:r>
      <w:r>
        <w:rPr>
          <w:rFonts w:ascii="Times New Roman" w:hAnsi="Times New Roman" w:cs="Times New Roman"/>
          <w:sz w:val="24"/>
          <w:szCs w:val="24"/>
        </w:rPr>
        <w:t xml:space="preserve"> </w:t>
      </w:r>
      <w:r w:rsidRPr="00AA7A3F">
        <w:rPr>
          <w:rFonts w:ascii="Times New Roman" w:hAnsi="Times New Roman" w:cs="Times New Roman"/>
          <w:sz w:val="24"/>
          <w:szCs w:val="24"/>
        </w:rPr>
        <w:t xml:space="preserve">“Örgütlerde Sessizlik: Sessizliğin Teorik Temelleri ve Dinamikleri”, </w:t>
      </w:r>
      <w:r w:rsidRPr="00AA7A3F">
        <w:rPr>
          <w:rFonts w:ascii="Times New Roman" w:hAnsi="Times New Roman" w:cs="Times New Roman"/>
          <w:b/>
          <w:sz w:val="24"/>
          <w:szCs w:val="24"/>
        </w:rPr>
        <w:t>Çukurova Üniversitesi Sosyal Bilimler Enstitüsü Dergisi</w:t>
      </w:r>
      <w:r w:rsidRPr="00AA7A3F">
        <w:rPr>
          <w:rFonts w:ascii="Times New Roman" w:hAnsi="Times New Roman" w:cs="Times New Roman"/>
          <w:sz w:val="24"/>
          <w:szCs w:val="24"/>
        </w:rPr>
        <w:t>, 16(1), ss.145-162.</w:t>
      </w:r>
    </w:p>
    <w:p w14:paraId="41B58269"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ÇAKICI Ayşehan; (2008), “Örgütlerde Sessiz Kalınan </w:t>
      </w:r>
      <w:r>
        <w:rPr>
          <w:rFonts w:ascii="Times New Roman" w:hAnsi="Times New Roman" w:cs="Times New Roman"/>
          <w:sz w:val="24"/>
          <w:szCs w:val="24"/>
        </w:rPr>
        <w:t>Konular, Sessizliğin Nedenleri v</w:t>
      </w:r>
      <w:r w:rsidRPr="00AA7A3F">
        <w:rPr>
          <w:rFonts w:ascii="Times New Roman" w:hAnsi="Times New Roman" w:cs="Times New Roman"/>
          <w:sz w:val="24"/>
          <w:szCs w:val="24"/>
        </w:rPr>
        <w:t xml:space="preserve">e Algılanan Sonuçları Üzerine Bir Araştırma”, </w:t>
      </w:r>
      <w:r w:rsidRPr="00AA7A3F">
        <w:rPr>
          <w:rFonts w:ascii="Times New Roman" w:hAnsi="Times New Roman" w:cs="Times New Roman"/>
          <w:b/>
          <w:sz w:val="24"/>
          <w:szCs w:val="24"/>
        </w:rPr>
        <w:t>Çukurova Üniversitesi Sosyal Bilimler Enstitüsü Dergisi</w:t>
      </w:r>
      <w:r>
        <w:rPr>
          <w:rFonts w:ascii="Times New Roman" w:hAnsi="Times New Roman" w:cs="Times New Roman"/>
          <w:sz w:val="24"/>
          <w:szCs w:val="24"/>
        </w:rPr>
        <w:t>, 17(</w:t>
      </w:r>
      <w:r w:rsidRPr="00AA7A3F">
        <w:rPr>
          <w:rFonts w:ascii="Times New Roman" w:hAnsi="Times New Roman" w:cs="Times New Roman"/>
          <w:sz w:val="24"/>
          <w:szCs w:val="24"/>
        </w:rPr>
        <w:t>1</w:t>
      </w:r>
      <w:r>
        <w:rPr>
          <w:rFonts w:ascii="Times New Roman" w:hAnsi="Times New Roman" w:cs="Times New Roman"/>
          <w:sz w:val="24"/>
          <w:szCs w:val="24"/>
        </w:rPr>
        <w:t>)</w:t>
      </w:r>
      <w:r w:rsidRPr="00AA7A3F">
        <w:rPr>
          <w:rFonts w:ascii="Times New Roman" w:hAnsi="Times New Roman" w:cs="Times New Roman"/>
          <w:sz w:val="24"/>
          <w:szCs w:val="24"/>
        </w:rPr>
        <w:t>, ss.117-134</w:t>
      </w:r>
      <w:r>
        <w:rPr>
          <w:rFonts w:ascii="Times New Roman" w:hAnsi="Times New Roman" w:cs="Times New Roman"/>
          <w:sz w:val="24"/>
          <w:szCs w:val="24"/>
        </w:rPr>
        <w:t>.</w:t>
      </w:r>
    </w:p>
    <w:p w14:paraId="6B58D3E1"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ÇAVUŞ Mustafa F</w:t>
      </w:r>
      <w:r>
        <w:rPr>
          <w:rFonts w:ascii="Times New Roman" w:hAnsi="Times New Roman" w:cs="Times New Roman"/>
          <w:sz w:val="24"/>
          <w:szCs w:val="24"/>
        </w:rPr>
        <w:t>.</w:t>
      </w:r>
      <w:r w:rsidRPr="00AA7A3F">
        <w:rPr>
          <w:rFonts w:ascii="Times New Roman" w:hAnsi="Times New Roman" w:cs="Times New Roman"/>
          <w:sz w:val="24"/>
          <w:szCs w:val="24"/>
        </w:rPr>
        <w:t xml:space="preserve">, DEVELİ Alptekin ve </w:t>
      </w:r>
      <w:r>
        <w:rPr>
          <w:rFonts w:ascii="Times New Roman" w:hAnsi="Times New Roman" w:cs="Times New Roman"/>
          <w:sz w:val="24"/>
          <w:szCs w:val="24"/>
        </w:rPr>
        <w:t>SARIOĞLU Gülşah S.</w:t>
      </w:r>
      <w:r w:rsidRPr="00AA7A3F">
        <w:rPr>
          <w:rFonts w:ascii="Times New Roman" w:hAnsi="Times New Roman" w:cs="Times New Roman"/>
          <w:sz w:val="24"/>
          <w:szCs w:val="24"/>
        </w:rPr>
        <w:t>; (2015), “Mobbing ve Örgütsel Sessizlik: Enerji Sektörü Çalışanları Üzerine Bir A</w:t>
      </w:r>
      <w:r>
        <w:rPr>
          <w:rFonts w:ascii="Times New Roman" w:hAnsi="Times New Roman" w:cs="Times New Roman"/>
          <w:sz w:val="24"/>
          <w:szCs w:val="24"/>
        </w:rPr>
        <w:t>raştırma”,</w:t>
      </w:r>
      <w:r w:rsidRPr="00AA7A3F">
        <w:rPr>
          <w:rFonts w:ascii="Times New Roman" w:hAnsi="Times New Roman" w:cs="Times New Roman"/>
          <w:sz w:val="24"/>
          <w:szCs w:val="24"/>
        </w:rPr>
        <w:t> </w:t>
      </w:r>
      <w:r w:rsidRPr="00AA7A3F">
        <w:rPr>
          <w:rFonts w:ascii="Times New Roman" w:hAnsi="Times New Roman" w:cs="Times New Roman"/>
          <w:b/>
          <w:iCs/>
          <w:sz w:val="24"/>
          <w:szCs w:val="24"/>
        </w:rPr>
        <w:t>İşletme ve İktisat Çalışmaları Dergisi</w:t>
      </w:r>
      <w:r>
        <w:rPr>
          <w:rFonts w:ascii="Times New Roman" w:hAnsi="Times New Roman" w:cs="Times New Roman"/>
          <w:sz w:val="24"/>
          <w:szCs w:val="24"/>
        </w:rPr>
        <w:t>,</w:t>
      </w:r>
      <w:r w:rsidRPr="00AE763A">
        <w:rPr>
          <w:rFonts w:ascii="Times New Roman" w:hAnsi="Times New Roman" w:cs="Times New Roman"/>
          <w:b/>
          <w:sz w:val="24"/>
          <w:szCs w:val="24"/>
        </w:rPr>
        <w:t> </w:t>
      </w:r>
      <w:r w:rsidRPr="00AE763A">
        <w:rPr>
          <w:rFonts w:ascii="Times New Roman" w:hAnsi="Times New Roman" w:cs="Times New Roman"/>
          <w:iCs/>
          <w:sz w:val="24"/>
          <w:szCs w:val="24"/>
        </w:rPr>
        <w:t>3</w:t>
      </w:r>
      <w:r w:rsidRPr="00AE763A">
        <w:rPr>
          <w:rFonts w:ascii="Times New Roman" w:hAnsi="Times New Roman" w:cs="Times New Roman"/>
          <w:sz w:val="24"/>
          <w:szCs w:val="24"/>
        </w:rPr>
        <w:t>(1), ss.10-20.</w:t>
      </w:r>
    </w:p>
    <w:p w14:paraId="49C5417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ÇEKMECEL</w:t>
      </w:r>
      <w:r>
        <w:rPr>
          <w:rFonts w:ascii="Times New Roman" w:hAnsi="Times New Roman" w:cs="Times New Roman"/>
          <w:sz w:val="24"/>
          <w:szCs w:val="24"/>
        </w:rPr>
        <w:t>İOĞLU Hülya G.</w:t>
      </w:r>
      <w:r w:rsidRPr="00AA7A3F">
        <w:rPr>
          <w:rFonts w:ascii="Times New Roman" w:hAnsi="Times New Roman" w:cs="Times New Roman"/>
          <w:sz w:val="24"/>
          <w:szCs w:val="24"/>
        </w:rPr>
        <w:t xml:space="preserve"> ve ÜLKER Filiz; (2014), “Lider-Üye Etkileşimi ve Çalışan Tutumları Üzerindeki Etkisi</w:t>
      </w:r>
      <w:r>
        <w:rPr>
          <w:rFonts w:ascii="Times New Roman" w:hAnsi="Times New Roman" w:cs="Times New Roman"/>
          <w:sz w:val="24"/>
          <w:szCs w:val="24"/>
        </w:rPr>
        <w:t xml:space="preserve">: Eğitim Sektöründe Bir Araştırma”, </w:t>
      </w:r>
      <w:r w:rsidRPr="001A56CF">
        <w:rPr>
          <w:rFonts w:ascii="Times New Roman" w:hAnsi="Times New Roman" w:cs="Times New Roman"/>
          <w:b/>
          <w:sz w:val="24"/>
          <w:szCs w:val="24"/>
        </w:rPr>
        <w:t>Kocaeli Üniveristesi Sosya</w:t>
      </w:r>
      <w:r>
        <w:rPr>
          <w:rFonts w:ascii="Times New Roman" w:hAnsi="Times New Roman" w:cs="Times New Roman"/>
          <w:b/>
          <w:sz w:val="24"/>
          <w:szCs w:val="24"/>
        </w:rPr>
        <w:t>l</w:t>
      </w:r>
      <w:r w:rsidRPr="001A56CF">
        <w:rPr>
          <w:rFonts w:ascii="Times New Roman" w:hAnsi="Times New Roman" w:cs="Times New Roman"/>
          <w:b/>
          <w:sz w:val="24"/>
          <w:szCs w:val="24"/>
        </w:rPr>
        <w:t xml:space="preserve"> Bilimler Dergisi</w:t>
      </w:r>
      <w:r>
        <w:rPr>
          <w:rFonts w:ascii="Times New Roman" w:hAnsi="Times New Roman" w:cs="Times New Roman"/>
          <w:sz w:val="24"/>
          <w:szCs w:val="24"/>
        </w:rPr>
        <w:t>, 28(1), ss.35-58.</w:t>
      </w:r>
    </w:p>
    <w:p w14:paraId="2F6E683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DAİ Liang</w:t>
      </w:r>
      <w:r>
        <w:rPr>
          <w:rFonts w:ascii="Times New Roman" w:hAnsi="Times New Roman" w:cs="Times New Roman"/>
          <w:sz w:val="24"/>
          <w:szCs w:val="24"/>
        </w:rPr>
        <w:t>tie</w:t>
      </w:r>
      <w:r w:rsidRPr="00AA7A3F">
        <w:rPr>
          <w:rFonts w:ascii="Times New Roman" w:hAnsi="Times New Roman" w:cs="Times New Roman"/>
          <w:sz w:val="24"/>
          <w:szCs w:val="24"/>
        </w:rPr>
        <w:t xml:space="preserve"> and CHEN Yuwei; (2015), “A Systematic</w:t>
      </w:r>
      <w:r>
        <w:rPr>
          <w:rFonts w:ascii="Times New Roman" w:hAnsi="Times New Roman" w:cs="Times New Roman"/>
          <w:sz w:val="24"/>
          <w:szCs w:val="24"/>
        </w:rPr>
        <w:t xml:space="preserve"> Review of Perceived I</w:t>
      </w:r>
      <w:r w:rsidRPr="00AA7A3F">
        <w:rPr>
          <w:rFonts w:ascii="Times New Roman" w:hAnsi="Times New Roman" w:cs="Times New Roman"/>
          <w:sz w:val="24"/>
          <w:szCs w:val="24"/>
        </w:rPr>
        <w:t>nsider Status”,</w:t>
      </w:r>
      <w:r>
        <w:rPr>
          <w:rFonts w:ascii="Times New Roman" w:hAnsi="Times New Roman" w:cs="Times New Roman"/>
          <w:sz w:val="24"/>
          <w:szCs w:val="24"/>
        </w:rPr>
        <w:t xml:space="preserve"> </w:t>
      </w:r>
      <w:r w:rsidRPr="00AA7A3F">
        <w:rPr>
          <w:rFonts w:ascii="Times New Roman" w:hAnsi="Times New Roman" w:cs="Times New Roman"/>
          <w:b/>
          <w:iCs/>
          <w:sz w:val="24"/>
          <w:szCs w:val="24"/>
        </w:rPr>
        <w:t>Journal of Human Resource and Sustainability Studies</w:t>
      </w:r>
      <w:r w:rsidRPr="00AA7A3F">
        <w:rPr>
          <w:rFonts w:ascii="Times New Roman" w:hAnsi="Times New Roman" w:cs="Times New Roman"/>
          <w:sz w:val="24"/>
          <w:szCs w:val="24"/>
        </w:rPr>
        <w:t>, </w:t>
      </w:r>
      <w:r w:rsidRPr="00AA7A3F">
        <w:rPr>
          <w:rFonts w:ascii="Times New Roman" w:hAnsi="Times New Roman" w:cs="Times New Roman"/>
          <w:iCs/>
          <w:sz w:val="24"/>
          <w:szCs w:val="24"/>
        </w:rPr>
        <w:t>3</w:t>
      </w:r>
      <w:r>
        <w:rPr>
          <w:rFonts w:ascii="Times New Roman" w:hAnsi="Times New Roman" w:cs="Times New Roman"/>
          <w:sz w:val="24"/>
          <w:szCs w:val="24"/>
        </w:rPr>
        <w:t>(0</w:t>
      </w:r>
      <w:r w:rsidRPr="00AA7A3F">
        <w:rPr>
          <w:rFonts w:ascii="Times New Roman" w:hAnsi="Times New Roman" w:cs="Times New Roman"/>
          <w:sz w:val="24"/>
          <w:szCs w:val="24"/>
        </w:rPr>
        <w:t>2), pp.66</w:t>
      </w:r>
      <w:r>
        <w:rPr>
          <w:rFonts w:ascii="Times New Roman" w:hAnsi="Times New Roman" w:cs="Times New Roman"/>
          <w:sz w:val="24"/>
          <w:szCs w:val="24"/>
        </w:rPr>
        <w:t>-72</w:t>
      </w:r>
      <w:r w:rsidRPr="00AA7A3F">
        <w:rPr>
          <w:rFonts w:ascii="Times New Roman" w:hAnsi="Times New Roman" w:cs="Times New Roman"/>
          <w:sz w:val="24"/>
          <w:szCs w:val="24"/>
        </w:rPr>
        <w:t>.</w:t>
      </w:r>
    </w:p>
    <w:p w14:paraId="39A035CF"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DANSEREAU Fred,  GRAEN George and  HAGA W</w:t>
      </w:r>
      <w:r>
        <w:rPr>
          <w:rFonts w:ascii="Times New Roman" w:hAnsi="Times New Roman" w:cs="Times New Roman"/>
          <w:sz w:val="24"/>
          <w:szCs w:val="24"/>
        </w:rPr>
        <w:t>illi</w:t>
      </w:r>
      <w:r w:rsidRPr="00AA7A3F">
        <w:rPr>
          <w:rFonts w:ascii="Times New Roman" w:hAnsi="Times New Roman" w:cs="Times New Roman"/>
          <w:sz w:val="24"/>
          <w:szCs w:val="24"/>
        </w:rPr>
        <w:t xml:space="preserve">am J.; (1975), </w:t>
      </w:r>
      <w:r w:rsidRPr="00AA7A3F">
        <w:rPr>
          <w:rFonts w:ascii="Times New Roman" w:hAnsi="Times New Roman" w:cs="Times New Roman"/>
          <w:iCs/>
          <w:sz w:val="24"/>
          <w:szCs w:val="24"/>
        </w:rPr>
        <w:t>“A Vertic</w:t>
      </w:r>
      <w:r>
        <w:rPr>
          <w:rFonts w:ascii="Times New Roman" w:hAnsi="Times New Roman" w:cs="Times New Roman"/>
          <w:iCs/>
          <w:sz w:val="24"/>
          <w:szCs w:val="24"/>
        </w:rPr>
        <w:t>al Dyad Approach to Leadership W</w:t>
      </w:r>
      <w:r w:rsidRPr="00AA7A3F">
        <w:rPr>
          <w:rFonts w:ascii="Times New Roman" w:hAnsi="Times New Roman" w:cs="Times New Roman"/>
          <w:iCs/>
          <w:sz w:val="24"/>
          <w:szCs w:val="24"/>
        </w:rPr>
        <w:t>ithin Formal Organizations”,</w:t>
      </w:r>
      <w:r>
        <w:rPr>
          <w:rFonts w:ascii="Times New Roman" w:hAnsi="Times New Roman" w:cs="Times New Roman"/>
          <w:iCs/>
          <w:sz w:val="24"/>
          <w:szCs w:val="24"/>
        </w:rPr>
        <w:t xml:space="preserve"> </w:t>
      </w:r>
      <w:r w:rsidRPr="00AA7A3F">
        <w:rPr>
          <w:rFonts w:ascii="Times New Roman" w:hAnsi="Times New Roman" w:cs="Times New Roman"/>
          <w:b/>
          <w:sz w:val="24"/>
          <w:szCs w:val="24"/>
        </w:rPr>
        <w:t>Organizational Behavior and Human Performance</w:t>
      </w:r>
      <w:r w:rsidRPr="00AA7A3F">
        <w:rPr>
          <w:rFonts w:ascii="Times New Roman" w:hAnsi="Times New Roman" w:cs="Times New Roman"/>
          <w:sz w:val="24"/>
          <w:szCs w:val="24"/>
        </w:rPr>
        <w:t>, 13(1),</w:t>
      </w:r>
      <w:r>
        <w:rPr>
          <w:rFonts w:ascii="Times New Roman" w:hAnsi="Times New Roman" w:cs="Times New Roman"/>
          <w:sz w:val="24"/>
          <w:szCs w:val="24"/>
        </w:rPr>
        <w:t xml:space="preserve"> pp</w:t>
      </w:r>
      <w:r w:rsidRPr="00AA7A3F">
        <w:rPr>
          <w:rFonts w:ascii="Times New Roman" w:hAnsi="Times New Roman" w:cs="Times New Roman"/>
          <w:sz w:val="24"/>
          <w:szCs w:val="24"/>
        </w:rPr>
        <w:t>.46-78.</w:t>
      </w:r>
    </w:p>
    <w:p w14:paraId="523D126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DANSEREAU Fred; (1995), “</w:t>
      </w:r>
      <w:r>
        <w:rPr>
          <w:rFonts w:ascii="Times New Roman" w:hAnsi="Times New Roman" w:cs="Times New Roman"/>
          <w:sz w:val="24"/>
          <w:szCs w:val="24"/>
        </w:rPr>
        <w:t>A Dyadic Approach to Leadership:</w:t>
      </w:r>
      <w:r w:rsidRPr="00AA7A3F">
        <w:rPr>
          <w:rFonts w:ascii="Times New Roman" w:hAnsi="Times New Roman" w:cs="Times New Roman"/>
          <w:sz w:val="24"/>
          <w:szCs w:val="24"/>
        </w:rPr>
        <w:t xml:space="preserve"> Creating and Nurturing This Approach Under Fire”, </w:t>
      </w:r>
      <w:r w:rsidRPr="00ED453F">
        <w:rPr>
          <w:rFonts w:ascii="Times New Roman" w:hAnsi="Times New Roman" w:cs="Times New Roman"/>
          <w:b/>
          <w:sz w:val="24"/>
          <w:szCs w:val="24"/>
        </w:rPr>
        <w:t xml:space="preserve">The </w:t>
      </w:r>
      <w:r w:rsidRPr="00AA7A3F">
        <w:rPr>
          <w:rFonts w:ascii="Times New Roman" w:hAnsi="Times New Roman" w:cs="Times New Roman"/>
          <w:b/>
          <w:sz w:val="24"/>
          <w:szCs w:val="24"/>
        </w:rPr>
        <w:t>Leadership Quarterly</w:t>
      </w:r>
      <w:r>
        <w:rPr>
          <w:rFonts w:ascii="Times New Roman" w:hAnsi="Times New Roman" w:cs="Times New Roman"/>
          <w:sz w:val="24"/>
          <w:szCs w:val="24"/>
        </w:rPr>
        <w:t>,</w:t>
      </w:r>
      <w:r w:rsidRPr="00AA7A3F">
        <w:rPr>
          <w:rFonts w:ascii="Times New Roman" w:hAnsi="Times New Roman" w:cs="Times New Roman"/>
          <w:sz w:val="24"/>
          <w:szCs w:val="24"/>
        </w:rPr>
        <w:t xml:space="preserve"> 6(4), pp.479-490.</w:t>
      </w:r>
    </w:p>
    <w:p w14:paraId="0BF7C8D8"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DEMİR Halis ve OKAN Tarhan; (2008), “</w:t>
      </w:r>
      <w:r>
        <w:rPr>
          <w:rFonts w:ascii="Times New Roman" w:hAnsi="Times New Roman" w:cs="Times New Roman"/>
          <w:sz w:val="24"/>
          <w:szCs w:val="24"/>
        </w:rPr>
        <w:t>Etkileşimsel ve Dönüş</w:t>
      </w:r>
      <w:r w:rsidRPr="00AA7A3F">
        <w:rPr>
          <w:rFonts w:ascii="Times New Roman" w:hAnsi="Times New Roman" w:cs="Times New Roman"/>
          <w:sz w:val="24"/>
          <w:szCs w:val="24"/>
        </w:rPr>
        <w:t>ümsel Liderlik: Bir Ölçek Geli</w:t>
      </w:r>
      <w:r>
        <w:rPr>
          <w:rFonts w:ascii="Times New Roman" w:hAnsi="Times New Roman" w:cs="Times New Roman"/>
          <w:sz w:val="24"/>
          <w:szCs w:val="24"/>
        </w:rPr>
        <w:t>ş</w:t>
      </w:r>
      <w:r w:rsidRPr="00AA7A3F">
        <w:rPr>
          <w:rFonts w:ascii="Times New Roman" w:hAnsi="Times New Roman" w:cs="Times New Roman"/>
          <w:sz w:val="24"/>
          <w:szCs w:val="24"/>
        </w:rPr>
        <w:t>tirme Denemesi</w:t>
      </w:r>
      <w:r>
        <w:rPr>
          <w:rFonts w:ascii="Times New Roman" w:hAnsi="Times New Roman" w:cs="Times New Roman"/>
          <w:sz w:val="24"/>
          <w:szCs w:val="24"/>
        </w:rPr>
        <w:t xml:space="preserve">”, </w:t>
      </w:r>
      <w:r w:rsidRPr="00ED453F">
        <w:rPr>
          <w:rFonts w:ascii="Times New Roman" w:hAnsi="Times New Roman" w:cs="Times New Roman"/>
          <w:b/>
          <w:sz w:val="24"/>
          <w:szCs w:val="24"/>
        </w:rPr>
        <w:t>Yönetim-İstanbul Üniversitesi İşletme Fakültesi İşletme İktisadı Enstitüsü Dergisi</w:t>
      </w:r>
      <w:r>
        <w:rPr>
          <w:rFonts w:ascii="Times New Roman" w:hAnsi="Times New Roman" w:cs="Times New Roman"/>
          <w:sz w:val="24"/>
          <w:szCs w:val="24"/>
        </w:rPr>
        <w:t xml:space="preserve">, </w:t>
      </w:r>
      <w:r w:rsidRPr="00AA7A3F">
        <w:rPr>
          <w:rFonts w:ascii="Times New Roman" w:hAnsi="Times New Roman" w:cs="Times New Roman"/>
          <w:sz w:val="24"/>
          <w:szCs w:val="24"/>
        </w:rPr>
        <w:t xml:space="preserve">61(19), </w:t>
      </w:r>
      <w:r>
        <w:rPr>
          <w:rFonts w:ascii="Times New Roman" w:hAnsi="Times New Roman" w:cs="Times New Roman"/>
          <w:sz w:val="24"/>
          <w:szCs w:val="24"/>
        </w:rPr>
        <w:t>ss.</w:t>
      </w:r>
      <w:r w:rsidRPr="00AA7A3F">
        <w:rPr>
          <w:rFonts w:ascii="Times New Roman" w:hAnsi="Times New Roman" w:cs="Times New Roman"/>
          <w:sz w:val="24"/>
          <w:szCs w:val="24"/>
        </w:rPr>
        <w:t>72-90.</w:t>
      </w:r>
    </w:p>
    <w:p w14:paraId="3BE0CEA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DEMİR Halis ve OKAN Tarhan; (2009), “Motivasyon Üzerinde Ulusal Kültür Etkisi”, </w:t>
      </w:r>
      <w:r w:rsidRPr="005E23CD">
        <w:rPr>
          <w:rFonts w:ascii="Times New Roman" w:hAnsi="Times New Roman" w:cs="Times New Roman"/>
          <w:b/>
          <w:sz w:val="24"/>
          <w:szCs w:val="24"/>
        </w:rPr>
        <w:t>Gazi Üniversitesi</w:t>
      </w:r>
      <w:r w:rsidRPr="005E23CD">
        <w:rPr>
          <w:rFonts w:ascii="Times New Roman" w:hAnsi="Times New Roman" w:cs="Times New Roman"/>
          <w:b/>
          <w:iCs/>
          <w:sz w:val="24"/>
          <w:szCs w:val="24"/>
        </w:rPr>
        <w:t xml:space="preserve"> </w:t>
      </w:r>
      <w:r w:rsidRPr="00AA7A3F">
        <w:rPr>
          <w:rFonts w:ascii="Times New Roman" w:hAnsi="Times New Roman" w:cs="Times New Roman"/>
          <w:b/>
          <w:iCs/>
          <w:sz w:val="24"/>
          <w:szCs w:val="24"/>
        </w:rPr>
        <w:t>İktisadi ve İdari Bilimler Fakültesi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11</w:t>
      </w:r>
      <w:r w:rsidRPr="00AA7A3F">
        <w:rPr>
          <w:rFonts w:ascii="Times New Roman" w:hAnsi="Times New Roman" w:cs="Times New Roman"/>
          <w:sz w:val="24"/>
          <w:szCs w:val="24"/>
        </w:rPr>
        <w:t xml:space="preserve">(1), </w:t>
      </w:r>
      <w:r>
        <w:rPr>
          <w:rFonts w:ascii="Times New Roman" w:hAnsi="Times New Roman" w:cs="Times New Roman"/>
          <w:sz w:val="24"/>
          <w:szCs w:val="24"/>
        </w:rPr>
        <w:t>ss.</w:t>
      </w:r>
      <w:r w:rsidRPr="00AA7A3F">
        <w:rPr>
          <w:rFonts w:ascii="Times New Roman" w:hAnsi="Times New Roman" w:cs="Times New Roman"/>
          <w:sz w:val="24"/>
          <w:szCs w:val="24"/>
        </w:rPr>
        <w:t>1-22.</w:t>
      </w:r>
    </w:p>
    <w:p w14:paraId="3A63A6E5"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DETERT James R. and BURRİS Ethan R.; (2007), “ Leadership Behavior and Employee Voice: Is The Door Really Open?”</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b/>
          <w:iCs/>
          <w:sz w:val="24"/>
          <w:szCs w:val="24"/>
        </w:rPr>
        <w:t>Academy of Management Journal</w:t>
      </w:r>
      <w:r w:rsidRPr="00AA7A3F">
        <w:rPr>
          <w:rFonts w:ascii="Times New Roman" w:hAnsi="Times New Roman" w:cs="Times New Roman"/>
          <w:sz w:val="24"/>
          <w:szCs w:val="24"/>
        </w:rPr>
        <w:t>, </w:t>
      </w:r>
      <w:r w:rsidRPr="00AA7A3F">
        <w:rPr>
          <w:rFonts w:ascii="Times New Roman" w:hAnsi="Times New Roman" w:cs="Times New Roman"/>
          <w:iCs/>
          <w:sz w:val="24"/>
          <w:szCs w:val="24"/>
        </w:rPr>
        <w:t>50</w:t>
      </w:r>
      <w:r w:rsidRPr="00AA7A3F">
        <w:rPr>
          <w:rFonts w:ascii="Times New Roman" w:hAnsi="Times New Roman" w:cs="Times New Roman"/>
          <w:sz w:val="24"/>
          <w:szCs w:val="24"/>
        </w:rPr>
        <w:t xml:space="preserve">(4), </w:t>
      </w:r>
      <w:r>
        <w:rPr>
          <w:rFonts w:ascii="Times New Roman" w:hAnsi="Times New Roman" w:cs="Times New Roman"/>
          <w:sz w:val="24"/>
          <w:szCs w:val="24"/>
        </w:rPr>
        <w:t>pp.</w:t>
      </w:r>
      <w:r w:rsidRPr="00AA7A3F">
        <w:rPr>
          <w:rFonts w:ascii="Times New Roman" w:hAnsi="Times New Roman" w:cs="Times New Roman"/>
          <w:sz w:val="24"/>
          <w:szCs w:val="24"/>
        </w:rPr>
        <w:t>869-884.</w:t>
      </w:r>
    </w:p>
    <w:p w14:paraId="1C065FB5"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sz w:val="24"/>
          <w:szCs w:val="24"/>
        </w:rPr>
      </w:pPr>
      <w:r w:rsidRPr="00110C2D">
        <w:rPr>
          <w:rFonts w:ascii="Times New Roman" w:hAnsi="Times New Roman" w:cs="Times New Roman"/>
          <w:sz w:val="24"/>
          <w:szCs w:val="24"/>
        </w:rPr>
        <w:t xml:space="preserve">DETERT James R., and BURRIS Ethan R.; (2007), “Leadership Behavior and Employee Voice: Is The Door Really Open?”, </w:t>
      </w:r>
      <w:r w:rsidRPr="00110C2D">
        <w:rPr>
          <w:rFonts w:ascii="Times New Roman" w:hAnsi="Times New Roman" w:cs="Times New Roman"/>
          <w:b/>
          <w:sz w:val="24"/>
          <w:szCs w:val="24"/>
        </w:rPr>
        <w:t>Academy of Management Journal</w:t>
      </w:r>
      <w:r w:rsidRPr="00110C2D">
        <w:rPr>
          <w:rFonts w:ascii="Times New Roman" w:hAnsi="Times New Roman" w:cs="Times New Roman"/>
          <w:sz w:val="24"/>
          <w:szCs w:val="24"/>
        </w:rPr>
        <w:t xml:space="preserve">, 50(4), pp.869-884. </w:t>
      </w:r>
    </w:p>
    <w:p w14:paraId="3B92654A" w14:textId="77777777" w:rsidR="00110C2D"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DIENESCH Richard M. and LI</w:t>
      </w:r>
      <w:r w:rsidRPr="00AA7A3F">
        <w:rPr>
          <w:rFonts w:ascii="Times New Roman" w:hAnsi="Times New Roman" w:cs="Times New Roman"/>
          <w:iCs/>
          <w:sz w:val="24"/>
          <w:szCs w:val="24"/>
        </w:rPr>
        <w:t xml:space="preserve">DEN Robert C.; (1986), “Leader-Member Exchange Model of Leadership: A Critique and Further Development”, </w:t>
      </w:r>
      <w:r w:rsidRPr="00AA7A3F">
        <w:rPr>
          <w:rFonts w:ascii="Times New Roman" w:hAnsi="Times New Roman" w:cs="Times New Roman"/>
          <w:b/>
          <w:iCs/>
          <w:sz w:val="24"/>
          <w:szCs w:val="24"/>
        </w:rPr>
        <w:t>Academy of Management Review</w:t>
      </w:r>
      <w:r>
        <w:rPr>
          <w:rFonts w:ascii="Times New Roman" w:hAnsi="Times New Roman" w:cs="Times New Roman"/>
          <w:iCs/>
          <w:sz w:val="24"/>
          <w:szCs w:val="24"/>
        </w:rPr>
        <w:t>, 11(3), pp</w:t>
      </w:r>
      <w:r w:rsidRPr="00AA7A3F">
        <w:rPr>
          <w:rFonts w:ascii="Times New Roman" w:hAnsi="Times New Roman" w:cs="Times New Roman"/>
          <w:iCs/>
          <w:sz w:val="24"/>
          <w:szCs w:val="24"/>
        </w:rPr>
        <w:t>.618- 634.</w:t>
      </w:r>
    </w:p>
    <w:p w14:paraId="7A44AD1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DURAK İbrahim (2014), “Örgütsel Sessizliğin Demografik ve Kurumsal Faktörlerle İlişkisi: Öğretim Elemanları Üzerine Bir Araştırma”, </w:t>
      </w:r>
      <w:r w:rsidRPr="00AA7A3F">
        <w:rPr>
          <w:rFonts w:ascii="Times New Roman" w:hAnsi="Times New Roman" w:cs="Times New Roman"/>
          <w:b/>
          <w:bCs/>
          <w:iCs/>
          <w:sz w:val="24"/>
          <w:szCs w:val="24"/>
        </w:rPr>
        <w:t>Atatürk Üniversitesi</w:t>
      </w:r>
      <w:r>
        <w:rPr>
          <w:rFonts w:ascii="Times New Roman" w:hAnsi="Times New Roman" w:cs="Times New Roman"/>
          <w:b/>
          <w:bCs/>
          <w:iCs/>
          <w:sz w:val="24"/>
          <w:szCs w:val="24"/>
        </w:rPr>
        <w:t xml:space="preserve"> </w:t>
      </w:r>
      <w:r w:rsidRPr="00AA7A3F">
        <w:rPr>
          <w:rFonts w:ascii="Times New Roman" w:hAnsi="Times New Roman" w:cs="Times New Roman"/>
          <w:b/>
          <w:bCs/>
          <w:iCs/>
          <w:sz w:val="24"/>
          <w:szCs w:val="24"/>
        </w:rPr>
        <w:t>İktisadi ve İdari Bilimler Dergisi</w:t>
      </w:r>
      <w:r>
        <w:rPr>
          <w:rFonts w:ascii="Times New Roman" w:hAnsi="Times New Roman" w:cs="Times New Roman"/>
          <w:sz w:val="24"/>
          <w:szCs w:val="24"/>
        </w:rPr>
        <w:t>, 28(</w:t>
      </w:r>
      <w:r w:rsidRPr="00AA7A3F">
        <w:rPr>
          <w:rFonts w:ascii="Times New Roman" w:hAnsi="Times New Roman" w:cs="Times New Roman"/>
          <w:sz w:val="24"/>
          <w:szCs w:val="24"/>
        </w:rPr>
        <w:t>2</w:t>
      </w:r>
      <w:r>
        <w:rPr>
          <w:rFonts w:ascii="Times New Roman" w:hAnsi="Times New Roman" w:cs="Times New Roman"/>
          <w:sz w:val="24"/>
          <w:szCs w:val="24"/>
        </w:rPr>
        <w:t>)</w:t>
      </w:r>
      <w:r w:rsidRPr="00AA7A3F">
        <w:rPr>
          <w:rFonts w:ascii="Times New Roman" w:hAnsi="Times New Roman" w:cs="Times New Roman"/>
          <w:sz w:val="24"/>
          <w:szCs w:val="24"/>
        </w:rPr>
        <w:t>, ss. 89-108.</w:t>
      </w:r>
    </w:p>
    <w:p w14:paraId="37B1F439"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DURAK İbrahim; (2013), “Yöneticilerle Açıkça Konuşabilme Düzeyinin Genel Konuşma Nedenlerine Etkisi: </w:t>
      </w:r>
      <w:r>
        <w:rPr>
          <w:rFonts w:ascii="Times New Roman" w:hAnsi="Times New Roman" w:cs="Times New Roman"/>
          <w:sz w:val="24"/>
          <w:szCs w:val="24"/>
        </w:rPr>
        <w:t xml:space="preserve">Üniversitelerde Bir Araştırma”, </w:t>
      </w:r>
      <w:r w:rsidRPr="00AA7A3F">
        <w:rPr>
          <w:rFonts w:ascii="Times New Roman" w:hAnsi="Times New Roman" w:cs="Times New Roman"/>
          <w:b/>
          <w:bCs/>
          <w:iCs/>
          <w:sz w:val="24"/>
          <w:szCs w:val="24"/>
        </w:rPr>
        <w:t>Erciyes</w:t>
      </w:r>
      <w:r>
        <w:rPr>
          <w:rFonts w:ascii="Times New Roman" w:hAnsi="Times New Roman" w:cs="Times New Roman"/>
          <w:b/>
          <w:bCs/>
          <w:iCs/>
          <w:sz w:val="24"/>
          <w:szCs w:val="24"/>
        </w:rPr>
        <w:t xml:space="preserve"> </w:t>
      </w:r>
      <w:r w:rsidRPr="00AA7A3F">
        <w:rPr>
          <w:rFonts w:ascii="Times New Roman" w:hAnsi="Times New Roman" w:cs="Times New Roman"/>
          <w:b/>
          <w:bCs/>
          <w:iCs/>
          <w:sz w:val="24"/>
          <w:szCs w:val="24"/>
        </w:rPr>
        <w:t>Üniversitesi İktisadi ve İdari Bilimler Fakültesi Dergisi</w:t>
      </w:r>
      <w:r>
        <w:rPr>
          <w:rFonts w:ascii="Times New Roman" w:hAnsi="Times New Roman" w:cs="Times New Roman"/>
          <w:sz w:val="24"/>
          <w:szCs w:val="24"/>
        </w:rPr>
        <w:t>, (</w:t>
      </w:r>
      <w:r w:rsidRPr="00AA7A3F">
        <w:rPr>
          <w:rFonts w:ascii="Times New Roman" w:hAnsi="Times New Roman" w:cs="Times New Roman"/>
          <w:sz w:val="24"/>
          <w:szCs w:val="24"/>
        </w:rPr>
        <w:t>41</w:t>
      </w:r>
      <w:r>
        <w:rPr>
          <w:rFonts w:ascii="Times New Roman" w:hAnsi="Times New Roman" w:cs="Times New Roman"/>
          <w:sz w:val="24"/>
          <w:szCs w:val="24"/>
        </w:rPr>
        <w:t>)</w:t>
      </w:r>
      <w:r w:rsidRPr="00AA7A3F">
        <w:rPr>
          <w:rFonts w:ascii="Times New Roman" w:hAnsi="Times New Roman" w:cs="Times New Roman"/>
          <w:sz w:val="24"/>
          <w:szCs w:val="24"/>
        </w:rPr>
        <w:t>, s</w:t>
      </w:r>
      <w:r>
        <w:rPr>
          <w:rFonts w:ascii="Times New Roman" w:hAnsi="Times New Roman" w:cs="Times New Roman"/>
          <w:sz w:val="24"/>
          <w:szCs w:val="24"/>
        </w:rPr>
        <w:t>s.</w:t>
      </w:r>
      <w:r w:rsidRPr="00AA7A3F">
        <w:rPr>
          <w:rFonts w:ascii="Times New Roman" w:hAnsi="Times New Roman" w:cs="Times New Roman"/>
          <w:sz w:val="24"/>
          <w:szCs w:val="24"/>
        </w:rPr>
        <w:t>111-136.</w:t>
      </w:r>
    </w:p>
    <w:p w14:paraId="40F2FBA9"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DURU Erdinç; (2015), “</w:t>
      </w:r>
      <w:r>
        <w:rPr>
          <w:rFonts w:ascii="Times New Roman" w:hAnsi="Times New Roman" w:cs="Times New Roman"/>
          <w:sz w:val="24"/>
          <w:szCs w:val="24"/>
        </w:rPr>
        <w:t>Genel Aidiyet Ölçeğinin Psikometrik Özellikleri: Geçerlik ve Güvenirlik Ç</w:t>
      </w:r>
      <w:r w:rsidRPr="00AA7A3F">
        <w:rPr>
          <w:rFonts w:ascii="Times New Roman" w:hAnsi="Times New Roman" w:cs="Times New Roman"/>
          <w:sz w:val="24"/>
          <w:szCs w:val="24"/>
        </w:rPr>
        <w:t>alışması”, </w:t>
      </w:r>
      <w:r w:rsidRPr="00AA7A3F">
        <w:rPr>
          <w:rFonts w:ascii="Times New Roman" w:hAnsi="Times New Roman" w:cs="Times New Roman"/>
          <w:b/>
          <w:iCs/>
          <w:sz w:val="24"/>
          <w:szCs w:val="24"/>
        </w:rPr>
        <w:t>Türk Psikolojik Danışma ve Rehberlik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5</w:t>
      </w:r>
      <w:r w:rsidRPr="00AA7A3F">
        <w:rPr>
          <w:rFonts w:ascii="Times New Roman" w:hAnsi="Times New Roman" w:cs="Times New Roman"/>
          <w:sz w:val="24"/>
          <w:szCs w:val="24"/>
        </w:rPr>
        <w:t>(44), ss.37-47.</w:t>
      </w:r>
    </w:p>
    <w:p w14:paraId="44AD4AC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EHTİYAR Rüya ve YANARDAĞ Melek; (2008), “Or</w:t>
      </w:r>
      <w:r>
        <w:rPr>
          <w:rFonts w:ascii="Times New Roman" w:hAnsi="Times New Roman" w:cs="Times New Roman"/>
          <w:sz w:val="24"/>
          <w:szCs w:val="24"/>
        </w:rPr>
        <w:t>ganizational Silence: A Survey o</w:t>
      </w:r>
      <w:r w:rsidRPr="00AA7A3F">
        <w:rPr>
          <w:rFonts w:ascii="Times New Roman" w:hAnsi="Times New Roman" w:cs="Times New Roman"/>
          <w:sz w:val="24"/>
          <w:szCs w:val="24"/>
        </w:rPr>
        <w:t xml:space="preserve">n Employees Working in Chain Hotel”, </w:t>
      </w:r>
      <w:r w:rsidRPr="00AA7A3F">
        <w:rPr>
          <w:rFonts w:ascii="Times New Roman" w:hAnsi="Times New Roman" w:cs="Times New Roman"/>
          <w:b/>
          <w:sz w:val="24"/>
          <w:szCs w:val="24"/>
        </w:rPr>
        <w:t>Tourism and Hospitality Management</w:t>
      </w:r>
      <w:r w:rsidRPr="00AA7A3F">
        <w:rPr>
          <w:rFonts w:ascii="Times New Roman" w:hAnsi="Times New Roman" w:cs="Times New Roman"/>
          <w:sz w:val="24"/>
          <w:szCs w:val="24"/>
        </w:rPr>
        <w:t xml:space="preserve">, 14(1), </w:t>
      </w:r>
      <w:r>
        <w:rPr>
          <w:rFonts w:ascii="Times New Roman" w:hAnsi="Times New Roman" w:cs="Times New Roman"/>
          <w:sz w:val="24"/>
          <w:szCs w:val="24"/>
        </w:rPr>
        <w:t>pp.</w:t>
      </w:r>
      <w:r w:rsidRPr="00AA7A3F">
        <w:rPr>
          <w:rFonts w:ascii="Times New Roman" w:hAnsi="Times New Roman" w:cs="Times New Roman"/>
          <w:sz w:val="24"/>
          <w:szCs w:val="24"/>
        </w:rPr>
        <w:t>51-68.</w:t>
      </w:r>
    </w:p>
    <w:p w14:paraId="471A799A" w14:textId="77777777" w:rsidR="00110C2D" w:rsidRDefault="00110C2D" w:rsidP="008A1C17">
      <w:pPr>
        <w:spacing w:after="0" w:line="360" w:lineRule="auto"/>
        <w:ind w:left="709" w:hanging="709"/>
        <w:jc w:val="both"/>
        <w:rPr>
          <w:rFonts w:ascii="Times New Roman" w:hAnsi="Times New Roman" w:cs="Times New Roman"/>
          <w:b/>
          <w:iCs/>
          <w:sz w:val="24"/>
          <w:szCs w:val="24"/>
          <w:shd w:val="clear" w:color="auto" w:fill="FFFFFF"/>
        </w:rPr>
      </w:pPr>
      <w:r w:rsidRPr="00AA7A3F">
        <w:rPr>
          <w:rFonts w:ascii="Times New Roman" w:hAnsi="Times New Roman" w:cs="Times New Roman"/>
          <w:sz w:val="24"/>
          <w:szCs w:val="24"/>
          <w:shd w:val="clear" w:color="auto" w:fill="FFFFFF"/>
        </w:rPr>
        <w:t>ERKORKMAZ Ünal, ETİKAN İlker, DEMİR Osman, ÖZDAMAR Kazım ve SANİSOĞLU S. Yavuz; (2013), “Doğrulayıcı Faktör Analizi ve Uyum İndeksleri”, </w:t>
      </w:r>
      <w:r w:rsidRPr="00B259AB">
        <w:rPr>
          <w:rFonts w:ascii="Times New Roman" w:hAnsi="Times New Roman" w:cs="Times New Roman"/>
          <w:b/>
          <w:iCs/>
          <w:sz w:val="24"/>
          <w:szCs w:val="24"/>
          <w:shd w:val="clear" w:color="auto" w:fill="FFFFFF"/>
        </w:rPr>
        <w:t>Türkiye Klinikleri Tıp Bilimleri Dergisi</w:t>
      </w:r>
      <w:r w:rsidRPr="00B259AB">
        <w:rPr>
          <w:rFonts w:ascii="Times New Roman" w:hAnsi="Times New Roman" w:cs="Times New Roman"/>
          <w:iCs/>
          <w:sz w:val="24"/>
          <w:szCs w:val="24"/>
          <w:shd w:val="clear" w:color="auto" w:fill="FFFFFF"/>
        </w:rPr>
        <w:t>,</w:t>
      </w:r>
      <w:r>
        <w:rPr>
          <w:rFonts w:ascii="Times New Roman" w:hAnsi="Times New Roman" w:cs="Times New Roman"/>
          <w:b/>
          <w:iCs/>
          <w:sz w:val="24"/>
          <w:szCs w:val="24"/>
          <w:shd w:val="clear" w:color="auto" w:fill="FFFFFF"/>
        </w:rPr>
        <w:t xml:space="preserve"> </w:t>
      </w:r>
      <w:r w:rsidRPr="00AA7A3F">
        <w:rPr>
          <w:rFonts w:ascii="Times New Roman" w:hAnsi="Times New Roman" w:cs="Times New Roman"/>
          <w:iCs/>
          <w:sz w:val="24"/>
          <w:szCs w:val="24"/>
          <w:shd w:val="clear" w:color="auto" w:fill="FFFFFF"/>
        </w:rPr>
        <w:t>33</w:t>
      </w:r>
      <w:r w:rsidRPr="00AA7A3F">
        <w:rPr>
          <w:rFonts w:ascii="Times New Roman" w:hAnsi="Times New Roman" w:cs="Times New Roman"/>
          <w:sz w:val="24"/>
          <w:szCs w:val="24"/>
          <w:shd w:val="clear" w:color="auto" w:fill="FFFFFF"/>
        </w:rPr>
        <w:t xml:space="preserve">(1), </w:t>
      </w:r>
      <w:r>
        <w:rPr>
          <w:rFonts w:ascii="Times New Roman" w:hAnsi="Times New Roman" w:cs="Times New Roman"/>
          <w:sz w:val="24"/>
          <w:szCs w:val="24"/>
          <w:shd w:val="clear" w:color="auto" w:fill="FFFFFF"/>
        </w:rPr>
        <w:t>ss.</w:t>
      </w:r>
      <w:r w:rsidRPr="00AA7A3F">
        <w:rPr>
          <w:rFonts w:ascii="Times New Roman" w:hAnsi="Times New Roman" w:cs="Times New Roman"/>
          <w:sz w:val="24"/>
          <w:szCs w:val="24"/>
          <w:shd w:val="clear" w:color="auto" w:fill="FFFFFF"/>
        </w:rPr>
        <w:t>210-223.</w:t>
      </w:r>
    </w:p>
    <w:p w14:paraId="5DB7E375" w14:textId="77777777" w:rsidR="00110C2D" w:rsidRPr="00B259AB" w:rsidRDefault="00110C2D" w:rsidP="008A1C17">
      <w:pPr>
        <w:spacing w:after="0" w:line="360" w:lineRule="auto"/>
        <w:ind w:left="709" w:hanging="709"/>
        <w:jc w:val="both"/>
        <w:rPr>
          <w:rFonts w:ascii="Times New Roman" w:hAnsi="Times New Roman" w:cs="Times New Roman"/>
          <w:b/>
          <w:iCs/>
          <w:sz w:val="24"/>
          <w:szCs w:val="24"/>
        </w:rPr>
      </w:pPr>
      <w:r>
        <w:rPr>
          <w:rFonts w:ascii="Times New Roman" w:hAnsi="Times New Roman" w:cs="Times New Roman"/>
          <w:sz w:val="24"/>
          <w:szCs w:val="24"/>
        </w:rPr>
        <w:t>EROĞLU Ahmet H.</w:t>
      </w:r>
      <w:r w:rsidRPr="00AA7A3F">
        <w:rPr>
          <w:rFonts w:ascii="Times New Roman" w:hAnsi="Times New Roman" w:cs="Times New Roman"/>
          <w:sz w:val="24"/>
          <w:szCs w:val="24"/>
        </w:rPr>
        <w:t>, A</w:t>
      </w:r>
      <w:r>
        <w:rPr>
          <w:rFonts w:ascii="Times New Roman" w:hAnsi="Times New Roman" w:cs="Times New Roman"/>
          <w:sz w:val="24"/>
          <w:szCs w:val="24"/>
        </w:rPr>
        <w:t>DİGÜZEL Orhan ve ÖZTÜRK Umut C.</w:t>
      </w:r>
      <w:r w:rsidRPr="00AA7A3F">
        <w:rPr>
          <w:rFonts w:ascii="Times New Roman" w:hAnsi="Times New Roman" w:cs="Times New Roman"/>
          <w:sz w:val="24"/>
          <w:szCs w:val="24"/>
        </w:rPr>
        <w:t>; (2011), “Sessizlik Girdabı ve Bağlılık İkilemi: İşgören Sessizliği İle Örgütsel Bağlılık İlişkisi ve Bir Araştırma”</w:t>
      </w:r>
      <w:r>
        <w:rPr>
          <w:rFonts w:ascii="Times New Roman" w:hAnsi="Times New Roman" w:cs="Times New Roman"/>
          <w:sz w:val="24"/>
          <w:szCs w:val="24"/>
        </w:rPr>
        <w:t>,</w:t>
      </w:r>
      <w:r w:rsidRPr="00AA7A3F">
        <w:rPr>
          <w:rFonts w:ascii="Times New Roman" w:hAnsi="Times New Roman" w:cs="Times New Roman"/>
          <w:sz w:val="24"/>
          <w:szCs w:val="24"/>
        </w:rPr>
        <w:t> </w:t>
      </w:r>
      <w:r w:rsidRPr="00B259AB">
        <w:rPr>
          <w:rFonts w:ascii="Times New Roman" w:hAnsi="Times New Roman" w:cs="Times New Roman"/>
          <w:b/>
          <w:iCs/>
          <w:sz w:val="24"/>
          <w:szCs w:val="24"/>
        </w:rPr>
        <w:t>Süleyman Demirel Üniversitesi İktisadi ve İdari Bilimler Fakültesi Dergisi</w:t>
      </w:r>
      <w:r w:rsidRPr="00B259AB">
        <w:rPr>
          <w:rFonts w:ascii="Times New Roman" w:hAnsi="Times New Roman" w:cs="Times New Roman"/>
          <w:iCs/>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16</w:t>
      </w:r>
      <w:r w:rsidRPr="00AA7A3F">
        <w:rPr>
          <w:rFonts w:ascii="Times New Roman" w:hAnsi="Times New Roman" w:cs="Times New Roman"/>
          <w:sz w:val="24"/>
          <w:szCs w:val="24"/>
        </w:rPr>
        <w:t>(2), ss.97-124</w:t>
      </w:r>
      <w:r>
        <w:rPr>
          <w:rFonts w:ascii="Times New Roman" w:hAnsi="Times New Roman" w:cs="Times New Roman"/>
          <w:sz w:val="24"/>
          <w:szCs w:val="24"/>
        </w:rPr>
        <w:t>.</w:t>
      </w:r>
    </w:p>
    <w:p w14:paraId="729DE98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ERTÜRK Ebru ve BEDÜK Aykut; (2015), “Sosyal Mübadele Teorisi Bağlamında Güç Mesafesi ve Örgütsel Adalet Algılamalarının Örgütsel Vatandaşlık Davranışı Üzerindeki Etkisi”, </w:t>
      </w:r>
      <w:r w:rsidRPr="00AA7A3F">
        <w:rPr>
          <w:rFonts w:ascii="Times New Roman" w:hAnsi="Times New Roman" w:cs="Times New Roman"/>
          <w:b/>
          <w:iCs/>
          <w:sz w:val="24"/>
          <w:szCs w:val="24"/>
        </w:rPr>
        <w:t>İşletme Bilimi Dergisi</w:t>
      </w:r>
      <w:r>
        <w:rPr>
          <w:rFonts w:ascii="Times New Roman" w:hAnsi="Times New Roman" w:cs="Times New Roman"/>
          <w:iCs/>
          <w:sz w:val="24"/>
          <w:szCs w:val="24"/>
        </w:rPr>
        <w:t>, 3(</w:t>
      </w:r>
      <w:r w:rsidRPr="00AA7A3F">
        <w:rPr>
          <w:rFonts w:ascii="Times New Roman" w:hAnsi="Times New Roman" w:cs="Times New Roman"/>
          <w:iCs/>
          <w:sz w:val="24"/>
          <w:szCs w:val="24"/>
        </w:rPr>
        <w:t>1</w:t>
      </w:r>
      <w:r>
        <w:rPr>
          <w:rFonts w:ascii="Times New Roman" w:hAnsi="Times New Roman" w:cs="Times New Roman"/>
          <w:iCs/>
          <w:sz w:val="24"/>
          <w:szCs w:val="24"/>
        </w:rPr>
        <w:t>), ss.</w:t>
      </w:r>
      <w:r w:rsidRPr="00AA7A3F">
        <w:rPr>
          <w:rFonts w:ascii="Times New Roman" w:hAnsi="Times New Roman" w:cs="Times New Roman"/>
          <w:iCs/>
          <w:sz w:val="24"/>
          <w:szCs w:val="24"/>
        </w:rPr>
        <w:t>1-19</w:t>
      </w:r>
      <w:r w:rsidRPr="00AA7A3F">
        <w:rPr>
          <w:rFonts w:ascii="Times New Roman" w:hAnsi="Times New Roman" w:cs="Times New Roman"/>
          <w:sz w:val="24"/>
          <w:szCs w:val="24"/>
        </w:rPr>
        <w:t>.</w:t>
      </w:r>
    </w:p>
    <w:p w14:paraId="2F14BAB5" w14:textId="77777777" w:rsidR="00110C2D" w:rsidRDefault="00110C2D" w:rsidP="008A1C17">
      <w:pPr>
        <w:spacing w:after="0" w:line="360" w:lineRule="auto"/>
        <w:ind w:left="709" w:hanging="709"/>
        <w:jc w:val="both"/>
        <w:rPr>
          <w:rFonts w:ascii="Times New Roman" w:hAnsi="Times New Roman" w:cs="Times New Roman"/>
          <w:b/>
          <w:iCs/>
          <w:sz w:val="24"/>
          <w:szCs w:val="24"/>
          <w:shd w:val="clear" w:color="auto" w:fill="FFFFFF"/>
        </w:rPr>
      </w:pPr>
      <w:r>
        <w:rPr>
          <w:rFonts w:ascii="Times New Roman" w:hAnsi="Times New Roman" w:cs="Times New Roman"/>
          <w:sz w:val="24"/>
          <w:szCs w:val="24"/>
          <w:shd w:val="clear" w:color="auto" w:fill="FFFFFF"/>
        </w:rPr>
        <w:lastRenderedPageBreak/>
        <w:t xml:space="preserve">ERTÜRK Ebru ve BEDÜK </w:t>
      </w:r>
      <w:r w:rsidRPr="00AA7A3F">
        <w:rPr>
          <w:rFonts w:ascii="Times New Roman" w:hAnsi="Times New Roman" w:cs="Times New Roman"/>
          <w:sz w:val="24"/>
          <w:szCs w:val="24"/>
          <w:shd w:val="clear" w:color="auto" w:fill="FFFFFF"/>
        </w:rPr>
        <w:t>Aykut; (2015), “Sosyal Mübadele Teorisi Bağlamında Güç Mesafesi ve Örgütsel Adalet Algılamalarının Örgütsel Vatandaşlık Davranışı Üzerindeki Etkisi”, </w:t>
      </w:r>
      <w:r w:rsidRPr="00AA7A3F">
        <w:rPr>
          <w:rFonts w:ascii="Times New Roman" w:hAnsi="Times New Roman" w:cs="Times New Roman"/>
          <w:b/>
          <w:iCs/>
          <w:sz w:val="24"/>
          <w:szCs w:val="24"/>
          <w:shd w:val="clear" w:color="auto" w:fill="FFFFFF"/>
        </w:rPr>
        <w:t>İşletme Bilimi Dergisi</w:t>
      </w:r>
      <w:r>
        <w:rPr>
          <w:rFonts w:ascii="Times New Roman" w:hAnsi="Times New Roman" w:cs="Times New Roman"/>
          <w:iCs/>
          <w:sz w:val="24"/>
          <w:szCs w:val="24"/>
          <w:shd w:val="clear" w:color="auto" w:fill="FFFFFF"/>
        </w:rPr>
        <w:t>, 3(</w:t>
      </w:r>
      <w:r w:rsidRPr="00AA7A3F">
        <w:rPr>
          <w:rFonts w:ascii="Times New Roman" w:hAnsi="Times New Roman" w:cs="Times New Roman"/>
          <w:iCs/>
          <w:sz w:val="24"/>
          <w:szCs w:val="24"/>
          <w:shd w:val="clear" w:color="auto" w:fill="FFFFFF"/>
        </w:rPr>
        <w:t>1</w:t>
      </w:r>
      <w:r>
        <w:rPr>
          <w:rFonts w:ascii="Times New Roman" w:hAnsi="Times New Roman" w:cs="Times New Roman"/>
          <w:iCs/>
          <w:sz w:val="24"/>
          <w:szCs w:val="24"/>
          <w:shd w:val="clear" w:color="auto" w:fill="FFFFFF"/>
        </w:rPr>
        <w:t>)</w:t>
      </w:r>
      <w:r w:rsidRPr="00AA7A3F">
        <w:rPr>
          <w:rFonts w:ascii="Times New Roman" w:hAnsi="Times New Roman" w:cs="Times New Roman"/>
          <w:iCs/>
          <w:sz w:val="24"/>
          <w:szCs w:val="24"/>
          <w:shd w:val="clear" w:color="auto" w:fill="FFFFFF"/>
        </w:rPr>
        <w:t>, ss.1-19</w:t>
      </w:r>
      <w:r w:rsidRPr="00AA7A3F">
        <w:rPr>
          <w:rFonts w:ascii="Times New Roman" w:hAnsi="Times New Roman" w:cs="Times New Roman"/>
          <w:sz w:val="24"/>
          <w:szCs w:val="24"/>
          <w:shd w:val="clear" w:color="auto" w:fill="FFFFFF"/>
        </w:rPr>
        <w:t>.</w:t>
      </w:r>
    </w:p>
    <w:p w14:paraId="494B838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ERYILMAZ İnan, Dİ</w:t>
      </w:r>
      <w:r>
        <w:rPr>
          <w:rFonts w:ascii="Times New Roman" w:hAnsi="Times New Roman" w:cs="Times New Roman"/>
          <w:sz w:val="24"/>
          <w:szCs w:val="24"/>
        </w:rPr>
        <w:t>RİK Deniz ve ALTIN GÜLOVA Asena</w:t>
      </w:r>
      <w:r w:rsidRPr="00AA7A3F">
        <w:rPr>
          <w:rFonts w:ascii="Times New Roman" w:hAnsi="Times New Roman" w:cs="Times New Roman"/>
          <w:sz w:val="24"/>
          <w:szCs w:val="24"/>
        </w:rPr>
        <w:t>; (2017), “İş Tatmininin Belirleyicisi Olarak Lider-Üye Etkileşimi ve Politik Yetinin Düzenleyici Rolü”, </w:t>
      </w:r>
      <w:r w:rsidRPr="00AA7A3F">
        <w:rPr>
          <w:rFonts w:ascii="Times New Roman" w:hAnsi="Times New Roman" w:cs="Times New Roman"/>
          <w:b/>
          <w:iCs/>
          <w:sz w:val="24"/>
          <w:szCs w:val="24"/>
        </w:rPr>
        <w:t>Uluslararası İktisadi ve İdari İncelemeler Dergisi</w:t>
      </w:r>
      <w:r w:rsidRPr="00AA7A3F">
        <w:rPr>
          <w:rFonts w:ascii="Times New Roman" w:hAnsi="Times New Roman" w:cs="Times New Roman"/>
          <w:sz w:val="24"/>
          <w:szCs w:val="24"/>
        </w:rPr>
        <w:t xml:space="preserve">, </w:t>
      </w:r>
      <w:r>
        <w:rPr>
          <w:rFonts w:ascii="Times New Roman" w:hAnsi="Times New Roman" w:cs="Times New Roman"/>
          <w:sz w:val="24"/>
          <w:szCs w:val="24"/>
        </w:rPr>
        <w:t>(</w:t>
      </w:r>
      <w:r w:rsidRPr="00AA7A3F">
        <w:rPr>
          <w:rFonts w:ascii="Times New Roman" w:hAnsi="Times New Roman" w:cs="Times New Roman"/>
          <w:iCs/>
          <w:sz w:val="24"/>
          <w:szCs w:val="24"/>
        </w:rPr>
        <w:t>16</w:t>
      </w:r>
      <w:r>
        <w:rPr>
          <w:rFonts w:ascii="Times New Roman" w:hAnsi="Times New Roman" w:cs="Times New Roman"/>
          <w:sz w:val="24"/>
          <w:szCs w:val="24"/>
        </w:rPr>
        <w:t>. UİK Özel Sayısı</w:t>
      </w:r>
      <w:r w:rsidRPr="00AA7A3F">
        <w:rPr>
          <w:rFonts w:ascii="Times New Roman" w:hAnsi="Times New Roman" w:cs="Times New Roman"/>
          <w:sz w:val="24"/>
          <w:szCs w:val="24"/>
        </w:rPr>
        <w:t>), ss.167-182.</w:t>
      </w:r>
    </w:p>
    <w:p w14:paraId="7100A5DB"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sz w:val="24"/>
          <w:szCs w:val="24"/>
        </w:rPr>
      </w:pPr>
      <w:r w:rsidRPr="00110C2D">
        <w:rPr>
          <w:rFonts w:ascii="Times New Roman" w:hAnsi="Times New Roman" w:cs="Times New Roman"/>
          <w:sz w:val="24"/>
          <w:szCs w:val="24"/>
        </w:rPr>
        <w:t xml:space="preserve">GAUDETA Marie-Claude and TREMBLAYB Michel; (2017), “Initiating Structure Leadership And Employee Behaviors: The Role Of Perceived Organizational Support, Affective Commitment And Leader-Member Exchange”, </w:t>
      </w:r>
      <w:r w:rsidRPr="00110C2D">
        <w:rPr>
          <w:rFonts w:ascii="Times New Roman" w:hAnsi="Times New Roman" w:cs="Times New Roman"/>
          <w:b/>
          <w:sz w:val="24"/>
          <w:szCs w:val="24"/>
        </w:rPr>
        <w:t>European Management Journal</w:t>
      </w:r>
      <w:r w:rsidRPr="00110C2D">
        <w:rPr>
          <w:rFonts w:ascii="Times New Roman" w:hAnsi="Times New Roman" w:cs="Times New Roman"/>
          <w:sz w:val="24"/>
          <w:szCs w:val="24"/>
        </w:rPr>
        <w:t>, 35(5), pp.663-675.</w:t>
      </w:r>
    </w:p>
    <w:p w14:paraId="40E7B30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 xml:space="preserve">GERSTNER Charlote R. </w:t>
      </w:r>
      <w:r>
        <w:rPr>
          <w:rFonts w:ascii="Times New Roman" w:hAnsi="Times New Roman" w:cs="Times New Roman"/>
          <w:iCs/>
          <w:sz w:val="24"/>
          <w:szCs w:val="24"/>
        </w:rPr>
        <w:t>and DAY</w:t>
      </w:r>
      <w:r w:rsidRPr="00AA7A3F">
        <w:rPr>
          <w:rFonts w:ascii="Times New Roman" w:hAnsi="Times New Roman" w:cs="Times New Roman"/>
          <w:iCs/>
          <w:sz w:val="24"/>
          <w:szCs w:val="24"/>
        </w:rPr>
        <w:t xml:space="preserve"> David V.; (1997), “Meta-Analytic Review of Leader–Member Exchange Th</w:t>
      </w:r>
      <w:r>
        <w:rPr>
          <w:rFonts w:ascii="Times New Roman" w:hAnsi="Times New Roman" w:cs="Times New Roman"/>
          <w:iCs/>
          <w:sz w:val="24"/>
          <w:szCs w:val="24"/>
        </w:rPr>
        <w:t>eory: Correlates and Construct I</w:t>
      </w:r>
      <w:r w:rsidRPr="00AA7A3F">
        <w:rPr>
          <w:rFonts w:ascii="Times New Roman" w:hAnsi="Times New Roman" w:cs="Times New Roman"/>
          <w:iCs/>
          <w:sz w:val="24"/>
          <w:szCs w:val="24"/>
        </w:rPr>
        <w:t>ssues”, </w:t>
      </w:r>
      <w:r w:rsidRPr="00AA7A3F">
        <w:rPr>
          <w:rFonts w:ascii="Times New Roman" w:hAnsi="Times New Roman" w:cs="Times New Roman"/>
          <w:b/>
          <w:iCs/>
          <w:sz w:val="24"/>
          <w:szCs w:val="24"/>
        </w:rPr>
        <w:t>Journal of Applied Psychology</w:t>
      </w:r>
      <w:r w:rsidRPr="00A709EB">
        <w:rPr>
          <w:rFonts w:ascii="Times New Roman" w:hAnsi="Times New Roman" w:cs="Times New Roman"/>
          <w:iCs/>
          <w:sz w:val="24"/>
          <w:szCs w:val="24"/>
        </w:rPr>
        <w:t>,</w:t>
      </w:r>
      <w:r>
        <w:rPr>
          <w:rFonts w:ascii="Times New Roman" w:hAnsi="Times New Roman" w:cs="Times New Roman"/>
          <w:iCs/>
          <w:sz w:val="24"/>
          <w:szCs w:val="24"/>
        </w:rPr>
        <w:t xml:space="preserve"> </w:t>
      </w:r>
      <w:r w:rsidRPr="00A709EB">
        <w:rPr>
          <w:rFonts w:ascii="Times New Roman" w:hAnsi="Times New Roman" w:cs="Times New Roman"/>
          <w:iCs/>
          <w:sz w:val="24"/>
          <w:szCs w:val="24"/>
        </w:rPr>
        <w:t>82(6),</w:t>
      </w:r>
      <w:r w:rsidRPr="00AA7A3F">
        <w:rPr>
          <w:rFonts w:ascii="Times New Roman" w:hAnsi="Times New Roman" w:cs="Times New Roman"/>
          <w:iCs/>
          <w:sz w:val="24"/>
          <w:szCs w:val="24"/>
        </w:rPr>
        <w:t xml:space="preserve"> pp.827-844</w:t>
      </w:r>
    </w:p>
    <w:p w14:paraId="13CBDFC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GÖKSEL Aykut ve A</w:t>
      </w:r>
      <w:r>
        <w:rPr>
          <w:rFonts w:ascii="Times New Roman" w:hAnsi="Times New Roman" w:cs="Times New Roman"/>
          <w:sz w:val="24"/>
          <w:szCs w:val="24"/>
        </w:rPr>
        <w:t>YDINTAN Belgin; (2012), “Lider-Ü</w:t>
      </w:r>
      <w:r w:rsidRPr="00AA7A3F">
        <w:rPr>
          <w:rFonts w:ascii="Times New Roman" w:hAnsi="Times New Roman" w:cs="Times New Roman"/>
          <w:sz w:val="24"/>
          <w:szCs w:val="24"/>
        </w:rPr>
        <w:t>ye Etkileşimi Düzeyinin Örgütsel Bağlılık Üzerine Etkisi: Görgül Bir Araştırma”, </w:t>
      </w:r>
      <w:r w:rsidRPr="00AA7A3F">
        <w:rPr>
          <w:rFonts w:ascii="Times New Roman" w:hAnsi="Times New Roman" w:cs="Times New Roman"/>
          <w:b/>
          <w:iCs/>
          <w:sz w:val="24"/>
          <w:szCs w:val="24"/>
        </w:rPr>
        <w:t>Süleyman Demirel Üniversitesi İktisadi ve İdari Bilimler Fakültesi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17</w:t>
      </w:r>
      <w:r w:rsidRPr="00AA7A3F">
        <w:rPr>
          <w:rFonts w:ascii="Times New Roman" w:hAnsi="Times New Roman" w:cs="Times New Roman"/>
          <w:sz w:val="24"/>
          <w:szCs w:val="24"/>
        </w:rPr>
        <w:t>(2), ss.247-271</w:t>
      </w:r>
      <w:r>
        <w:rPr>
          <w:rFonts w:ascii="Times New Roman" w:hAnsi="Times New Roman" w:cs="Times New Roman"/>
          <w:sz w:val="24"/>
          <w:szCs w:val="24"/>
        </w:rPr>
        <w:t>.</w:t>
      </w:r>
    </w:p>
    <w:p w14:paraId="0F5371D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GRAEN </w:t>
      </w:r>
      <w:r w:rsidRPr="00AA7A3F">
        <w:rPr>
          <w:rFonts w:ascii="Times New Roman" w:hAnsi="Times New Roman" w:cs="Times New Roman"/>
          <w:sz w:val="24"/>
          <w:szCs w:val="24"/>
        </w:rPr>
        <w:t xml:space="preserve">George and SCHIELMANN William; (1978), “Leader-Member Agreement: A Vertical Dyad Linkage Approach”, </w:t>
      </w:r>
      <w:r w:rsidRPr="00AA7A3F">
        <w:rPr>
          <w:rFonts w:ascii="Times New Roman" w:hAnsi="Times New Roman" w:cs="Times New Roman"/>
          <w:b/>
          <w:sz w:val="24"/>
          <w:szCs w:val="24"/>
        </w:rPr>
        <w:t>Journal of Applied Psychology</w:t>
      </w:r>
      <w:r w:rsidRPr="00AA7A3F">
        <w:rPr>
          <w:rFonts w:ascii="Times New Roman" w:hAnsi="Times New Roman" w:cs="Times New Roman"/>
          <w:sz w:val="24"/>
          <w:szCs w:val="24"/>
        </w:rPr>
        <w:t>, 63(2), pp. 206- 212.</w:t>
      </w:r>
    </w:p>
    <w:p w14:paraId="0F4200B9"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GRAEN George, CASHMAN James F.</w:t>
      </w:r>
      <w:r>
        <w:rPr>
          <w:rFonts w:ascii="Times New Roman" w:hAnsi="Times New Roman" w:cs="Times New Roman"/>
          <w:iCs/>
          <w:sz w:val="24"/>
          <w:szCs w:val="24"/>
        </w:rPr>
        <w:t>, GINSBURG Steven and SCHI</w:t>
      </w:r>
      <w:r w:rsidRPr="00AA7A3F">
        <w:rPr>
          <w:rFonts w:ascii="Times New Roman" w:hAnsi="Times New Roman" w:cs="Times New Roman"/>
          <w:iCs/>
          <w:sz w:val="24"/>
          <w:szCs w:val="24"/>
        </w:rPr>
        <w:t xml:space="preserve">EMANN William; (1977), “Effects </w:t>
      </w:r>
      <w:r>
        <w:rPr>
          <w:rFonts w:ascii="Times New Roman" w:hAnsi="Times New Roman" w:cs="Times New Roman"/>
          <w:iCs/>
          <w:sz w:val="24"/>
          <w:szCs w:val="24"/>
        </w:rPr>
        <w:t>of Linking-Pin Quality on t</w:t>
      </w:r>
      <w:r w:rsidRPr="00AA7A3F">
        <w:rPr>
          <w:rFonts w:ascii="Times New Roman" w:hAnsi="Times New Roman" w:cs="Times New Roman"/>
          <w:iCs/>
          <w:sz w:val="24"/>
          <w:szCs w:val="24"/>
        </w:rPr>
        <w:t>he Qu</w:t>
      </w:r>
      <w:r>
        <w:rPr>
          <w:rFonts w:ascii="Times New Roman" w:hAnsi="Times New Roman" w:cs="Times New Roman"/>
          <w:iCs/>
          <w:sz w:val="24"/>
          <w:szCs w:val="24"/>
        </w:rPr>
        <w:t>ality of Working Life o</w:t>
      </w:r>
      <w:r w:rsidRPr="00AA7A3F">
        <w:rPr>
          <w:rFonts w:ascii="Times New Roman" w:hAnsi="Times New Roman" w:cs="Times New Roman"/>
          <w:iCs/>
          <w:sz w:val="24"/>
          <w:szCs w:val="24"/>
        </w:rPr>
        <w:t>f Lower Participants”, </w:t>
      </w:r>
      <w:r w:rsidRPr="00AA7A3F">
        <w:rPr>
          <w:rFonts w:ascii="Times New Roman" w:hAnsi="Times New Roman" w:cs="Times New Roman"/>
          <w:b/>
          <w:iCs/>
          <w:sz w:val="24"/>
          <w:szCs w:val="24"/>
        </w:rPr>
        <w:t>Administrative Science Quarterly</w:t>
      </w:r>
      <w:r>
        <w:rPr>
          <w:rFonts w:ascii="Times New Roman" w:hAnsi="Times New Roman" w:cs="Times New Roman"/>
          <w:iCs/>
          <w:sz w:val="24"/>
          <w:szCs w:val="24"/>
        </w:rPr>
        <w:t>, 22(3)</w:t>
      </w:r>
      <w:r w:rsidRPr="00AA7A3F">
        <w:rPr>
          <w:rFonts w:ascii="Times New Roman" w:hAnsi="Times New Roman" w:cs="Times New Roman"/>
          <w:iCs/>
          <w:sz w:val="24"/>
          <w:szCs w:val="24"/>
        </w:rPr>
        <w:t>, pp.491-504.</w:t>
      </w:r>
    </w:p>
    <w:p w14:paraId="7222699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GRAHAM Jill W.; (1991), “An Essay on Organizational Citizenship Behavior”, </w:t>
      </w:r>
      <w:r w:rsidRPr="00AA7A3F">
        <w:rPr>
          <w:rFonts w:ascii="Times New Roman" w:hAnsi="Times New Roman" w:cs="Times New Roman"/>
          <w:b/>
          <w:iCs/>
          <w:sz w:val="24"/>
          <w:szCs w:val="24"/>
        </w:rPr>
        <w:t>Employee Responsibilities and Rights Journal</w:t>
      </w:r>
      <w:r w:rsidRPr="00AA7A3F">
        <w:rPr>
          <w:rFonts w:ascii="Times New Roman" w:hAnsi="Times New Roman" w:cs="Times New Roman"/>
          <w:sz w:val="24"/>
          <w:szCs w:val="24"/>
        </w:rPr>
        <w:t>, </w:t>
      </w:r>
      <w:r w:rsidRPr="00AA7A3F">
        <w:rPr>
          <w:rFonts w:ascii="Times New Roman" w:hAnsi="Times New Roman" w:cs="Times New Roman"/>
          <w:iCs/>
          <w:sz w:val="24"/>
          <w:szCs w:val="24"/>
        </w:rPr>
        <w:t>4</w:t>
      </w:r>
      <w:r w:rsidRPr="00AA7A3F">
        <w:rPr>
          <w:rFonts w:ascii="Times New Roman" w:hAnsi="Times New Roman" w:cs="Times New Roman"/>
          <w:sz w:val="24"/>
          <w:szCs w:val="24"/>
        </w:rPr>
        <w:t xml:space="preserve">(4), </w:t>
      </w:r>
      <w:r>
        <w:rPr>
          <w:rFonts w:ascii="Times New Roman" w:hAnsi="Times New Roman" w:cs="Times New Roman"/>
          <w:sz w:val="24"/>
          <w:szCs w:val="24"/>
        </w:rPr>
        <w:t>pp.</w:t>
      </w:r>
      <w:r w:rsidRPr="00AA7A3F">
        <w:rPr>
          <w:rFonts w:ascii="Times New Roman" w:hAnsi="Times New Roman" w:cs="Times New Roman"/>
          <w:sz w:val="24"/>
          <w:szCs w:val="24"/>
        </w:rPr>
        <w:t>249-270.</w:t>
      </w:r>
    </w:p>
    <w:p w14:paraId="2D3A6C8D"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GRANT Adam M.</w:t>
      </w:r>
      <w:r>
        <w:rPr>
          <w:rFonts w:ascii="Times New Roman" w:hAnsi="Times New Roman" w:cs="Times New Roman"/>
          <w:sz w:val="24"/>
          <w:szCs w:val="24"/>
        </w:rPr>
        <w:t>,</w:t>
      </w:r>
      <w:r w:rsidRPr="00AA7A3F">
        <w:rPr>
          <w:rFonts w:ascii="Times New Roman" w:hAnsi="Times New Roman" w:cs="Times New Roman"/>
          <w:sz w:val="24"/>
          <w:szCs w:val="24"/>
        </w:rPr>
        <w:t xml:space="preserve"> PARKER Sharon and COLLINS Catherıne; (2009), “Getting Credit For Proactive Behavior: Supervisor Reactions Depend on What</w:t>
      </w:r>
      <w:r>
        <w:rPr>
          <w:rFonts w:ascii="Times New Roman" w:hAnsi="Times New Roman" w:cs="Times New Roman"/>
          <w:sz w:val="24"/>
          <w:szCs w:val="24"/>
        </w:rPr>
        <w:t xml:space="preserve"> </w:t>
      </w:r>
      <w:r w:rsidRPr="00AA7A3F">
        <w:rPr>
          <w:rFonts w:ascii="Times New Roman" w:hAnsi="Times New Roman" w:cs="Times New Roman"/>
          <w:sz w:val="24"/>
          <w:szCs w:val="24"/>
        </w:rPr>
        <w:t>You Value and How You</w:t>
      </w:r>
      <w:r>
        <w:rPr>
          <w:rFonts w:ascii="Times New Roman" w:hAnsi="Times New Roman" w:cs="Times New Roman"/>
          <w:sz w:val="24"/>
          <w:szCs w:val="24"/>
        </w:rPr>
        <w:t xml:space="preserve"> </w:t>
      </w:r>
      <w:r w:rsidRPr="00AA7A3F">
        <w:rPr>
          <w:rFonts w:ascii="Times New Roman" w:hAnsi="Times New Roman" w:cs="Times New Roman"/>
          <w:sz w:val="24"/>
          <w:szCs w:val="24"/>
        </w:rPr>
        <w:t xml:space="preserve">Feel”, </w:t>
      </w:r>
      <w:r w:rsidRPr="00AA7A3F">
        <w:rPr>
          <w:rFonts w:ascii="Times New Roman" w:hAnsi="Times New Roman" w:cs="Times New Roman"/>
          <w:b/>
          <w:bCs/>
          <w:iCs/>
          <w:sz w:val="24"/>
          <w:szCs w:val="24"/>
        </w:rPr>
        <w:t>Personnel Psychology</w:t>
      </w:r>
      <w:r>
        <w:rPr>
          <w:rFonts w:ascii="Times New Roman" w:hAnsi="Times New Roman" w:cs="Times New Roman"/>
          <w:sz w:val="24"/>
          <w:szCs w:val="24"/>
        </w:rPr>
        <w:t>, 62(1), pp.</w:t>
      </w:r>
      <w:r w:rsidRPr="00AA7A3F">
        <w:rPr>
          <w:rFonts w:ascii="Times New Roman" w:hAnsi="Times New Roman" w:cs="Times New Roman"/>
          <w:sz w:val="24"/>
          <w:szCs w:val="24"/>
        </w:rPr>
        <w:t>31-55.</w:t>
      </w:r>
    </w:p>
    <w:p w14:paraId="35631FD6" w14:textId="77777777" w:rsidR="00110C2D"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GREAN George B. and UHL-BIEN Mary; (1995), “Relationship-Based Approach to Leadership: Development of Leader-Member Excha</w:t>
      </w:r>
      <w:r>
        <w:rPr>
          <w:rFonts w:ascii="Times New Roman" w:hAnsi="Times New Roman" w:cs="Times New Roman"/>
          <w:iCs/>
          <w:sz w:val="24"/>
          <w:szCs w:val="24"/>
        </w:rPr>
        <w:t>nge (LMX) Theory of Leadership O</w:t>
      </w:r>
      <w:r w:rsidRPr="00AA7A3F">
        <w:rPr>
          <w:rFonts w:ascii="Times New Roman" w:hAnsi="Times New Roman" w:cs="Times New Roman"/>
          <w:iCs/>
          <w:sz w:val="24"/>
          <w:szCs w:val="24"/>
        </w:rPr>
        <w:t xml:space="preserve">ver 25 Years: Applying a Multi-Level Multi-Domain Perspective”, </w:t>
      </w:r>
      <w:r w:rsidRPr="00AA7A3F">
        <w:rPr>
          <w:rFonts w:ascii="Times New Roman" w:hAnsi="Times New Roman" w:cs="Times New Roman"/>
          <w:b/>
          <w:iCs/>
          <w:sz w:val="24"/>
          <w:szCs w:val="24"/>
        </w:rPr>
        <w:t>Published in Leadership Quarterly</w:t>
      </w:r>
      <w:r w:rsidRPr="00AA7A3F">
        <w:rPr>
          <w:rFonts w:ascii="Times New Roman" w:hAnsi="Times New Roman" w:cs="Times New Roman"/>
          <w:iCs/>
          <w:sz w:val="24"/>
          <w:szCs w:val="24"/>
        </w:rPr>
        <w:t>, 6(2), pp.219-247.</w:t>
      </w:r>
    </w:p>
    <w:p w14:paraId="36C91A94" w14:textId="77777777" w:rsidR="00110C2D" w:rsidRPr="00AA7A3F" w:rsidRDefault="00110C2D" w:rsidP="008F3817">
      <w:pPr>
        <w:autoSpaceDE w:val="0"/>
        <w:autoSpaceDN w:val="0"/>
        <w:adjustRightInd w:val="0"/>
        <w:spacing w:after="0" w:line="360" w:lineRule="auto"/>
        <w:ind w:left="709" w:hanging="709"/>
        <w:jc w:val="both"/>
        <w:rPr>
          <w:rFonts w:ascii="Times New Roman" w:hAnsi="Times New Roman" w:cs="Times New Roman"/>
          <w:iCs/>
          <w:sz w:val="24"/>
          <w:szCs w:val="24"/>
        </w:rPr>
      </w:pPr>
      <w:r w:rsidRPr="008F3817">
        <w:rPr>
          <w:rFonts w:ascii="Times New Roman" w:hAnsi="Times New Roman" w:cs="Times New Roman"/>
          <w:iCs/>
          <w:sz w:val="24"/>
          <w:szCs w:val="24"/>
        </w:rPr>
        <w:lastRenderedPageBreak/>
        <w:t>GREENBERG</w:t>
      </w:r>
      <w:r>
        <w:rPr>
          <w:rFonts w:ascii="Times New Roman" w:hAnsi="Times New Roman" w:cs="Times New Roman"/>
          <w:iCs/>
          <w:sz w:val="24"/>
          <w:szCs w:val="24"/>
        </w:rPr>
        <w:t>, Jerald; (1990), “</w:t>
      </w:r>
      <w:r w:rsidRPr="008F3817">
        <w:rPr>
          <w:rFonts w:ascii="Times New Roman" w:hAnsi="Times New Roman" w:cs="Times New Roman"/>
          <w:iCs/>
          <w:sz w:val="24"/>
          <w:szCs w:val="24"/>
        </w:rPr>
        <w:t>Organizational Justice: Yesterday</w:t>
      </w:r>
      <w:r>
        <w:rPr>
          <w:rFonts w:ascii="Times New Roman" w:hAnsi="Times New Roman" w:cs="Times New Roman"/>
          <w:iCs/>
          <w:sz w:val="24"/>
          <w:szCs w:val="24"/>
        </w:rPr>
        <w:t>, Today, a</w:t>
      </w:r>
      <w:r w:rsidRPr="008F3817">
        <w:rPr>
          <w:rFonts w:ascii="Times New Roman" w:hAnsi="Times New Roman" w:cs="Times New Roman"/>
          <w:iCs/>
          <w:sz w:val="24"/>
          <w:szCs w:val="24"/>
        </w:rPr>
        <w:t>nd Tomorrow</w:t>
      </w:r>
      <w:r>
        <w:rPr>
          <w:rFonts w:ascii="Times New Roman" w:hAnsi="Times New Roman" w:cs="Times New Roman"/>
          <w:iCs/>
          <w:sz w:val="24"/>
          <w:szCs w:val="24"/>
        </w:rPr>
        <w:t>”,</w:t>
      </w:r>
      <w:r w:rsidRPr="008F3817">
        <w:rPr>
          <w:rFonts w:ascii="Times New Roman" w:hAnsi="Times New Roman" w:cs="Times New Roman"/>
          <w:iCs/>
          <w:sz w:val="24"/>
          <w:szCs w:val="24"/>
        </w:rPr>
        <w:t> </w:t>
      </w:r>
      <w:r w:rsidRPr="008F3817">
        <w:rPr>
          <w:rFonts w:ascii="Times New Roman" w:hAnsi="Times New Roman" w:cs="Times New Roman"/>
          <w:b/>
          <w:iCs/>
          <w:sz w:val="24"/>
          <w:szCs w:val="24"/>
        </w:rPr>
        <w:t>Journal of Management</w:t>
      </w:r>
      <w:r w:rsidRPr="008F3817">
        <w:rPr>
          <w:rFonts w:ascii="Times New Roman" w:hAnsi="Times New Roman" w:cs="Times New Roman"/>
          <w:iCs/>
          <w:sz w:val="24"/>
          <w:szCs w:val="24"/>
        </w:rPr>
        <w:t xml:space="preserve">, 16(2), </w:t>
      </w:r>
      <w:r>
        <w:rPr>
          <w:rFonts w:ascii="Times New Roman" w:hAnsi="Times New Roman" w:cs="Times New Roman"/>
          <w:iCs/>
          <w:sz w:val="24"/>
          <w:szCs w:val="24"/>
        </w:rPr>
        <w:t>pp.</w:t>
      </w:r>
      <w:r w:rsidRPr="008F3817">
        <w:rPr>
          <w:rFonts w:ascii="Times New Roman" w:hAnsi="Times New Roman" w:cs="Times New Roman"/>
          <w:iCs/>
          <w:sz w:val="24"/>
          <w:szCs w:val="24"/>
        </w:rPr>
        <w:t>399-432.</w:t>
      </w:r>
    </w:p>
    <w:p w14:paraId="5C0D5E54"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GÜL Hasan ve ÖZCAN Nazlı; </w:t>
      </w:r>
      <w:r w:rsidRPr="00AA7A3F">
        <w:rPr>
          <w:rFonts w:ascii="Times New Roman" w:hAnsi="Times New Roman" w:cs="Times New Roman"/>
          <w:sz w:val="24"/>
          <w:szCs w:val="24"/>
        </w:rPr>
        <w:t>(2011)</w:t>
      </w:r>
      <w:r>
        <w:rPr>
          <w:rFonts w:ascii="Times New Roman" w:hAnsi="Times New Roman" w:cs="Times New Roman"/>
          <w:sz w:val="24"/>
          <w:szCs w:val="24"/>
        </w:rPr>
        <w:t>,</w:t>
      </w:r>
      <w:r w:rsidRPr="00AA7A3F">
        <w:rPr>
          <w:rFonts w:ascii="Times New Roman" w:hAnsi="Times New Roman" w:cs="Times New Roman"/>
          <w:sz w:val="24"/>
          <w:szCs w:val="24"/>
        </w:rPr>
        <w:t xml:space="preserve"> </w:t>
      </w:r>
      <w:r>
        <w:rPr>
          <w:rFonts w:ascii="Times New Roman" w:hAnsi="Times New Roman" w:cs="Times New Roman"/>
          <w:sz w:val="24"/>
          <w:szCs w:val="24"/>
        </w:rPr>
        <w:t>“</w:t>
      </w:r>
      <w:r w:rsidRPr="00AA7A3F">
        <w:rPr>
          <w:rFonts w:ascii="Times New Roman" w:hAnsi="Times New Roman" w:cs="Times New Roman"/>
          <w:sz w:val="24"/>
          <w:szCs w:val="24"/>
        </w:rPr>
        <w:t>Mobbing Ve Örgütsel Sessizlik Arasındaki İlişkiler: Karaman İl Öze</w:t>
      </w:r>
      <w:r>
        <w:rPr>
          <w:rFonts w:ascii="Times New Roman" w:hAnsi="Times New Roman" w:cs="Times New Roman"/>
          <w:sz w:val="24"/>
          <w:szCs w:val="24"/>
        </w:rPr>
        <w:t>l İdaresinde Görgül Bir Çalışma”,</w:t>
      </w:r>
      <w:r w:rsidRPr="00AA7A3F">
        <w:rPr>
          <w:rFonts w:ascii="Times New Roman" w:hAnsi="Times New Roman" w:cs="Times New Roman"/>
          <w:sz w:val="24"/>
          <w:szCs w:val="24"/>
        </w:rPr>
        <w:t> </w:t>
      </w:r>
      <w:r w:rsidRPr="00AA7A3F">
        <w:rPr>
          <w:rFonts w:ascii="Times New Roman" w:hAnsi="Times New Roman" w:cs="Times New Roman"/>
          <w:b/>
          <w:iCs/>
          <w:sz w:val="24"/>
          <w:szCs w:val="24"/>
        </w:rPr>
        <w:t>Kahramanmaraş Sütçü İmam Üniversitesi İktisadi ve İdari Bilimler Fakültesi Dergisi</w:t>
      </w:r>
      <w:r w:rsidRPr="008E6502">
        <w:rPr>
          <w:rFonts w:ascii="Times New Roman" w:hAnsi="Times New Roman" w:cs="Times New Roman"/>
          <w:sz w:val="24"/>
          <w:szCs w:val="24"/>
        </w:rPr>
        <w:t>, </w:t>
      </w:r>
      <w:r w:rsidRPr="00AA7A3F">
        <w:rPr>
          <w:rFonts w:ascii="Times New Roman" w:hAnsi="Times New Roman" w:cs="Times New Roman"/>
          <w:iCs/>
          <w:sz w:val="24"/>
          <w:szCs w:val="24"/>
        </w:rPr>
        <w:t>1</w:t>
      </w:r>
      <w:r w:rsidRPr="00AA7A3F">
        <w:rPr>
          <w:rFonts w:ascii="Times New Roman" w:hAnsi="Times New Roman" w:cs="Times New Roman"/>
          <w:sz w:val="24"/>
          <w:szCs w:val="24"/>
        </w:rPr>
        <w:t>(2), ss.80-134.</w:t>
      </w:r>
    </w:p>
    <w:p w14:paraId="07E8B00F"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 xml:space="preserve">HARRIS </w:t>
      </w:r>
      <w:r w:rsidRPr="00AA7A3F">
        <w:rPr>
          <w:rFonts w:ascii="Times New Roman" w:hAnsi="Times New Roman" w:cs="Times New Roman"/>
          <w:iCs/>
          <w:sz w:val="24"/>
          <w:szCs w:val="24"/>
        </w:rPr>
        <w:t xml:space="preserve">Kenneth J., HARRIS Renida B., and EPLION David M.; (2007), “Personality, Leader-Member Exchanges, and Work Outcomes”, </w:t>
      </w:r>
      <w:r w:rsidRPr="00290924">
        <w:rPr>
          <w:rFonts w:ascii="Times New Roman" w:hAnsi="Times New Roman" w:cs="Times New Roman"/>
          <w:b/>
          <w:iCs/>
          <w:sz w:val="24"/>
          <w:szCs w:val="24"/>
        </w:rPr>
        <w:t>Journal of Behavioral and Applied Management</w:t>
      </w:r>
      <w:r w:rsidRPr="00290924">
        <w:rPr>
          <w:rFonts w:ascii="Times New Roman" w:hAnsi="Times New Roman" w:cs="Times New Roman"/>
          <w:iCs/>
          <w:sz w:val="24"/>
          <w:szCs w:val="24"/>
        </w:rPr>
        <w:t>,</w:t>
      </w:r>
      <w:r w:rsidRPr="00AA7A3F">
        <w:rPr>
          <w:rFonts w:ascii="Times New Roman" w:hAnsi="Times New Roman" w:cs="Times New Roman"/>
          <w:iCs/>
          <w:sz w:val="24"/>
          <w:szCs w:val="24"/>
        </w:rPr>
        <w:t xml:space="preserve"> </w:t>
      </w:r>
      <w:r>
        <w:rPr>
          <w:rFonts w:ascii="Times New Roman" w:hAnsi="Times New Roman" w:cs="Times New Roman"/>
          <w:iCs/>
          <w:sz w:val="24"/>
          <w:szCs w:val="24"/>
        </w:rPr>
        <w:t xml:space="preserve">8(2), </w:t>
      </w:r>
      <w:r w:rsidRPr="00AA7A3F">
        <w:rPr>
          <w:rFonts w:ascii="Times New Roman" w:hAnsi="Times New Roman" w:cs="Times New Roman"/>
          <w:iCs/>
          <w:sz w:val="24"/>
          <w:szCs w:val="24"/>
        </w:rPr>
        <w:t>pp.92-107.</w:t>
      </w:r>
    </w:p>
    <w:p w14:paraId="04B6E66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HASAN Gül ve ÖZCAN Nazlı; (2011), “Mobbing ve Örgütsel Sessizlik Arasındaki İlişkiler: Karaman İl Özel İdaresinde Görgül Bir Çalışma”, </w:t>
      </w:r>
      <w:r w:rsidRPr="00AA7A3F">
        <w:rPr>
          <w:rFonts w:ascii="Times New Roman" w:hAnsi="Times New Roman" w:cs="Times New Roman"/>
          <w:b/>
          <w:iCs/>
          <w:sz w:val="24"/>
          <w:szCs w:val="24"/>
        </w:rPr>
        <w:t>Kahramanmaraş Sütçü İmam Üniversitesi İktisadi ve İdari Bilimler Fakültesi Dergisi</w:t>
      </w:r>
      <w:r w:rsidRPr="00AA7A3F">
        <w:rPr>
          <w:rFonts w:ascii="Times New Roman" w:hAnsi="Times New Roman" w:cs="Times New Roman"/>
          <w:iCs/>
          <w:sz w:val="24"/>
          <w:szCs w:val="24"/>
        </w:rPr>
        <w:t xml:space="preserve">, 1(2), </w:t>
      </w:r>
      <w:r>
        <w:rPr>
          <w:rFonts w:ascii="Times New Roman" w:hAnsi="Times New Roman" w:cs="Times New Roman"/>
          <w:iCs/>
          <w:sz w:val="24"/>
          <w:szCs w:val="24"/>
        </w:rPr>
        <w:t>ss.</w:t>
      </w:r>
      <w:r w:rsidRPr="00AA7A3F">
        <w:rPr>
          <w:rFonts w:ascii="Times New Roman" w:hAnsi="Times New Roman" w:cs="Times New Roman"/>
          <w:iCs/>
          <w:sz w:val="24"/>
          <w:szCs w:val="24"/>
        </w:rPr>
        <w:t>80-134.</w:t>
      </w:r>
    </w:p>
    <w:p w14:paraId="77B0A9D1"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HENRIKSEN Kerm and DAYTON </w:t>
      </w:r>
      <w:r w:rsidRPr="00AA7A3F">
        <w:rPr>
          <w:rFonts w:ascii="Times New Roman" w:hAnsi="Times New Roman" w:cs="Times New Roman"/>
          <w:sz w:val="24"/>
          <w:szCs w:val="24"/>
        </w:rPr>
        <w:t xml:space="preserve">Elizabeth; (2006), </w:t>
      </w:r>
      <w:r>
        <w:rPr>
          <w:rFonts w:ascii="Times New Roman" w:hAnsi="Times New Roman" w:cs="Times New Roman"/>
          <w:sz w:val="24"/>
          <w:szCs w:val="24"/>
        </w:rPr>
        <w:t>“</w:t>
      </w:r>
      <w:r w:rsidRPr="00AA7A3F">
        <w:rPr>
          <w:rFonts w:ascii="Times New Roman" w:hAnsi="Times New Roman" w:cs="Times New Roman"/>
          <w:sz w:val="24"/>
          <w:szCs w:val="24"/>
        </w:rPr>
        <w:t xml:space="preserve">Organizational </w:t>
      </w:r>
      <w:r>
        <w:rPr>
          <w:rFonts w:ascii="Times New Roman" w:hAnsi="Times New Roman" w:cs="Times New Roman"/>
          <w:sz w:val="24"/>
          <w:szCs w:val="24"/>
        </w:rPr>
        <w:t>Silence a</w:t>
      </w:r>
      <w:r w:rsidRPr="00AA7A3F">
        <w:rPr>
          <w:rFonts w:ascii="Times New Roman" w:hAnsi="Times New Roman" w:cs="Times New Roman"/>
          <w:sz w:val="24"/>
          <w:szCs w:val="24"/>
        </w:rPr>
        <w:t>nd Hidden Threats To Patient Safety</w:t>
      </w:r>
      <w:r>
        <w:rPr>
          <w:rFonts w:ascii="Times New Roman" w:hAnsi="Times New Roman" w:cs="Times New Roman"/>
          <w:sz w:val="24"/>
          <w:szCs w:val="24"/>
        </w:rPr>
        <w:t>”,</w:t>
      </w:r>
      <w:r w:rsidRPr="00AA7A3F">
        <w:rPr>
          <w:rFonts w:ascii="Times New Roman" w:hAnsi="Times New Roman" w:cs="Times New Roman"/>
          <w:b/>
          <w:sz w:val="24"/>
          <w:szCs w:val="24"/>
        </w:rPr>
        <w:t> </w:t>
      </w:r>
      <w:r w:rsidRPr="00AA7A3F">
        <w:rPr>
          <w:rFonts w:ascii="Times New Roman" w:hAnsi="Times New Roman" w:cs="Times New Roman"/>
          <w:b/>
          <w:iCs/>
          <w:sz w:val="24"/>
          <w:szCs w:val="24"/>
        </w:rPr>
        <w:t>Health Services Research</w:t>
      </w:r>
      <w:r w:rsidRPr="00AA7A3F">
        <w:rPr>
          <w:rFonts w:ascii="Times New Roman" w:hAnsi="Times New Roman" w:cs="Times New Roman"/>
          <w:sz w:val="24"/>
          <w:szCs w:val="24"/>
        </w:rPr>
        <w:t>, </w:t>
      </w:r>
      <w:r w:rsidRPr="00AA7A3F">
        <w:rPr>
          <w:rFonts w:ascii="Times New Roman" w:hAnsi="Times New Roman" w:cs="Times New Roman"/>
          <w:iCs/>
          <w:sz w:val="24"/>
          <w:szCs w:val="24"/>
        </w:rPr>
        <w:t>41</w:t>
      </w:r>
      <w:r w:rsidRPr="00AA7A3F">
        <w:rPr>
          <w:rFonts w:ascii="Times New Roman" w:hAnsi="Times New Roman" w:cs="Times New Roman"/>
          <w:sz w:val="24"/>
          <w:szCs w:val="24"/>
        </w:rPr>
        <w:t>(2), pp.1539-1554.</w:t>
      </w:r>
    </w:p>
    <w:p w14:paraId="4F6FB8ED"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HORNG Jeou S., TSA</w:t>
      </w:r>
      <w:r>
        <w:rPr>
          <w:rFonts w:ascii="Times New Roman" w:hAnsi="Times New Roman" w:cs="Times New Roman"/>
          <w:sz w:val="24"/>
          <w:szCs w:val="24"/>
        </w:rPr>
        <w:t>I</w:t>
      </w:r>
      <w:r w:rsidRPr="00AA7A3F">
        <w:rPr>
          <w:rFonts w:ascii="Times New Roman" w:hAnsi="Times New Roman" w:cs="Times New Roman"/>
          <w:sz w:val="24"/>
          <w:szCs w:val="24"/>
        </w:rPr>
        <w:t xml:space="preserve"> Chang Y., HU Da </w:t>
      </w:r>
      <w:r>
        <w:rPr>
          <w:rFonts w:ascii="Times New Roman" w:hAnsi="Times New Roman" w:cs="Times New Roman"/>
          <w:sz w:val="24"/>
          <w:szCs w:val="24"/>
        </w:rPr>
        <w:t>C., and LI</w:t>
      </w:r>
      <w:r w:rsidRPr="00AA7A3F">
        <w:rPr>
          <w:rFonts w:ascii="Times New Roman" w:hAnsi="Times New Roman" w:cs="Times New Roman"/>
          <w:sz w:val="24"/>
          <w:szCs w:val="24"/>
        </w:rPr>
        <w:t>U Chih H.; (</w:t>
      </w:r>
      <w:r>
        <w:rPr>
          <w:rFonts w:ascii="Times New Roman" w:hAnsi="Times New Roman" w:cs="Times New Roman"/>
          <w:sz w:val="24"/>
          <w:szCs w:val="24"/>
        </w:rPr>
        <w:t>2016), “ The Role of Perceived I</w:t>
      </w:r>
      <w:r w:rsidRPr="00AA7A3F">
        <w:rPr>
          <w:rFonts w:ascii="Times New Roman" w:hAnsi="Times New Roman" w:cs="Times New Roman"/>
          <w:sz w:val="24"/>
          <w:szCs w:val="24"/>
        </w:rPr>
        <w:t>nsider Status in Employee Creativity: Developing and Tes</w:t>
      </w:r>
      <w:r>
        <w:rPr>
          <w:rFonts w:ascii="Times New Roman" w:hAnsi="Times New Roman" w:cs="Times New Roman"/>
          <w:sz w:val="24"/>
          <w:szCs w:val="24"/>
        </w:rPr>
        <w:t>ting a Mediation and Three-Way I</w:t>
      </w:r>
      <w:r w:rsidRPr="00AA7A3F">
        <w:rPr>
          <w:rFonts w:ascii="Times New Roman" w:hAnsi="Times New Roman" w:cs="Times New Roman"/>
          <w:sz w:val="24"/>
          <w:szCs w:val="24"/>
        </w:rPr>
        <w:t>nteraction Model”, </w:t>
      </w:r>
      <w:r w:rsidRPr="00AA7A3F">
        <w:rPr>
          <w:rFonts w:ascii="Times New Roman" w:hAnsi="Times New Roman" w:cs="Times New Roman"/>
          <w:b/>
          <w:iCs/>
          <w:sz w:val="24"/>
          <w:szCs w:val="24"/>
        </w:rPr>
        <w:t>Asia Pacific Journal of Tourism Research</w:t>
      </w:r>
      <w:r w:rsidRPr="00AA7A3F">
        <w:rPr>
          <w:rFonts w:ascii="Times New Roman" w:hAnsi="Times New Roman" w:cs="Times New Roman"/>
          <w:sz w:val="24"/>
          <w:szCs w:val="24"/>
        </w:rPr>
        <w:t>, </w:t>
      </w:r>
      <w:r w:rsidRPr="00AA7A3F">
        <w:rPr>
          <w:rFonts w:ascii="Times New Roman" w:hAnsi="Times New Roman" w:cs="Times New Roman"/>
          <w:iCs/>
          <w:sz w:val="24"/>
          <w:szCs w:val="24"/>
        </w:rPr>
        <w:t>21</w:t>
      </w:r>
      <w:r w:rsidRPr="00AA7A3F">
        <w:rPr>
          <w:rFonts w:ascii="Times New Roman" w:hAnsi="Times New Roman" w:cs="Times New Roman"/>
          <w:sz w:val="24"/>
          <w:szCs w:val="24"/>
        </w:rPr>
        <w:t>(1), pp.53-75.</w:t>
      </w:r>
    </w:p>
    <w:p w14:paraId="0C163BA2"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HUANG Jason  L., and RYAN Ann; (2011), </w:t>
      </w:r>
      <w:r>
        <w:rPr>
          <w:rFonts w:ascii="Times New Roman" w:hAnsi="Times New Roman" w:cs="Times New Roman"/>
          <w:sz w:val="24"/>
          <w:szCs w:val="24"/>
        </w:rPr>
        <w:t>“Beyond Personality T</w:t>
      </w:r>
      <w:r w:rsidRPr="00AA7A3F">
        <w:rPr>
          <w:rFonts w:ascii="Times New Roman" w:hAnsi="Times New Roman" w:cs="Times New Roman"/>
          <w:sz w:val="24"/>
          <w:szCs w:val="24"/>
        </w:rPr>
        <w:t>raits: A Study of Personality States</w:t>
      </w:r>
      <w:r>
        <w:rPr>
          <w:rFonts w:ascii="Times New Roman" w:hAnsi="Times New Roman" w:cs="Times New Roman"/>
          <w:sz w:val="24"/>
          <w:szCs w:val="24"/>
        </w:rPr>
        <w:t xml:space="preserve"> and Situational Contingencies i</w:t>
      </w:r>
      <w:r w:rsidRPr="00AA7A3F">
        <w:rPr>
          <w:rFonts w:ascii="Times New Roman" w:hAnsi="Times New Roman" w:cs="Times New Roman"/>
          <w:sz w:val="24"/>
          <w:szCs w:val="24"/>
        </w:rPr>
        <w:t>n Customer Service Jobs”, </w:t>
      </w:r>
      <w:r w:rsidRPr="00AA7A3F">
        <w:rPr>
          <w:rFonts w:ascii="Times New Roman" w:hAnsi="Times New Roman" w:cs="Times New Roman"/>
          <w:b/>
          <w:iCs/>
          <w:sz w:val="24"/>
          <w:szCs w:val="24"/>
        </w:rPr>
        <w:t>Personnel Psychology</w:t>
      </w:r>
      <w:r w:rsidRPr="00F63BAA">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64</w:t>
      </w:r>
      <w:r w:rsidRPr="00AA7A3F">
        <w:rPr>
          <w:rFonts w:ascii="Times New Roman" w:hAnsi="Times New Roman" w:cs="Times New Roman"/>
          <w:sz w:val="24"/>
          <w:szCs w:val="24"/>
        </w:rPr>
        <w:t>(2), pp.451-488.</w:t>
      </w:r>
    </w:p>
    <w:p w14:paraId="4BFA8008"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HUANG Xu, VLIERT  Evert Van D. and  VEGT Gerben V.; (2005), “Breakingthe Silence Culture: Stimulation of Participation and Employee OpinionWithholding Cross- Nationally”, </w:t>
      </w:r>
      <w:r w:rsidRPr="00AA7A3F">
        <w:rPr>
          <w:rFonts w:ascii="Times New Roman" w:hAnsi="Times New Roman" w:cs="Times New Roman"/>
          <w:b/>
          <w:bCs/>
          <w:sz w:val="24"/>
          <w:szCs w:val="24"/>
        </w:rPr>
        <w:t>Management and Organization Review</w:t>
      </w:r>
      <w:r w:rsidRPr="00AA7A3F">
        <w:rPr>
          <w:rFonts w:ascii="Times New Roman" w:hAnsi="Times New Roman" w:cs="Times New Roman"/>
          <w:sz w:val="24"/>
          <w:szCs w:val="24"/>
        </w:rPr>
        <w:t>, 1(3), pp.459-482</w:t>
      </w:r>
    </w:p>
    <w:p w14:paraId="640E860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HU</w:t>
      </w:r>
      <w:r>
        <w:rPr>
          <w:rFonts w:ascii="Times New Roman" w:hAnsi="Times New Roman" w:cs="Times New Roman"/>
          <w:sz w:val="24"/>
          <w:szCs w:val="24"/>
        </w:rPr>
        <w:t>I</w:t>
      </w:r>
      <w:r w:rsidRPr="00AA7A3F">
        <w:rPr>
          <w:rFonts w:ascii="Times New Roman" w:hAnsi="Times New Roman" w:cs="Times New Roman"/>
          <w:sz w:val="24"/>
          <w:szCs w:val="24"/>
        </w:rPr>
        <w:t xml:space="preserve"> Chun, LEE Cynthia and WANG Hui; (2015), </w:t>
      </w:r>
      <w:r>
        <w:rPr>
          <w:rFonts w:ascii="Times New Roman" w:hAnsi="Times New Roman" w:cs="Times New Roman"/>
          <w:sz w:val="24"/>
          <w:szCs w:val="24"/>
        </w:rPr>
        <w:t>“Organizational I</w:t>
      </w:r>
      <w:r w:rsidRPr="00AA7A3F">
        <w:rPr>
          <w:rFonts w:ascii="Times New Roman" w:hAnsi="Times New Roman" w:cs="Times New Roman"/>
          <w:sz w:val="24"/>
          <w:szCs w:val="24"/>
        </w:rPr>
        <w:t>nducements and Employee Citizenship Behavior: T</w:t>
      </w:r>
      <w:r>
        <w:rPr>
          <w:rFonts w:ascii="Times New Roman" w:hAnsi="Times New Roman" w:cs="Times New Roman"/>
          <w:sz w:val="24"/>
          <w:szCs w:val="24"/>
        </w:rPr>
        <w:t>he Mediating Role of Perceived Insider Status and t</w:t>
      </w:r>
      <w:r w:rsidRPr="00AA7A3F">
        <w:rPr>
          <w:rFonts w:ascii="Times New Roman" w:hAnsi="Times New Roman" w:cs="Times New Roman"/>
          <w:sz w:val="24"/>
          <w:szCs w:val="24"/>
        </w:rPr>
        <w:t>he Moderating Role of Collectivism”, </w:t>
      </w:r>
      <w:r w:rsidRPr="00AA7A3F">
        <w:rPr>
          <w:rFonts w:ascii="Times New Roman" w:hAnsi="Times New Roman" w:cs="Times New Roman"/>
          <w:b/>
          <w:iCs/>
          <w:sz w:val="24"/>
          <w:szCs w:val="24"/>
        </w:rPr>
        <w:t>Human Resource Management</w:t>
      </w:r>
      <w:r w:rsidRPr="00AA7A3F">
        <w:rPr>
          <w:rFonts w:ascii="Times New Roman" w:hAnsi="Times New Roman" w:cs="Times New Roman"/>
          <w:sz w:val="24"/>
          <w:szCs w:val="24"/>
        </w:rPr>
        <w:t>, </w:t>
      </w:r>
      <w:r w:rsidRPr="00F63BAA">
        <w:rPr>
          <w:rFonts w:ascii="Times New Roman" w:hAnsi="Times New Roman" w:cs="Times New Roman"/>
          <w:iCs/>
          <w:sz w:val="24"/>
          <w:szCs w:val="24"/>
        </w:rPr>
        <w:t>54</w:t>
      </w:r>
      <w:r w:rsidRPr="00F63BAA">
        <w:rPr>
          <w:rFonts w:ascii="Times New Roman" w:hAnsi="Times New Roman" w:cs="Times New Roman"/>
          <w:sz w:val="24"/>
          <w:szCs w:val="24"/>
        </w:rPr>
        <w:t>(3),</w:t>
      </w:r>
      <w:r w:rsidRPr="00AA7A3F">
        <w:rPr>
          <w:rFonts w:ascii="Times New Roman" w:hAnsi="Times New Roman" w:cs="Times New Roman"/>
          <w:sz w:val="24"/>
          <w:szCs w:val="24"/>
        </w:rPr>
        <w:t xml:space="preserve"> pp.439-456.</w:t>
      </w:r>
    </w:p>
    <w:p w14:paraId="1C3798B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ILGIN Burcu; (2013), “Örgütsel Vatandaşlık D</w:t>
      </w:r>
      <w:r>
        <w:rPr>
          <w:rFonts w:ascii="Times New Roman" w:hAnsi="Times New Roman" w:cs="Times New Roman"/>
          <w:sz w:val="24"/>
          <w:szCs w:val="24"/>
        </w:rPr>
        <w:t>avranışlarının Oluşumunda Lider-</w:t>
      </w:r>
      <w:r w:rsidRPr="00AA7A3F">
        <w:rPr>
          <w:rFonts w:ascii="Times New Roman" w:hAnsi="Times New Roman" w:cs="Times New Roman"/>
          <w:sz w:val="24"/>
          <w:szCs w:val="24"/>
        </w:rPr>
        <w:t>Üye Etkileşimi Niteliğinin Etkisi Üzerine Bir Araştırma”,</w:t>
      </w:r>
      <w:r w:rsidRPr="00AA7A3F">
        <w:rPr>
          <w:rFonts w:ascii="Times New Roman" w:hAnsi="Times New Roman" w:cs="Times New Roman"/>
          <w:b/>
          <w:sz w:val="24"/>
          <w:szCs w:val="24"/>
        </w:rPr>
        <w:t> </w:t>
      </w:r>
      <w:r w:rsidRPr="00AA7A3F">
        <w:rPr>
          <w:rFonts w:ascii="Times New Roman" w:hAnsi="Times New Roman" w:cs="Times New Roman"/>
          <w:b/>
          <w:iCs/>
          <w:sz w:val="24"/>
          <w:szCs w:val="24"/>
        </w:rPr>
        <w:t>Atatürk Üniversitesi Sosyal Bilimler Enstitüsü Dergisi</w:t>
      </w:r>
      <w:r w:rsidRPr="00AA7A3F">
        <w:rPr>
          <w:rFonts w:ascii="Times New Roman" w:hAnsi="Times New Roman" w:cs="Times New Roman"/>
          <w:b/>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17</w:t>
      </w:r>
      <w:r w:rsidRPr="00AA7A3F">
        <w:rPr>
          <w:rFonts w:ascii="Times New Roman" w:hAnsi="Times New Roman" w:cs="Times New Roman"/>
          <w:sz w:val="24"/>
          <w:szCs w:val="24"/>
        </w:rPr>
        <w:t>(3), ss.33-56.</w:t>
      </w:r>
    </w:p>
    <w:p w14:paraId="1BE9D7A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sz w:val="24"/>
          <w:szCs w:val="24"/>
        </w:rPr>
        <w:t>İŞCAN Ömer F. ve KARACABEY Canan N.</w:t>
      </w:r>
      <w:r w:rsidRPr="00AA7A3F">
        <w:rPr>
          <w:rFonts w:ascii="Times New Roman" w:hAnsi="Times New Roman" w:cs="Times New Roman"/>
          <w:sz w:val="24"/>
          <w:szCs w:val="24"/>
        </w:rPr>
        <w:t xml:space="preserve">; (2007), “Örgüt İklimi ile Yeniliğe Destek Algısı Arasındaki İlişki”, </w:t>
      </w:r>
      <w:r w:rsidRPr="00AA7A3F">
        <w:rPr>
          <w:rFonts w:ascii="Times New Roman" w:hAnsi="Times New Roman" w:cs="Times New Roman"/>
          <w:b/>
          <w:iCs/>
          <w:sz w:val="24"/>
          <w:szCs w:val="24"/>
        </w:rPr>
        <w:t>Gaziantep Üniversitesi Sosyal Bilimler Dergisi</w:t>
      </w:r>
      <w:r w:rsidRPr="00AA7A3F">
        <w:rPr>
          <w:rFonts w:ascii="Times New Roman" w:hAnsi="Times New Roman" w:cs="Times New Roman"/>
          <w:i/>
          <w:iCs/>
          <w:sz w:val="24"/>
          <w:szCs w:val="24"/>
        </w:rPr>
        <w:t xml:space="preserve">, </w:t>
      </w:r>
      <w:r w:rsidRPr="00AA7A3F">
        <w:rPr>
          <w:rFonts w:ascii="Times New Roman" w:hAnsi="Times New Roman" w:cs="Times New Roman"/>
          <w:iCs/>
          <w:sz w:val="24"/>
          <w:szCs w:val="24"/>
        </w:rPr>
        <w:t>6(2), ss</w:t>
      </w:r>
      <w:r>
        <w:rPr>
          <w:rFonts w:ascii="Times New Roman" w:hAnsi="Times New Roman" w:cs="Times New Roman"/>
          <w:iCs/>
          <w:sz w:val="24"/>
          <w:szCs w:val="24"/>
        </w:rPr>
        <w:t>.</w:t>
      </w:r>
      <w:r w:rsidRPr="00AA7A3F">
        <w:rPr>
          <w:rFonts w:ascii="Times New Roman" w:hAnsi="Times New Roman" w:cs="Times New Roman"/>
          <w:iCs/>
          <w:sz w:val="24"/>
          <w:szCs w:val="24"/>
        </w:rPr>
        <w:t>180-193</w:t>
      </w:r>
      <w:r>
        <w:rPr>
          <w:rFonts w:ascii="Times New Roman" w:hAnsi="Times New Roman" w:cs="Times New Roman"/>
          <w:iCs/>
          <w:sz w:val="24"/>
          <w:szCs w:val="24"/>
        </w:rPr>
        <w:t>.</w:t>
      </w:r>
    </w:p>
    <w:p w14:paraId="75040114"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İŞCAN Ömer F.</w:t>
      </w:r>
      <w:r w:rsidRPr="00AA7A3F">
        <w:rPr>
          <w:rFonts w:ascii="Times New Roman" w:hAnsi="Times New Roman" w:cs="Times New Roman"/>
          <w:sz w:val="24"/>
          <w:szCs w:val="24"/>
        </w:rPr>
        <w:t xml:space="preserve"> ve SAYIN Ufuk; (2010), “Örgütsel Adalet, İş Tatmini ve Örgütsel Güven Arasindaki İlişki”, </w:t>
      </w:r>
      <w:r w:rsidRPr="00AA7A3F">
        <w:rPr>
          <w:rFonts w:ascii="Times New Roman" w:hAnsi="Times New Roman" w:cs="Times New Roman"/>
          <w:b/>
          <w:iCs/>
          <w:sz w:val="24"/>
          <w:szCs w:val="24"/>
        </w:rPr>
        <w:t>Atatürk Üniversitesi İktisadi ve İdari Bilimler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24</w:t>
      </w:r>
      <w:r w:rsidRPr="00AA7A3F">
        <w:rPr>
          <w:rFonts w:ascii="Times New Roman" w:hAnsi="Times New Roman" w:cs="Times New Roman"/>
          <w:sz w:val="24"/>
          <w:szCs w:val="24"/>
        </w:rPr>
        <w:t>(4), ss.195-216.</w:t>
      </w:r>
    </w:p>
    <w:p w14:paraId="35AA586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JANSSEN Onne and VAN Ype</w:t>
      </w:r>
      <w:r>
        <w:rPr>
          <w:rFonts w:ascii="Times New Roman" w:hAnsi="Times New Roman" w:cs="Times New Roman"/>
          <w:iCs/>
          <w:sz w:val="24"/>
          <w:szCs w:val="24"/>
        </w:rPr>
        <w:t>ren, NICO W.; (2004), “Employees’</w:t>
      </w:r>
      <w:r w:rsidRPr="00AA7A3F">
        <w:rPr>
          <w:rFonts w:ascii="Times New Roman" w:hAnsi="Times New Roman" w:cs="Times New Roman"/>
          <w:iCs/>
          <w:sz w:val="24"/>
          <w:szCs w:val="24"/>
        </w:rPr>
        <w:t xml:space="preserve"> Goal Orientations, the Guality of Leader-Member Exchange, and the Outcomes of Job Performance and Job Satisfaction”, </w:t>
      </w:r>
      <w:r w:rsidRPr="00AA7A3F">
        <w:rPr>
          <w:rFonts w:ascii="Times New Roman" w:hAnsi="Times New Roman" w:cs="Times New Roman"/>
          <w:b/>
          <w:iCs/>
          <w:sz w:val="24"/>
          <w:szCs w:val="24"/>
        </w:rPr>
        <w:t>Academy of Management Journal,</w:t>
      </w:r>
      <w:r w:rsidRPr="00AA7A3F">
        <w:rPr>
          <w:rFonts w:ascii="Times New Roman" w:hAnsi="Times New Roman" w:cs="Times New Roman"/>
          <w:iCs/>
          <w:sz w:val="24"/>
          <w:szCs w:val="24"/>
        </w:rPr>
        <w:t> 47(3), pp.368-384.</w:t>
      </w:r>
    </w:p>
    <w:p w14:paraId="630F005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KAHVECİ Gökhan ve DEMİRTAŞ Zülfü; (2013), “</w:t>
      </w:r>
      <w:r>
        <w:rPr>
          <w:rFonts w:ascii="Times New Roman" w:hAnsi="Times New Roman" w:cs="Times New Roman"/>
          <w:iCs/>
          <w:sz w:val="24"/>
          <w:szCs w:val="24"/>
        </w:rPr>
        <w:t>İlköğ</w:t>
      </w:r>
      <w:r w:rsidRPr="00AA7A3F">
        <w:rPr>
          <w:rFonts w:ascii="Times New Roman" w:hAnsi="Times New Roman" w:cs="Times New Roman"/>
          <w:iCs/>
          <w:sz w:val="24"/>
          <w:szCs w:val="24"/>
        </w:rPr>
        <w:t>retim Okulla</w:t>
      </w:r>
      <w:r>
        <w:rPr>
          <w:rFonts w:ascii="Times New Roman" w:hAnsi="Times New Roman" w:cs="Times New Roman"/>
          <w:iCs/>
          <w:sz w:val="24"/>
          <w:szCs w:val="24"/>
        </w:rPr>
        <w:t>rında Görev Yapan Yönetici ve Öğ</w:t>
      </w:r>
      <w:r w:rsidRPr="00AA7A3F">
        <w:rPr>
          <w:rFonts w:ascii="Times New Roman" w:hAnsi="Times New Roman" w:cs="Times New Roman"/>
          <w:iCs/>
          <w:sz w:val="24"/>
          <w:szCs w:val="24"/>
        </w:rPr>
        <w:t>retmenlerinin Örgüt</w:t>
      </w:r>
      <w:r>
        <w:rPr>
          <w:rFonts w:ascii="Times New Roman" w:hAnsi="Times New Roman" w:cs="Times New Roman"/>
          <w:iCs/>
          <w:sz w:val="24"/>
          <w:szCs w:val="24"/>
        </w:rPr>
        <w:t>sel Sessizlik Algilari”, Eğitim ve Bilim,</w:t>
      </w:r>
      <w:r w:rsidRPr="00AA7A3F">
        <w:rPr>
          <w:rFonts w:ascii="Times New Roman" w:hAnsi="Times New Roman" w:cs="Times New Roman"/>
          <w:iCs/>
          <w:sz w:val="24"/>
          <w:szCs w:val="24"/>
        </w:rPr>
        <w:t> 38(167), ss.50-64</w:t>
      </w:r>
    </w:p>
    <w:p w14:paraId="518C48D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KANBUR Aysun ve KANBUR Engin; (2015), “ Lider-Üye Etkileşiminin Örgütsel Sinizme Etkisi: Algılanan İçsellik Statüsünün Aracılık Rolü”, </w:t>
      </w:r>
      <w:r>
        <w:rPr>
          <w:rFonts w:ascii="Times New Roman" w:hAnsi="Times New Roman" w:cs="Times New Roman"/>
          <w:b/>
          <w:iCs/>
          <w:sz w:val="24"/>
          <w:szCs w:val="24"/>
        </w:rPr>
        <w:t>Türk Dünyası Dergisi</w:t>
      </w:r>
      <w:r w:rsidRPr="001F79B7">
        <w:rPr>
          <w:rFonts w:ascii="Times New Roman" w:hAnsi="Times New Roman" w:cs="Times New Roman"/>
          <w:iCs/>
          <w:sz w:val="24"/>
          <w:szCs w:val="24"/>
        </w:rPr>
        <w:t>,</w:t>
      </w:r>
      <w:r w:rsidRPr="00AA7A3F">
        <w:rPr>
          <w:rFonts w:ascii="Times New Roman" w:hAnsi="Times New Roman" w:cs="Times New Roman"/>
          <w:iCs/>
          <w:sz w:val="24"/>
          <w:szCs w:val="24"/>
        </w:rPr>
        <w:t> </w:t>
      </w:r>
      <w:r w:rsidRPr="00F63BAA">
        <w:rPr>
          <w:rFonts w:ascii="Times New Roman" w:hAnsi="Times New Roman" w:cs="Times New Roman"/>
          <w:iCs/>
          <w:sz w:val="24"/>
          <w:szCs w:val="24"/>
        </w:rPr>
        <w:t>7(2),</w:t>
      </w:r>
      <w:r w:rsidRPr="00AA7A3F">
        <w:rPr>
          <w:rFonts w:ascii="Times New Roman" w:hAnsi="Times New Roman" w:cs="Times New Roman"/>
          <w:iCs/>
          <w:sz w:val="24"/>
          <w:szCs w:val="24"/>
        </w:rPr>
        <w:t xml:space="preserve"> ss.193-216.</w:t>
      </w:r>
    </w:p>
    <w:p w14:paraId="0DD448E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KARCIOĞLU Fatih ve KAHYA Cem; (2011), “Lider-Üye Etkileşimi ve</w:t>
      </w:r>
      <w:r>
        <w:rPr>
          <w:rFonts w:ascii="Times New Roman" w:hAnsi="Times New Roman" w:cs="Times New Roman"/>
          <w:sz w:val="24"/>
          <w:szCs w:val="24"/>
        </w:rPr>
        <w:t xml:space="preserve"> Çatışma Yönetim Stili İlişkisi</w:t>
      </w:r>
      <w:r w:rsidRPr="00AA7A3F">
        <w:rPr>
          <w:rFonts w:ascii="Times New Roman" w:hAnsi="Times New Roman" w:cs="Times New Roman"/>
          <w:sz w:val="24"/>
          <w:szCs w:val="24"/>
        </w:rPr>
        <w:t>”,</w:t>
      </w:r>
      <w:r w:rsidRPr="00AA7A3F">
        <w:rPr>
          <w:rFonts w:ascii="Times New Roman" w:hAnsi="Times New Roman" w:cs="Times New Roman"/>
          <w:b/>
          <w:i/>
          <w:sz w:val="24"/>
          <w:szCs w:val="24"/>
        </w:rPr>
        <w:t> </w:t>
      </w:r>
      <w:r w:rsidRPr="00AA7A3F">
        <w:rPr>
          <w:rFonts w:ascii="Times New Roman" w:hAnsi="Times New Roman" w:cs="Times New Roman"/>
          <w:b/>
          <w:iCs/>
          <w:sz w:val="24"/>
          <w:szCs w:val="24"/>
        </w:rPr>
        <w:t>Atatürk Üniversitesi Sosyal Bilimler Enstitüsü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15</w:t>
      </w:r>
      <w:r>
        <w:rPr>
          <w:rFonts w:ascii="Times New Roman" w:hAnsi="Times New Roman" w:cs="Times New Roman"/>
          <w:sz w:val="24"/>
          <w:szCs w:val="24"/>
        </w:rPr>
        <w:t>(2), ss.</w:t>
      </w:r>
      <w:r w:rsidRPr="00AA7A3F">
        <w:rPr>
          <w:rFonts w:ascii="Times New Roman" w:hAnsi="Times New Roman" w:cs="Times New Roman"/>
          <w:sz w:val="24"/>
          <w:szCs w:val="24"/>
        </w:rPr>
        <w:t>337-352.</w:t>
      </w:r>
    </w:p>
    <w:p w14:paraId="23FCF6F2" w14:textId="77777777" w:rsidR="00110C2D" w:rsidRPr="00B643CA"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B643CA">
        <w:rPr>
          <w:rFonts w:ascii="Times New Roman" w:hAnsi="Times New Roman" w:cs="Times New Roman"/>
          <w:iCs/>
          <w:sz w:val="24"/>
          <w:szCs w:val="24"/>
        </w:rPr>
        <w:t xml:space="preserve">KAŞLI Mehmet; ( 2009), </w:t>
      </w:r>
      <w:r w:rsidRPr="000C190F">
        <w:rPr>
          <w:rFonts w:ascii="Times New Roman" w:hAnsi="Times New Roman" w:cs="Times New Roman"/>
          <w:b/>
          <w:iCs/>
          <w:sz w:val="24"/>
          <w:szCs w:val="24"/>
        </w:rPr>
        <w:t>Otel İşletmelerinde İşgörenlerin Kişilik Özellikleri, Lider-Üye Etkileşimi ve Tükenmişlik İlişkisinin İncelenmesi</w:t>
      </w:r>
      <w:r>
        <w:rPr>
          <w:rFonts w:ascii="Times New Roman" w:hAnsi="Times New Roman" w:cs="Times New Roman"/>
          <w:iCs/>
          <w:sz w:val="24"/>
          <w:szCs w:val="24"/>
        </w:rPr>
        <w:t>,</w:t>
      </w:r>
      <w:r w:rsidRPr="00B643CA">
        <w:rPr>
          <w:rFonts w:ascii="Times New Roman" w:hAnsi="Times New Roman" w:cs="Times New Roman"/>
          <w:iCs/>
          <w:sz w:val="24"/>
          <w:szCs w:val="24"/>
        </w:rPr>
        <w:t xml:space="preserve"> Balıkesir Üniversitesi Sosyal Bilimler Enstitüsü Yayımlanmış Doktora Tezi, Balıkesir.</w:t>
      </w:r>
    </w:p>
    <w:p w14:paraId="3A9A6A85"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KAYGIN Erdoğan ve ATAY Metin;  (2014), “Mobbingin Örgütsel Güven ve Örgütsel Sessizliğe Etkisi</w:t>
      </w:r>
      <w:r>
        <w:rPr>
          <w:rFonts w:ascii="Times New Roman" w:hAnsi="Times New Roman" w:cs="Times New Roman"/>
          <w:iCs/>
          <w:sz w:val="24"/>
          <w:szCs w:val="24"/>
        </w:rPr>
        <w:t xml:space="preserve">: </w:t>
      </w:r>
      <w:r w:rsidRPr="00AA7A3F">
        <w:rPr>
          <w:rFonts w:ascii="Times New Roman" w:hAnsi="Times New Roman" w:cs="Times New Roman"/>
          <w:iCs/>
          <w:sz w:val="24"/>
          <w:szCs w:val="24"/>
        </w:rPr>
        <w:t>Kamu Kurumunda Bir Uygulama”,</w:t>
      </w:r>
      <w:r w:rsidRPr="00AA7A3F">
        <w:rPr>
          <w:rFonts w:ascii="Times New Roman" w:hAnsi="Times New Roman" w:cs="Times New Roman"/>
          <w:b/>
          <w:iCs/>
          <w:sz w:val="24"/>
          <w:szCs w:val="24"/>
        </w:rPr>
        <w:t> Çukurova Üniversitesi İktisadi ve İdari Bilimler Fakültesi Dergisi</w:t>
      </w:r>
      <w:r>
        <w:rPr>
          <w:rFonts w:ascii="Times New Roman" w:hAnsi="Times New Roman" w:cs="Times New Roman"/>
          <w:iCs/>
          <w:sz w:val="24"/>
          <w:szCs w:val="24"/>
        </w:rPr>
        <w:t>, 18(2), ss.</w:t>
      </w:r>
      <w:r w:rsidRPr="00AA7A3F">
        <w:rPr>
          <w:rFonts w:ascii="Times New Roman" w:hAnsi="Times New Roman" w:cs="Times New Roman"/>
          <w:iCs/>
          <w:sz w:val="24"/>
          <w:szCs w:val="24"/>
        </w:rPr>
        <w:t>95-113</w:t>
      </w:r>
      <w:r>
        <w:rPr>
          <w:rFonts w:ascii="Times New Roman" w:hAnsi="Times New Roman" w:cs="Times New Roman"/>
          <w:iCs/>
          <w:sz w:val="24"/>
          <w:szCs w:val="24"/>
        </w:rPr>
        <w:t>.</w:t>
      </w:r>
    </w:p>
    <w:p w14:paraId="50F54A88"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KIM Tae Y., HON Alice H. Y. and CRANT J. M.; (2009),</w:t>
      </w:r>
      <w:r w:rsidRPr="00AA7A3F">
        <w:rPr>
          <w:rFonts w:ascii="Times New Roman" w:hAnsi="Times New Roman" w:cs="Times New Roman"/>
          <w:sz w:val="24"/>
          <w:szCs w:val="24"/>
        </w:rPr>
        <w:t xml:space="preserve"> </w:t>
      </w:r>
      <w:r>
        <w:rPr>
          <w:rFonts w:ascii="Times New Roman" w:hAnsi="Times New Roman" w:cs="Times New Roman"/>
          <w:sz w:val="24"/>
          <w:szCs w:val="24"/>
        </w:rPr>
        <w:t>“</w:t>
      </w:r>
      <w:r w:rsidRPr="00AA7A3F">
        <w:rPr>
          <w:rFonts w:ascii="Times New Roman" w:hAnsi="Times New Roman" w:cs="Times New Roman"/>
          <w:sz w:val="24"/>
          <w:szCs w:val="24"/>
        </w:rPr>
        <w:t>Proactive Per</w:t>
      </w:r>
      <w:r>
        <w:rPr>
          <w:rFonts w:ascii="Times New Roman" w:hAnsi="Times New Roman" w:cs="Times New Roman"/>
          <w:sz w:val="24"/>
          <w:szCs w:val="24"/>
        </w:rPr>
        <w:t>sonality, Employee Creativity a</w:t>
      </w:r>
      <w:r w:rsidRPr="00AA7A3F">
        <w:rPr>
          <w:rFonts w:ascii="Times New Roman" w:hAnsi="Times New Roman" w:cs="Times New Roman"/>
          <w:sz w:val="24"/>
          <w:szCs w:val="24"/>
        </w:rPr>
        <w:t>nd Newcomer Outcomes: A Longitudinal Study</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b/>
          <w:iCs/>
          <w:sz w:val="24"/>
          <w:szCs w:val="24"/>
        </w:rPr>
        <w:t>Journal of Business and Psychology</w:t>
      </w:r>
      <w:r>
        <w:rPr>
          <w:rFonts w:ascii="Times New Roman" w:hAnsi="Times New Roman" w:cs="Times New Roman"/>
          <w:b/>
          <w:iCs/>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24</w:t>
      </w:r>
      <w:r w:rsidRPr="00AA7A3F">
        <w:rPr>
          <w:rFonts w:ascii="Times New Roman" w:hAnsi="Times New Roman" w:cs="Times New Roman"/>
          <w:sz w:val="24"/>
          <w:szCs w:val="24"/>
        </w:rPr>
        <w:t xml:space="preserve">(1), </w:t>
      </w:r>
      <w:r>
        <w:rPr>
          <w:rFonts w:ascii="Times New Roman" w:hAnsi="Times New Roman" w:cs="Times New Roman"/>
          <w:sz w:val="24"/>
          <w:szCs w:val="24"/>
        </w:rPr>
        <w:t>pp.</w:t>
      </w:r>
      <w:r w:rsidRPr="00AA7A3F">
        <w:rPr>
          <w:rFonts w:ascii="Times New Roman" w:hAnsi="Times New Roman" w:cs="Times New Roman"/>
          <w:sz w:val="24"/>
          <w:szCs w:val="24"/>
        </w:rPr>
        <w:t>93-103.</w:t>
      </w:r>
    </w:p>
    <w:p w14:paraId="6D39118E" w14:textId="77777777" w:rsidR="00110C2D"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 xml:space="preserve">KIREL Çiğdem; (2007), “Örgütlerde Mobbing Yönetiminde Destekleyici ve Risk Azaltıcı Öneriler”, </w:t>
      </w:r>
      <w:r w:rsidRPr="00AA7A3F">
        <w:rPr>
          <w:rFonts w:ascii="Times New Roman" w:hAnsi="Times New Roman" w:cs="Times New Roman"/>
          <w:b/>
          <w:sz w:val="24"/>
          <w:szCs w:val="24"/>
        </w:rPr>
        <w:t>Anadolu Üniversitesi Sosyal Bilimler Dergisi,</w:t>
      </w:r>
      <w:r w:rsidRPr="00AA7A3F">
        <w:rPr>
          <w:rFonts w:ascii="Times New Roman" w:hAnsi="Times New Roman" w:cs="Times New Roman"/>
          <w:sz w:val="24"/>
          <w:szCs w:val="24"/>
        </w:rPr>
        <w:t xml:space="preserve"> 7(2), ss.317-334.</w:t>
      </w:r>
    </w:p>
    <w:p w14:paraId="41635FBC"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KOÇEL Tamer; (2014), </w:t>
      </w:r>
      <w:r w:rsidRPr="00BF0EB9">
        <w:rPr>
          <w:rFonts w:ascii="Times New Roman" w:hAnsi="Times New Roman" w:cs="Times New Roman"/>
          <w:b/>
          <w:sz w:val="24"/>
          <w:szCs w:val="24"/>
        </w:rPr>
        <w:t>İşletme Yöneticiliği</w:t>
      </w:r>
      <w:r>
        <w:rPr>
          <w:rFonts w:ascii="Times New Roman" w:hAnsi="Times New Roman" w:cs="Times New Roman"/>
          <w:sz w:val="24"/>
          <w:szCs w:val="24"/>
        </w:rPr>
        <w:t>, Onbeşinci Baskı, Beta Basım Yayım Dağıtım, İstanbul.</w:t>
      </w:r>
    </w:p>
    <w:p w14:paraId="1C5C7F8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KOLAY</w:t>
      </w:r>
      <w:r w:rsidRPr="00AA7A3F">
        <w:rPr>
          <w:rFonts w:ascii="Times New Roman" w:hAnsi="Times New Roman" w:cs="Times New Roman"/>
          <w:sz w:val="24"/>
          <w:szCs w:val="24"/>
        </w:rPr>
        <w:t xml:space="preserve"> A</w:t>
      </w:r>
      <w:r>
        <w:rPr>
          <w:rFonts w:ascii="Times New Roman" w:hAnsi="Times New Roman" w:cs="Times New Roman"/>
          <w:sz w:val="24"/>
          <w:szCs w:val="24"/>
        </w:rPr>
        <w:t>hmet</w:t>
      </w:r>
      <w:r w:rsidRPr="00AA7A3F">
        <w:rPr>
          <w:rFonts w:ascii="Times New Roman" w:hAnsi="Times New Roman" w:cs="Times New Roman"/>
          <w:sz w:val="24"/>
          <w:szCs w:val="24"/>
        </w:rPr>
        <w:t xml:space="preserve">; (2012), </w:t>
      </w:r>
      <w:r w:rsidRPr="000C190F">
        <w:rPr>
          <w:rFonts w:ascii="Times New Roman" w:hAnsi="Times New Roman" w:cs="Times New Roman"/>
          <w:b/>
          <w:iCs/>
          <w:sz w:val="24"/>
          <w:szCs w:val="24"/>
        </w:rPr>
        <w:t>Endüstri Meslek Liselerinde Görev Yapan Öğretmenlerin Örgütsel Sessizlik ve Örgütsel Bağlılıkları Arasındaki İlişki</w:t>
      </w:r>
      <w:r>
        <w:rPr>
          <w:rFonts w:ascii="Times New Roman" w:hAnsi="Times New Roman" w:cs="Times New Roman"/>
          <w:iCs/>
          <w:sz w:val="24"/>
          <w:szCs w:val="24"/>
        </w:rPr>
        <w:t>,</w:t>
      </w:r>
      <w:r w:rsidRPr="00AA7A3F">
        <w:rPr>
          <w:rFonts w:ascii="Times New Roman" w:hAnsi="Times New Roman" w:cs="Times New Roman"/>
          <w:i/>
          <w:iCs/>
          <w:sz w:val="24"/>
          <w:szCs w:val="24"/>
        </w:rPr>
        <w:t xml:space="preserve"> </w:t>
      </w:r>
      <w:r w:rsidRPr="00AA7A3F">
        <w:rPr>
          <w:rFonts w:ascii="Times New Roman" w:hAnsi="Times New Roman" w:cs="Times New Roman"/>
          <w:sz w:val="24"/>
          <w:szCs w:val="24"/>
        </w:rPr>
        <w:t>Yeditepe Üniversitesi Sosyal Bilimler Enstitüsü</w:t>
      </w:r>
      <w:r>
        <w:rPr>
          <w:rFonts w:ascii="Times New Roman" w:hAnsi="Times New Roman" w:cs="Times New Roman"/>
          <w:sz w:val="24"/>
          <w:szCs w:val="24"/>
        </w:rPr>
        <w:t xml:space="preserve"> Yayımlanmış </w:t>
      </w:r>
      <w:r w:rsidRPr="00AA7A3F">
        <w:rPr>
          <w:rFonts w:ascii="Times New Roman" w:hAnsi="Times New Roman" w:cs="Times New Roman"/>
          <w:iCs/>
          <w:sz w:val="24"/>
          <w:szCs w:val="24"/>
        </w:rPr>
        <w:t>Yüksek Lisans Tezi</w:t>
      </w:r>
      <w:r w:rsidRPr="00AA7A3F">
        <w:rPr>
          <w:rFonts w:ascii="Times New Roman" w:hAnsi="Times New Roman" w:cs="Times New Roman"/>
          <w:sz w:val="24"/>
          <w:szCs w:val="24"/>
        </w:rPr>
        <w:t>, İstanbul</w:t>
      </w:r>
      <w:r>
        <w:rPr>
          <w:rFonts w:ascii="Times New Roman" w:hAnsi="Times New Roman" w:cs="Times New Roman"/>
          <w:sz w:val="24"/>
          <w:szCs w:val="24"/>
        </w:rPr>
        <w:t>.</w:t>
      </w:r>
    </w:p>
    <w:p w14:paraId="2395E5F1"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KOPARAN Emrah</w:t>
      </w:r>
      <w:r>
        <w:rPr>
          <w:rFonts w:ascii="Times New Roman" w:hAnsi="Times New Roman" w:cs="Times New Roman"/>
          <w:sz w:val="24"/>
          <w:szCs w:val="24"/>
        </w:rPr>
        <w:t xml:space="preserve">, İLHAN NAS </w:t>
      </w:r>
      <w:r w:rsidRPr="00AA7A3F">
        <w:rPr>
          <w:rFonts w:ascii="Times New Roman" w:hAnsi="Times New Roman" w:cs="Times New Roman"/>
          <w:sz w:val="24"/>
          <w:szCs w:val="24"/>
        </w:rPr>
        <w:t>Tülay ve OKAN Tarhan; (2016); “Ulusal Kültürün Kurumsal Sosyal Sorumluluk Uygulamaları Üzerindeki Etkisi: Gelişmiş ve Gelişmekte Olan Ülkeler Üzerine Bir Araştırma”, </w:t>
      </w:r>
      <w:r>
        <w:rPr>
          <w:rFonts w:ascii="Times New Roman" w:hAnsi="Times New Roman" w:cs="Times New Roman"/>
          <w:b/>
          <w:iCs/>
          <w:sz w:val="24"/>
          <w:szCs w:val="24"/>
        </w:rPr>
        <w:t xml:space="preserve">Türkiye İşveren Sendikaları Konfederasyonu </w:t>
      </w:r>
      <w:r w:rsidRPr="00AA7A3F">
        <w:rPr>
          <w:rFonts w:ascii="Times New Roman" w:hAnsi="Times New Roman" w:cs="Times New Roman"/>
          <w:b/>
          <w:iCs/>
          <w:sz w:val="24"/>
          <w:szCs w:val="24"/>
        </w:rPr>
        <w:t>Akademi</w:t>
      </w:r>
      <w:r>
        <w:rPr>
          <w:rFonts w:ascii="Times New Roman" w:hAnsi="Times New Roman" w:cs="Times New Roman"/>
          <w:b/>
          <w:iCs/>
          <w:sz w:val="24"/>
          <w:szCs w:val="24"/>
        </w:rPr>
        <w:t>si</w:t>
      </w:r>
      <w:r w:rsidRPr="00AA7A3F">
        <w:rPr>
          <w:rFonts w:ascii="Times New Roman" w:hAnsi="Times New Roman" w:cs="Times New Roman"/>
          <w:sz w:val="24"/>
          <w:szCs w:val="24"/>
        </w:rPr>
        <w:t>, </w:t>
      </w:r>
      <w:r w:rsidRPr="00AA7A3F">
        <w:rPr>
          <w:rFonts w:ascii="Times New Roman" w:hAnsi="Times New Roman" w:cs="Times New Roman"/>
          <w:iCs/>
          <w:sz w:val="24"/>
          <w:szCs w:val="24"/>
        </w:rPr>
        <w:t>11</w:t>
      </w:r>
      <w:r w:rsidRPr="00AA7A3F">
        <w:rPr>
          <w:rFonts w:ascii="Times New Roman" w:hAnsi="Times New Roman" w:cs="Times New Roman"/>
          <w:sz w:val="24"/>
          <w:szCs w:val="24"/>
        </w:rPr>
        <w:t>(22), ss.352-376</w:t>
      </w:r>
    </w:p>
    <w:p w14:paraId="48A31E59" w14:textId="77777777" w:rsidR="00110C2D"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KÖKSAL Onur; (2012), </w:t>
      </w:r>
      <w:r w:rsidRPr="001B35AD">
        <w:rPr>
          <w:rFonts w:ascii="Times New Roman" w:hAnsi="Times New Roman" w:cs="Times New Roman"/>
          <w:b/>
          <w:sz w:val="24"/>
          <w:szCs w:val="24"/>
        </w:rPr>
        <w:t>Sosyal Değişim Teorisi Çerçevesinde Güven ve Algılanan Aidiyet Durumunun Örgütsel Vatandaşlık Davranışı ve Saldırgan Davranışlar Üzerine Etkisi</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 xml:space="preserve"> Erciyes Üniversitesi</w:t>
      </w:r>
      <w:r>
        <w:rPr>
          <w:rFonts w:ascii="Times New Roman" w:hAnsi="Times New Roman" w:cs="Times New Roman"/>
          <w:iCs/>
          <w:sz w:val="24"/>
          <w:szCs w:val="24"/>
        </w:rPr>
        <w:t xml:space="preserve"> Sosyal Bilimler Enstitüsü Yayımlanmış Doktora Tezi,</w:t>
      </w:r>
      <w:r w:rsidRPr="00AA7A3F">
        <w:rPr>
          <w:rFonts w:ascii="Times New Roman" w:hAnsi="Times New Roman" w:cs="Times New Roman"/>
          <w:sz w:val="24"/>
          <w:szCs w:val="24"/>
        </w:rPr>
        <w:t xml:space="preserve"> Kayseri.</w:t>
      </w:r>
    </w:p>
    <w:p w14:paraId="34D02755"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KUTANİS </w:t>
      </w:r>
      <w:r>
        <w:rPr>
          <w:rFonts w:ascii="Times New Roman" w:hAnsi="Times New Roman" w:cs="Times New Roman"/>
          <w:sz w:val="24"/>
          <w:szCs w:val="24"/>
        </w:rPr>
        <w:t>Rana Ö.</w:t>
      </w:r>
      <w:r w:rsidRPr="00AA7A3F">
        <w:rPr>
          <w:rFonts w:ascii="Times New Roman" w:hAnsi="Times New Roman" w:cs="Times New Roman"/>
          <w:sz w:val="24"/>
          <w:szCs w:val="24"/>
        </w:rPr>
        <w:t xml:space="preserve"> ve ÇETİNEL Emine; (2014), “Kadınların Sessizliği: Devlet Okullarındaki Kadın Öğretmenler Üzerine Bir Araştırma”, </w:t>
      </w:r>
      <w:r w:rsidRPr="00AA7A3F">
        <w:rPr>
          <w:rFonts w:ascii="Times New Roman" w:hAnsi="Times New Roman" w:cs="Times New Roman"/>
          <w:b/>
          <w:iCs/>
          <w:sz w:val="24"/>
          <w:szCs w:val="24"/>
        </w:rPr>
        <w:t>Amme İdaresi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47</w:t>
      </w:r>
      <w:r w:rsidRPr="00AA7A3F">
        <w:rPr>
          <w:rFonts w:ascii="Times New Roman" w:hAnsi="Times New Roman" w:cs="Times New Roman"/>
          <w:sz w:val="24"/>
          <w:szCs w:val="24"/>
        </w:rPr>
        <w:t>(1), ss.153-173.</w:t>
      </w:r>
    </w:p>
    <w:p w14:paraId="3081AA0B" w14:textId="77777777" w:rsidR="00110C2D"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LAMBE C. J.</w:t>
      </w:r>
      <w:r w:rsidRPr="00556E5E">
        <w:rPr>
          <w:rFonts w:ascii="Times New Roman" w:hAnsi="Times New Roman" w:cs="Times New Roman"/>
          <w:sz w:val="24"/>
          <w:szCs w:val="24"/>
        </w:rPr>
        <w:t xml:space="preserve">, </w:t>
      </w:r>
      <w:r>
        <w:rPr>
          <w:rFonts w:ascii="Times New Roman" w:hAnsi="Times New Roman" w:cs="Times New Roman"/>
          <w:sz w:val="24"/>
          <w:szCs w:val="24"/>
        </w:rPr>
        <w:t>WI</w:t>
      </w:r>
      <w:r w:rsidRPr="00556E5E">
        <w:rPr>
          <w:rFonts w:ascii="Times New Roman" w:hAnsi="Times New Roman" w:cs="Times New Roman"/>
          <w:sz w:val="24"/>
          <w:szCs w:val="24"/>
        </w:rPr>
        <w:t>TTMANN C. M</w:t>
      </w:r>
      <w:r>
        <w:rPr>
          <w:rFonts w:ascii="Times New Roman" w:hAnsi="Times New Roman" w:cs="Times New Roman"/>
          <w:sz w:val="24"/>
          <w:szCs w:val="24"/>
        </w:rPr>
        <w:t>. and</w:t>
      </w:r>
      <w:r w:rsidRPr="00556E5E">
        <w:rPr>
          <w:rFonts w:ascii="Times New Roman" w:hAnsi="Times New Roman" w:cs="Times New Roman"/>
          <w:sz w:val="24"/>
          <w:szCs w:val="24"/>
        </w:rPr>
        <w:t xml:space="preserve"> SPEKMAN R</w:t>
      </w:r>
      <w:r>
        <w:rPr>
          <w:rFonts w:ascii="Times New Roman" w:hAnsi="Times New Roman" w:cs="Times New Roman"/>
          <w:sz w:val="24"/>
          <w:szCs w:val="24"/>
        </w:rPr>
        <w:t>. E.; (2001),</w:t>
      </w:r>
      <w:r w:rsidRPr="00556E5E">
        <w:rPr>
          <w:rFonts w:ascii="Times New Roman" w:hAnsi="Times New Roman" w:cs="Times New Roman"/>
          <w:sz w:val="24"/>
          <w:szCs w:val="24"/>
        </w:rPr>
        <w:t xml:space="preserve"> </w:t>
      </w:r>
      <w:r>
        <w:rPr>
          <w:rFonts w:ascii="Times New Roman" w:hAnsi="Times New Roman" w:cs="Times New Roman"/>
          <w:sz w:val="24"/>
          <w:szCs w:val="24"/>
        </w:rPr>
        <w:t>“</w:t>
      </w:r>
      <w:r w:rsidRPr="00556E5E">
        <w:rPr>
          <w:rFonts w:ascii="Times New Roman" w:hAnsi="Times New Roman" w:cs="Times New Roman"/>
          <w:sz w:val="24"/>
          <w:szCs w:val="24"/>
        </w:rPr>
        <w:t xml:space="preserve">Social Exchange </w:t>
      </w:r>
      <w:r>
        <w:rPr>
          <w:rFonts w:ascii="Times New Roman" w:hAnsi="Times New Roman" w:cs="Times New Roman"/>
          <w:sz w:val="24"/>
          <w:szCs w:val="24"/>
        </w:rPr>
        <w:t>Theory and Research on Business t</w:t>
      </w:r>
      <w:r w:rsidRPr="00556E5E">
        <w:rPr>
          <w:rFonts w:ascii="Times New Roman" w:hAnsi="Times New Roman" w:cs="Times New Roman"/>
          <w:sz w:val="24"/>
          <w:szCs w:val="24"/>
        </w:rPr>
        <w:t>o</w:t>
      </w:r>
      <w:r>
        <w:rPr>
          <w:rFonts w:ascii="Times New Roman" w:hAnsi="Times New Roman" w:cs="Times New Roman"/>
          <w:sz w:val="24"/>
          <w:szCs w:val="24"/>
        </w:rPr>
        <w:t xml:space="preserve"> </w:t>
      </w:r>
      <w:r w:rsidRPr="00556E5E">
        <w:rPr>
          <w:rFonts w:ascii="Times New Roman" w:hAnsi="Times New Roman" w:cs="Times New Roman"/>
          <w:sz w:val="24"/>
          <w:szCs w:val="24"/>
        </w:rPr>
        <w:t>Business Relational Exchange</w:t>
      </w:r>
      <w:r>
        <w:rPr>
          <w:rFonts w:ascii="Times New Roman" w:hAnsi="Times New Roman" w:cs="Times New Roman"/>
          <w:sz w:val="24"/>
          <w:szCs w:val="24"/>
        </w:rPr>
        <w:t>”,</w:t>
      </w:r>
      <w:r w:rsidRPr="00556E5E">
        <w:rPr>
          <w:rFonts w:ascii="Times New Roman" w:hAnsi="Times New Roman" w:cs="Times New Roman"/>
          <w:sz w:val="24"/>
          <w:szCs w:val="24"/>
        </w:rPr>
        <w:t> </w:t>
      </w:r>
      <w:r w:rsidRPr="00556E5E">
        <w:rPr>
          <w:rFonts w:ascii="Times New Roman" w:hAnsi="Times New Roman" w:cs="Times New Roman"/>
          <w:b/>
          <w:iCs/>
          <w:sz w:val="24"/>
          <w:szCs w:val="24"/>
        </w:rPr>
        <w:t>Journal Of Business-To-Business Marketing</w:t>
      </w:r>
      <w:r w:rsidRPr="00556E5E">
        <w:rPr>
          <w:rFonts w:ascii="Times New Roman" w:hAnsi="Times New Roman" w:cs="Times New Roman"/>
          <w:sz w:val="24"/>
          <w:szCs w:val="24"/>
        </w:rPr>
        <w:t>, </w:t>
      </w:r>
      <w:r w:rsidRPr="00513838">
        <w:rPr>
          <w:rFonts w:ascii="Times New Roman" w:hAnsi="Times New Roman" w:cs="Times New Roman"/>
          <w:iCs/>
          <w:sz w:val="24"/>
          <w:szCs w:val="24"/>
        </w:rPr>
        <w:t>8</w:t>
      </w:r>
      <w:r w:rsidRPr="00513838">
        <w:rPr>
          <w:rFonts w:ascii="Times New Roman" w:hAnsi="Times New Roman" w:cs="Times New Roman"/>
          <w:sz w:val="24"/>
          <w:szCs w:val="24"/>
        </w:rPr>
        <w:t>(3), pp.1-36.</w:t>
      </w:r>
    </w:p>
    <w:p w14:paraId="79652A61"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LAPALME Marrie E., STAMPER C</w:t>
      </w:r>
      <w:r>
        <w:rPr>
          <w:rFonts w:ascii="Times New Roman" w:hAnsi="Times New Roman" w:cs="Times New Roman"/>
          <w:sz w:val="24"/>
          <w:szCs w:val="24"/>
        </w:rPr>
        <w:t>hristi</w:t>
      </w:r>
      <w:r w:rsidRPr="00AA7A3F">
        <w:rPr>
          <w:rFonts w:ascii="Times New Roman" w:hAnsi="Times New Roman" w:cs="Times New Roman"/>
          <w:sz w:val="24"/>
          <w:szCs w:val="24"/>
        </w:rPr>
        <w:t>na</w:t>
      </w:r>
      <w:r>
        <w:rPr>
          <w:rFonts w:ascii="Times New Roman" w:hAnsi="Times New Roman" w:cs="Times New Roman"/>
          <w:sz w:val="24"/>
          <w:szCs w:val="24"/>
        </w:rPr>
        <w:t xml:space="preserve"> L., SEMARD Gi</w:t>
      </w:r>
      <w:r w:rsidRPr="00AA7A3F">
        <w:rPr>
          <w:rFonts w:ascii="Times New Roman" w:hAnsi="Times New Roman" w:cs="Times New Roman"/>
          <w:sz w:val="24"/>
          <w:szCs w:val="24"/>
        </w:rPr>
        <w:t>lles and TREMBLAY M</w:t>
      </w:r>
      <w:r>
        <w:rPr>
          <w:rFonts w:ascii="Times New Roman" w:hAnsi="Times New Roman" w:cs="Times New Roman"/>
          <w:sz w:val="24"/>
          <w:szCs w:val="24"/>
        </w:rPr>
        <w:t>i</w:t>
      </w:r>
      <w:r w:rsidRPr="00AA7A3F">
        <w:rPr>
          <w:rFonts w:ascii="Times New Roman" w:hAnsi="Times New Roman" w:cs="Times New Roman"/>
          <w:sz w:val="24"/>
          <w:szCs w:val="24"/>
        </w:rPr>
        <w:t>chel; (2009), “Bringin</w:t>
      </w:r>
      <w:r>
        <w:rPr>
          <w:rFonts w:ascii="Times New Roman" w:hAnsi="Times New Roman" w:cs="Times New Roman"/>
          <w:sz w:val="24"/>
          <w:szCs w:val="24"/>
        </w:rPr>
        <w:t>g the Outside In: Can “External”</w:t>
      </w:r>
      <w:r w:rsidRPr="00AA7A3F">
        <w:rPr>
          <w:rFonts w:ascii="Times New Roman" w:hAnsi="Times New Roman" w:cs="Times New Roman"/>
          <w:sz w:val="24"/>
          <w:szCs w:val="24"/>
        </w:rPr>
        <w:t xml:space="preserve"> Workers Experience İnsider Status?”, </w:t>
      </w:r>
      <w:r w:rsidRPr="00AA7A3F">
        <w:rPr>
          <w:rFonts w:ascii="Times New Roman" w:hAnsi="Times New Roman" w:cs="Times New Roman"/>
          <w:b/>
          <w:iCs/>
          <w:sz w:val="24"/>
          <w:szCs w:val="24"/>
        </w:rPr>
        <w:t>Journal of Organizational Behavior</w:t>
      </w:r>
      <w:r w:rsidRPr="003D362D">
        <w:rPr>
          <w:rFonts w:ascii="Times New Roman" w:hAnsi="Times New Roman" w:cs="Times New Roman"/>
          <w:sz w:val="24"/>
          <w:szCs w:val="24"/>
        </w:rPr>
        <w:t>,</w:t>
      </w:r>
      <w:r w:rsidRPr="00AA7A3F">
        <w:rPr>
          <w:rFonts w:ascii="Times New Roman" w:hAnsi="Times New Roman" w:cs="Times New Roman"/>
          <w:sz w:val="24"/>
          <w:szCs w:val="24"/>
        </w:rPr>
        <w:t xml:space="preserve"> </w:t>
      </w:r>
      <w:r>
        <w:rPr>
          <w:rFonts w:ascii="Times New Roman" w:hAnsi="Times New Roman" w:cs="Times New Roman"/>
          <w:sz w:val="24"/>
          <w:szCs w:val="24"/>
        </w:rPr>
        <w:t xml:space="preserve">30(7), </w:t>
      </w:r>
      <w:r w:rsidRPr="00AA7A3F">
        <w:rPr>
          <w:rFonts w:ascii="Times New Roman" w:hAnsi="Times New Roman" w:cs="Times New Roman"/>
          <w:sz w:val="24"/>
          <w:szCs w:val="24"/>
        </w:rPr>
        <w:t>pp.919-940.</w:t>
      </w:r>
    </w:p>
    <w:p w14:paraId="3917C8E5"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LEE Hyung</w:t>
      </w:r>
      <w:r>
        <w:rPr>
          <w:rFonts w:ascii="Times New Roman" w:hAnsi="Times New Roman" w:cs="Times New Roman"/>
          <w:iCs/>
          <w:sz w:val="24"/>
          <w:szCs w:val="24"/>
        </w:rPr>
        <w:t xml:space="preserve"> R.; </w:t>
      </w:r>
      <w:r w:rsidRPr="00AA7A3F">
        <w:rPr>
          <w:rFonts w:ascii="Times New Roman" w:hAnsi="Times New Roman" w:cs="Times New Roman"/>
          <w:iCs/>
          <w:sz w:val="24"/>
          <w:szCs w:val="24"/>
        </w:rPr>
        <w:t>(2000). An Empirical Study of Organi</w:t>
      </w:r>
      <w:r>
        <w:rPr>
          <w:rFonts w:ascii="Times New Roman" w:hAnsi="Times New Roman" w:cs="Times New Roman"/>
          <w:iCs/>
          <w:sz w:val="24"/>
          <w:szCs w:val="24"/>
        </w:rPr>
        <w:t>zational Justice As a Mediator I</w:t>
      </w:r>
      <w:r w:rsidRPr="00AA7A3F">
        <w:rPr>
          <w:rFonts w:ascii="Times New Roman" w:hAnsi="Times New Roman" w:cs="Times New Roman"/>
          <w:iCs/>
          <w:sz w:val="24"/>
          <w:szCs w:val="24"/>
        </w:rPr>
        <w:t>n The Relationships Among Leader-Member Exchange and Job Satisfaction, Organizat</w:t>
      </w:r>
      <w:r>
        <w:rPr>
          <w:rFonts w:ascii="Times New Roman" w:hAnsi="Times New Roman" w:cs="Times New Roman"/>
          <w:iCs/>
          <w:sz w:val="24"/>
          <w:szCs w:val="24"/>
        </w:rPr>
        <w:t>ional Commitment, and Turnover Intentions I</w:t>
      </w:r>
      <w:r w:rsidRPr="00AA7A3F">
        <w:rPr>
          <w:rFonts w:ascii="Times New Roman" w:hAnsi="Times New Roman" w:cs="Times New Roman"/>
          <w:iCs/>
          <w:sz w:val="24"/>
          <w:szCs w:val="24"/>
        </w:rPr>
        <w:t xml:space="preserve">n the Lodging </w:t>
      </w:r>
      <w:r>
        <w:rPr>
          <w:rFonts w:ascii="Times New Roman" w:hAnsi="Times New Roman" w:cs="Times New Roman"/>
          <w:iCs/>
          <w:sz w:val="24"/>
          <w:szCs w:val="24"/>
        </w:rPr>
        <w:t xml:space="preserve">Industry, State University Published </w:t>
      </w:r>
      <w:r w:rsidRPr="00AA7A3F">
        <w:rPr>
          <w:rFonts w:ascii="Times New Roman" w:hAnsi="Times New Roman" w:cs="Times New Roman"/>
          <w:iCs/>
          <w:sz w:val="24"/>
          <w:szCs w:val="24"/>
        </w:rPr>
        <w:t>Doctor</w:t>
      </w:r>
      <w:r>
        <w:rPr>
          <w:rFonts w:ascii="Times New Roman" w:hAnsi="Times New Roman" w:cs="Times New Roman"/>
          <w:iCs/>
          <w:sz w:val="24"/>
          <w:szCs w:val="24"/>
        </w:rPr>
        <w:t>al Dissertation, Virginia Tech.</w:t>
      </w:r>
    </w:p>
    <w:p w14:paraId="6082C431"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LI</w:t>
      </w:r>
      <w:r w:rsidRPr="00AA7A3F">
        <w:rPr>
          <w:rFonts w:ascii="Times New Roman" w:hAnsi="Times New Roman" w:cs="Times New Roman"/>
          <w:sz w:val="24"/>
          <w:szCs w:val="24"/>
        </w:rPr>
        <w:t>DEN Robert C. and GRAEN</w:t>
      </w:r>
      <w:r>
        <w:rPr>
          <w:rFonts w:ascii="Times New Roman" w:hAnsi="Times New Roman" w:cs="Times New Roman"/>
          <w:sz w:val="24"/>
          <w:szCs w:val="24"/>
        </w:rPr>
        <w:t xml:space="preserve"> </w:t>
      </w:r>
      <w:r w:rsidRPr="00AA7A3F">
        <w:rPr>
          <w:rFonts w:ascii="Times New Roman" w:hAnsi="Times New Roman" w:cs="Times New Roman"/>
          <w:sz w:val="24"/>
          <w:szCs w:val="24"/>
        </w:rPr>
        <w:t>George; (1980), “</w:t>
      </w:r>
      <w:r w:rsidRPr="00AA7A3F">
        <w:rPr>
          <w:rFonts w:ascii="Times New Roman" w:hAnsi="Times New Roman" w:cs="Times New Roman"/>
          <w:iCs/>
          <w:sz w:val="24"/>
          <w:szCs w:val="24"/>
        </w:rPr>
        <w:t>Generalizability of the Vertical Dyad Linkage Model of Leadership”</w:t>
      </w:r>
      <w:r w:rsidRPr="00AA7A3F">
        <w:rPr>
          <w:rFonts w:ascii="Times New Roman" w:hAnsi="Times New Roman" w:cs="Times New Roman"/>
          <w:sz w:val="24"/>
          <w:szCs w:val="24"/>
        </w:rPr>
        <w:t xml:space="preserve">, </w:t>
      </w:r>
      <w:r w:rsidRPr="00AA7A3F">
        <w:rPr>
          <w:rFonts w:ascii="Times New Roman" w:hAnsi="Times New Roman" w:cs="Times New Roman"/>
          <w:b/>
          <w:sz w:val="24"/>
          <w:szCs w:val="24"/>
        </w:rPr>
        <w:t>Academy of Management Journal</w:t>
      </w:r>
      <w:r w:rsidRPr="00AA7A3F">
        <w:rPr>
          <w:rFonts w:ascii="Times New Roman" w:hAnsi="Times New Roman" w:cs="Times New Roman"/>
          <w:sz w:val="24"/>
          <w:szCs w:val="24"/>
        </w:rPr>
        <w:t>,</w:t>
      </w:r>
      <w:r>
        <w:rPr>
          <w:rFonts w:ascii="Times New Roman" w:hAnsi="Times New Roman" w:cs="Times New Roman"/>
          <w:sz w:val="24"/>
          <w:szCs w:val="24"/>
        </w:rPr>
        <w:t xml:space="preserve"> </w:t>
      </w:r>
      <w:r w:rsidRPr="00AA7A3F">
        <w:rPr>
          <w:rFonts w:ascii="Times New Roman" w:hAnsi="Times New Roman" w:cs="Times New Roman"/>
          <w:sz w:val="24"/>
          <w:szCs w:val="24"/>
        </w:rPr>
        <w:t>23(3), pp.451-465.</w:t>
      </w:r>
    </w:p>
    <w:p w14:paraId="13AD853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LI</w:t>
      </w:r>
      <w:r w:rsidRPr="00AA7A3F">
        <w:rPr>
          <w:rFonts w:ascii="Times New Roman" w:hAnsi="Times New Roman" w:cs="Times New Roman"/>
          <w:iCs/>
          <w:sz w:val="24"/>
          <w:szCs w:val="24"/>
        </w:rPr>
        <w:t xml:space="preserve">DEN Robert C. and MASLYN John M.; (1998), “Multidimensionality of Leader-Member Exchange: An Empirical Assessment Through Scale Development’’, </w:t>
      </w:r>
      <w:r w:rsidRPr="00AA7A3F">
        <w:rPr>
          <w:rFonts w:ascii="Times New Roman" w:hAnsi="Times New Roman" w:cs="Times New Roman"/>
          <w:b/>
          <w:iCs/>
          <w:sz w:val="24"/>
          <w:szCs w:val="24"/>
        </w:rPr>
        <w:t>Journal of Management</w:t>
      </w:r>
      <w:r>
        <w:rPr>
          <w:rFonts w:ascii="Times New Roman" w:hAnsi="Times New Roman" w:cs="Times New Roman"/>
          <w:iCs/>
          <w:sz w:val="24"/>
          <w:szCs w:val="24"/>
        </w:rPr>
        <w:t>, 24</w:t>
      </w:r>
      <w:r w:rsidRPr="00AA7A3F">
        <w:rPr>
          <w:rFonts w:ascii="Times New Roman" w:hAnsi="Times New Roman" w:cs="Times New Roman"/>
          <w:iCs/>
          <w:sz w:val="24"/>
          <w:szCs w:val="24"/>
        </w:rPr>
        <w:t>(1), pp.43-72.</w:t>
      </w:r>
    </w:p>
    <w:p w14:paraId="02DB3FCF"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sz w:val="24"/>
          <w:szCs w:val="24"/>
        </w:rPr>
      </w:pPr>
      <w:r w:rsidRPr="00110C2D">
        <w:rPr>
          <w:rFonts w:ascii="Times New Roman" w:hAnsi="Times New Roman" w:cs="Times New Roman"/>
          <w:sz w:val="24"/>
          <w:szCs w:val="24"/>
        </w:rPr>
        <w:t xml:space="preserve">LIU Wu, ZHU Renhong and YANG Yongkang; (2010), “I Warn You Because I Like You: Voice Behavior, Employee Identifications, and Transformational Leadership” </w:t>
      </w:r>
      <w:r w:rsidRPr="00110C2D">
        <w:rPr>
          <w:rFonts w:ascii="Times New Roman" w:hAnsi="Times New Roman" w:cs="Times New Roman"/>
          <w:b/>
          <w:sz w:val="24"/>
          <w:szCs w:val="24"/>
        </w:rPr>
        <w:t>The Leadership Quarterly</w:t>
      </w:r>
      <w:r w:rsidRPr="00110C2D">
        <w:rPr>
          <w:rFonts w:ascii="Times New Roman" w:hAnsi="Times New Roman" w:cs="Times New Roman"/>
          <w:sz w:val="24"/>
          <w:szCs w:val="24"/>
        </w:rPr>
        <w:t>, 21(1), pp.189-202.</w:t>
      </w:r>
    </w:p>
    <w:p w14:paraId="302B929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LOKMAN Dal ve ÇORBACIOĞLU Sıtkı; (2014), “Hizmetkâr Liderlik Davranışları ve Lider-Üye Etkileşimi İlişkisi: Bir Devlet Ü</w:t>
      </w:r>
      <w:r>
        <w:rPr>
          <w:rFonts w:ascii="Times New Roman" w:hAnsi="Times New Roman" w:cs="Times New Roman"/>
          <w:sz w:val="24"/>
          <w:szCs w:val="24"/>
        </w:rPr>
        <w:t xml:space="preserve">niversitesi Üzerine Araştırma”, </w:t>
      </w:r>
      <w:r w:rsidRPr="00AA7A3F">
        <w:rPr>
          <w:rFonts w:ascii="Times New Roman" w:hAnsi="Times New Roman" w:cs="Times New Roman"/>
          <w:b/>
          <w:iCs/>
          <w:sz w:val="24"/>
          <w:szCs w:val="24"/>
        </w:rPr>
        <w:t>Süleyman Demirel Üniversitesi İktisadi ve İdari Bilimler Fakültesi Dergisi</w:t>
      </w:r>
      <w:r w:rsidRPr="00AA7A3F">
        <w:rPr>
          <w:rFonts w:ascii="Times New Roman" w:hAnsi="Times New Roman" w:cs="Times New Roman"/>
          <w:b/>
          <w:sz w:val="24"/>
          <w:szCs w:val="24"/>
        </w:rPr>
        <w:t>, </w:t>
      </w:r>
      <w:r w:rsidRPr="00AA7A3F">
        <w:rPr>
          <w:rFonts w:ascii="Times New Roman" w:hAnsi="Times New Roman" w:cs="Times New Roman"/>
          <w:iCs/>
          <w:sz w:val="24"/>
          <w:szCs w:val="24"/>
        </w:rPr>
        <w:t>19</w:t>
      </w:r>
      <w:r w:rsidRPr="00AA7A3F">
        <w:rPr>
          <w:rFonts w:ascii="Times New Roman" w:hAnsi="Times New Roman" w:cs="Times New Roman"/>
          <w:sz w:val="24"/>
          <w:szCs w:val="24"/>
        </w:rPr>
        <w:t>(4), ss.287-310</w:t>
      </w:r>
      <w:r>
        <w:rPr>
          <w:rFonts w:ascii="Times New Roman" w:hAnsi="Times New Roman" w:cs="Times New Roman"/>
          <w:sz w:val="24"/>
          <w:szCs w:val="24"/>
        </w:rPr>
        <w:t>.</w:t>
      </w:r>
    </w:p>
    <w:p w14:paraId="12A43D2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 xml:space="preserve">MASLOW Abraham H.; (1943), “A </w:t>
      </w:r>
      <w:r>
        <w:rPr>
          <w:rFonts w:ascii="Times New Roman" w:hAnsi="Times New Roman" w:cs="Times New Roman"/>
          <w:iCs/>
          <w:sz w:val="24"/>
          <w:szCs w:val="24"/>
        </w:rPr>
        <w:t>Theory o</w:t>
      </w:r>
      <w:r w:rsidRPr="00AA7A3F">
        <w:rPr>
          <w:rFonts w:ascii="Times New Roman" w:hAnsi="Times New Roman" w:cs="Times New Roman"/>
          <w:iCs/>
          <w:sz w:val="24"/>
          <w:szCs w:val="24"/>
        </w:rPr>
        <w:t>f Human Motivation”, </w:t>
      </w:r>
      <w:r w:rsidRPr="00AA7A3F">
        <w:rPr>
          <w:rFonts w:ascii="Times New Roman" w:hAnsi="Times New Roman" w:cs="Times New Roman"/>
          <w:b/>
          <w:iCs/>
          <w:sz w:val="24"/>
          <w:szCs w:val="24"/>
        </w:rPr>
        <w:t>Psychological Review</w:t>
      </w:r>
      <w:r w:rsidRPr="00AA7A3F">
        <w:rPr>
          <w:rFonts w:ascii="Times New Roman" w:hAnsi="Times New Roman" w:cs="Times New Roman"/>
          <w:iCs/>
          <w:sz w:val="24"/>
          <w:szCs w:val="24"/>
        </w:rPr>
        <w:t>, 50(4), pp.370-396</w:t>
      </w:r>
      <w:r>
        <w:rPr>
          <w:rFonts w:ascii="Times New Roman" w:hAnsi="Times New Roman" w:cs="Times New Roman"/>
          <w:iCs/>
          <w:sz w:val="24"/>
          <w:szCs w:val="24"/>
        </w:rPr>
        <w:t>.</w:t>
      </w:r>
    </w:p>
    <w:p w14:paraId="41CB8AF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MASLYN John M. and UHL-BI</w:t>
      </w:r>
      <w:r w:rsidRPr="00AA7A3F">
        <w:rPr>
          <w:rFonts w:ascii="Times New Roman" w:hAnsi="Times New Roman" w:cs="Times New Roman"/>
          <w:sz w:val="24"/>
          <w:szCs w:val="24"/>
        </w:rPr>
        <w:t>EN Mary; (2001), “Leader-Member Exchange and Its Dimensions: Effects of Self-Effort and Other’s Effort on Relationship Quality</w:t>
      </w:r>
      <w:r w:rsidRPr="00AA7A3F">
        <w:rPr>
          <w:rFonts w:ascii="Times New Roman" w:hAnsi="Times New Roman" w:cs="Times New Roman"/>
          <w:iCs/>
          <w:sz w:val="24"/>
          <w:szCs w:val="24"/>
        </w:rPr>
        <w:t>”</w:t>
      </w:r>
      <w:r>
        <w:rPr>
          <w:rFonts w:ascii="Times New Roman" w:hAnsi="Times New Roman" w:cs="Times New Roman"/>
          <w:iCs/>
          <w:sz w:val="24"/>
          <w:szCs w:val="24"/>
        </w:rPr>
        <w:t>,</w:t>
      </w:r>
      <w:r w:rsidRPr="00AA7A3F">
        <w:rPr>
          <w:rFonts w:ascii="Times New Roman" w:hAnsi="Times New Roman" w:cs="Times New Roman"/>
          <w:i/>
          <w:iCs/>
          <w:sz w:val="24"/>
          <w:szCs w:val="24"/>
        </w:rPr>
        <w:t xml:space="preserve"> </w:t>
      </w:r>
      <w:r w:rsidRPr="00AA7A3F">
        <w:rPr>
          <w:rFonts w:ascii="Times New Roman" w:hAnsi="Times New Roman" w:cs="Times New Roman"/>
          <w:b/>
          <w:iCs/>
          <w:sz w:val="24"/>
          <w:szCs w:val="24"/>
        </w:rPr>
        <w:t>Journal of Applied Psychology</w:t>
      </w:r>
      <w:r w:rsidRPr="00C041B4">
        <w:rPr>
          <w:rFonts w:ascii="Times New Roman" w:hAnsi="Times New Roman" w:cs="Times New Roman"/>
          <w:sz w:val="24"/>
          <w:szCs w:val="24"/>
        </w:rPr>
        <w:t xml:space="preserve">, </w:t>
      </w:r>
      <w:r>
        <w:rPr>
          <w:rFonts w:ascii="Times New Roman" w:hAnsi="Times New Roman" w:cs="Times New Roman"/>
          <w:sz w:val="24"/>
          <w:szCs w:val="24"/>
        </w:rPr>
        <w:t>86</w:t>
      </w:r>
      <w:r w:rsidRPr="00AA7A3F">
        <w:rPr>
          <w:rFonts w:ascii="Times New Roman" w:hAnsi="Times New Roman" w:cs="Times New Roman"/>
          <w:sz w:val="24"/>
          <w:szCs w:val="24"/>
        </w:rPr>
        <w:t>(4), pp</w:t>
      </w:r>
      <w:r>
        <w:rPr>
          <w:rFonts w:ascii="Times New Roman" w:hAnsi="Times New Roman" w:cs="Times New Roman"/>
          <w:sz w:val="24"/>
          <w:szCs w:val="24"/>
        </w:rPr>
        <w:t>.</w:t>
      </w:r>
      <w:r w:rsidRPr="00AA7A3F">
        <w:rPr>
          <w:rFonts w:ascii="Times New Roman" w:hAnsi="Times New Roman" w:cs="Times New Roman"/>
          <w:sz w:val="24"/>
          <w:szCs w:val="24"/>
        </w:rPr>
        <w:t>697-708.</w:t>
      </w:r>
    </w:p>
    <w:p w14:paraId="389DFDBE" w14:textId="77777777" w:rsidR="00110C2D"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 xml:space="preserve">MASTERSON Suzanne S., and STAMPER Christina L.; (2003), “Perceived Organizational Membership: An Aggregate Framework </w:t>
      </w:r>
      <w:r>
        <w:rPr>
          <w:rFonts w:ascii="Times New Roman" w:hAnsi="Times New Roman" w:cs="Times New Roman"/>
          <w:iCs/>
          <w:sz w:val="24"/>
          <w:szCs w:val="24"/>
        </w:rPr>
        <w:t xml:space="preserve">Representing the Employee </w:t>
      </w:r>
      <w:r w:rsidRPr="00AA7A3F">
        <w:rPr>
          <w:rFonts w:ascii="Times New Roman" w:hAnsi="Times New Roman" w:cs="Times New Roman"/>
          <w:iCs/>
          <w:sz w:val="24"/>
          <w:szCs w:val="24"/>
        </w:rPr>
        <w:t>Organization Relationship”,</w:t>
      </w:r>
      <w:r>
        <w:rPr>
          <w:rFonts w:ascii="Times New Roman" w:hAnsi="Times New Roman" w:cs="Times New Roman"/>
          <w:iCs/>
          <w:sz w:val="24"/>
          <w:szCs w:val="24"/>
        </w:rPr>
        <w:t xml:space="preserve"> </w:t>
      </w:r>
      <w:r w:rsidRPr="00AA7A3F">
        <w:rPr>
          <w:rFonts w:ascii="Times New Roman" w:hAnsi="Times New Roman" w:cs="Times New Roman"/>
          <w:b/>
          <w:iCs/>
          <w:sz w:val="24"/>
          <w:szCs w:val="24"/>
        </w:rPr>
        <w:t>Journal of Organizational Behavior</w:t>
      </w:r>
      <w:r w:rsidRPr="00AA7A3F">
        <w:rPr>
          <w:rFonts w:ascii="Times New Roman" w:hAnsi="Times New Roman" w:cs="Times New Roman"/>
          <w:iCs/>
          <w:sz w:val="24"/>
          <w:szCs w:val="24"/>
        </w:rPr>
        <w:t>, 24(5), pp.473-490.</w:t>
      </w:r>
    </w:p>
    <w:p w14:paraId="201C32B9" w14:textId="77777777" w:rsidR="00110C2D"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MERRI</w:t>
      </w:r>
      <w:r w:rsidRPr="00AA7A3F">
        <w:rPr>
          <w:rFonts w:ascii="Times New Roman" w:hAnsi="Times New Roman" w:cs="Times New Roman"/>
          <w:sz w:val="24"/>
          <w:szCs w:val="24"/>
        </w:rPr>
        <w:t>AM S</w:t>
      </w:r>
      <w:r>
        <w:rPr>
          <w:rFonts w:ascii="Times New Roman" w:hAnsi="Times New Roman" w:cs="Times New Roman"/>
          <w:sz w:val="24"/>
          <w:szCs w:val="24"/>
        </w:rPr>
        <w:t>haran B., JOHNSON-BAILEY Juani</w:t>
      </w:r>
      <w:r w:rsidRPr="00AA7A3F">
        <w:rPr>
          <w:rFonts w:ascii="Times New Roman" w:hAnsi="Times New Roman" w:cs="Times New Roman"/>
          <w:sz w:val="24"/>
          <w:szCs w:val="24"/>
        </w:rPr>
        <w:t xml:space="preserve">ta, </w:t>
      </w:r>
      <w:r w:rsidRPr="00AA7A3F">
        <w:rPr>
          <w:rFonts w:ascii="Times New Roman" w:hAnsi="Times New Roman" w:cs="Times New Roman"/>
          <w:szCs w:val="24"/>
        </w:rPr>
        <w:t>LEE</w:t>
      </w:r>
      <w:r>
        <w:rPr>
          <w:rFonts w:ascii="Times New Roman" w:hAnsi="Times New Roman" w:cs="Times New Roman"/>
          <w:sz w:val="24"/>
          <w:szCs w:val="24"/>
        </w:rPr>
        <w:t xml:space="preserve"> Mi</w:t>
      </w:r>
      <w:r w:rsidRPr="00AA7A3F">
        <w:rPr>
          <w:rFonts w:ascii="Times New Roman" w:hAnsi="Times New Roman" w:cs="Times New Roman"/>
          <w:sz w:val="24"/>
          <w:szCs w:val="24"/>
        </w:rPr>
        <w:t xml:space="preserve">ng Y., KEE Youngwha, NTSEANE Gabo and MUHAMAD Mazanah; (2001), “Power </w:t>
      </w:r>
      <w:r>
        <w:rPr>
          <w:rFonts w:ascii="Times New Roman" w:hAnsi="Times New Roman" w:cs="Times New Roman"/>
          <w:sz w:val="24"/>
          <w:szCs w:val="24"/>
        </w:rPr>
        <w:t>a</w:t>
      </w:r>
      <w:r w:rsidRPr="00AA7A3F">
        <w:rPr>
          <w:rFonts w:ascii="Times New Roman" w:hAnsi="Times New Roman" w:cs="Times New Roman"/>
          <w:sz w:val="24"/>
          <w:szCs w:val="24"/>
        </w:rPr>
        <w:t xml:space="preserve">nd Positionality: Negotiating </w:t>
      </w:r>
      <w:r>
        <w:rPr>
          <w:rFonts w:ascii="Times New Roman" w:hAnsi="Times New Roman" w:cs="Times New Roman"/>
          <w:sz w:val="24"/>
          <w:szCs w:val="24"/>
        </w:rPr>
        <w:t>Insider/Outsider Status Within a</w:t>
      </w:r>
      <w:r w:rsidRPr="00AA7A3F">
        <w:rPr>
          <w:rFonts w:ascii="Times New Roman" w:hAnsi="Times New Roman" w:cs="Times New Roman"/>
          <w:sz w:val="24"/>
          <w:szCs w:val="24"/>
        </w:rPr>
        <w:t>nd Across Cultures”, </w:t>
      </w:r>
      <w:r w:rsidRPr="00AA7A3F">
        <w:rPr>
          <w:rFonts w:ascii="Times New Roman" w:hAnsi="Times New Roman" w:cs="Times New Roman"/>
          <w:b/>
          <w:iCs/>
          <w:sz w:val="24"/>
          <w:szCs w:val="24"/>
        </w:rPr>
        <w:t xml:space="preserve">International Journal </w:t>
      </w:r>
      <w:r>
        <w:rPr>
          <w:rFonts w:ascii="Times New Roman" w:hAnsi="Times New Roman" w:cs="Times New Roman"/>
          <w:b/>
          <w:iCs/>
          <w:sz w:val="24"/>
          <w:szCs w:val="24"/>
        </w:rPr>
        <w:t>o</w:t>
      </w:r>
      <w:r w:rsidRPr="00AA7A3F">
        <w:rPr>
          <w:rFonts w:ascii="Times New Roman" w:hAnsi="Times New Roman" w:cs="Times New Roman"/>
          <w:b/>
          <w:iCs/>
          <w:sz w:val="24"/>
          <w:szCs w:val="24"/>
        </w:rPr>
        <w:t>f Lifelong Education</w:t>
      </w:r>
      <w:r w:rsidRPr="00AA7A3F">
        <w:rPr>
          <w:rFonts w:ascii="Times New Roman" w:hAnsi="Times New Roman" w:cs="Times New Roman"/>
          <w:sz w:val="24"/>
          <w:szCs w:val="24"/>
        </w:rPr>
        <w:t>, </w:t>
      </w:r>
      <w:r w:rsidRPr="00AA7A3F">
        <w:rPr>
          <w:rFonts w:ascii="Times New Roman" w:hAnsi="Times New Roman" w:cs="Times New Roman"/>
          <w:iCs/>
          <w:sz w:val="24"/>
          <w:szCs w:val="24"/>
        </w:rPr>
        <w:t>20</w:t>
      </w:r>
      <w:r w:rsidRPr="00AA7A3F">
        <w:rPr>
          <w:rFonts w:ascii="Times New Roman" w:hAnsi="Times New Roman" w:cs="Times New Roman"/>
          <w:sz w:val="24"/>
          <w:szCs w:val="24"/>
        </w:rPr>
        <w:t>(5), pp.405-416.</w:t>
      </w:r>
    </w:p>
    <w:p w14:paraId="74D2AEBB"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MILLI</w:t>
      </w:r>
      <w:r w:rsidRPr="00AA7A3F">
        <w:rPr>
          <w:rFonts w:ascii="Times New Roman" w:hAnsi="Times New Roman" w:cs="Times New Roman"/>
          <w:sz w:val="24"/>
          <w:szCs w:val="24"/>
        </w:rPr>
        <w:t>KEN  Frances J. and  MORR</w:t>
      </w:r>
      <w:r>
        <w:rPr>
          <w:rFonts w:ascii="Times New Roman" w:hAnsi="Times New Roman" w:cs="Times New Roman"/>
          <w:sz w:val="24"/>
          <w:szCs w:val="24"/>
        </w:rPr>
        <w:t>I</w:t>
      </w:r>
      <w:r w:rsidRPr="00AA7A3F">
        <w:rPr>
          <w:rFonts w:ascii="Times New Roman" w:hAnsi="Times New Roman" w:cs="Times New Roman"/>
          <w:sz w:val="24"/>
          <w:szCs w:val="24"/>
        </w:rPr>
        <w:t xml:space="preserve">SON Elizabeth W.; (2003), “Shades of Silence: Emerging Themes and Future Directions for Research on Silence in Organizations”, </w:t>
      </w:r>
      <w:r w:rsidRPr="00AA7A3F">
        <w:rPr>
          <w:rFonts w:ascii="Times New Roman" w:hAnsi="Times New Roman" w:cs="Times New Roman"/>
          <w:b/>
          <w:sz w:val="24"/>
          <w:szCs w:val="24"/>
        </w:rPr>
        <w:t>Journal of Management Studies</w:t>
      </w:r>
      <w:r w:rsidRPr="00C041B4">
        <w:rPr>
          <w:rFonts w:ascii="Times New Roman" w:hAnsi="Times New Roman" w:cs="Times New Roman"/>
          <w:sz w:val="24"/>
          <w:szCs w:val="24"/>
        </w:rPr>
        <w:t xml:space="preserve">, </w:t>
      </w:r>
      <w:r>
        <w:rPr>
          <w:rFonts w:ascii="Times New Roman" w:hAnsi="Times New Roman" w:cs="Times New Roman"/>
          <w:sz w:val="24"/>
          <w:szCs w:val="24"/>
        </w:rPr>
        <w:t>40</w:t>
      </w:r>
      <w:r w:rsidRPr="00AA7A3F">
        <w:rPr>
          <w:rFonts w:ascii="Times New Roman" w:hAnsi="Times New Roman" w:cs="Times New Roman"/>
          <w:sz w:val="24"/>
          <w:szCs w:val="24"/>
        </w:rPr>
        <w:t>(6), pp.1564-1568.</w:t>
      </w:r>
    </w:p>
    <w:p w14:paraId="51863FBB"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MILLI</w:t>
      </w:r>
      <w:r w:rsidRPr="00AA7A3F">
        <w:rPr>
          <w:rFonts w:ascii="Times New Roman" w:hAnsi="Times New Roman" w:cs="Times New Roman"/>
          <w:sz w:val="24"/>
          <w:szCs w:val="24"/>
        </w:rPr>
        <w:t>KEN Frances J. and</w:t>
      </w:r>
      <w:r>
        <w:rPr>
          <w:rFonts w:ascii="Times New Roman" w:hAnsi="Times New Roman" w:cs="Times New Roman"/>
          <w:sz w:val="24"/>
          <w:szCs w:val="24"/>
        </w:rPr>
        <w:t xml:space="preserve"> MORRI</w:t>
      </w:r>
      <w:r w:rsidRPr="00AA7A3F">
        <w:rPr>
          <w:rFonts w:ascii="Times New Roman" w:hAnsi="Times New Roman" w:cs="Times New Roman"/>
          <w:sz w:val="24"/>
          <w:szCs w:val="24"/>
        </w:rPr>
        <w:t>SON Elizabeth W.; (2003), “Speaking</w:t>
      </w:r>
      <w:r>
        <w:rPr>
          <w:rFonts w:ascii="Times New Roman" w:hAnsi="Times New Roman" w:cs="Times New Roman"/>
          <w:sz w:val="24"/>
          <w:szCs w:val="24"/>
        </w:rPr>
        <w:t xml:space="preserve"> </w:t>
      </w:r>
      <w:r w:rsidRPr="00AA7A3F">
        <w:rPr>
          <w:rFonts w:ascii="Times New Roman" w:hAnsi="Times New Roman" w:cs="Times New Roman"/>
          <w:sz w:val="24"/>
          <w:szCs w:val="24"/>
        </w:rPr>
        <w:t>Up, Remaining Silent: The Dynamics of Voice</w:t>
      </w:r>
      <w:r>
        <w:rPr>
          <w:rFonts w:ascii="Times New Roman" w:hAnsi="Times New Roman" w:cs="Times New Roman"/>
          <w:sz w:val="24"/>
          <w:szCs w:val="24"/>
        </w:rPr>
        <w:t xml:space="preserve"> and Silence in Organizations’’</w:t>
      </w:r>
      <w:r w:rsidRPr="00AA7A3F">
        <w:rPr>
          <w:rFonts w:ascii="Times New Roman" w:hAnsi="Times New Roman" w:cs="Times New Roman"/>
          <w:sz w:val="24"/>
          <w:szCs w:val="24"/>
        </w:rPr>
        <w:t>,</w:t>
      </w:r>
      <w:r>
        <w:rPr>
          <w:rFonts w:ascii="Times New Roman" w:hAnsi="Times New Roman" w:cs="Times New Roman"/>
          <w:sz w:val="24"/>
          <w:szCs w:val="24"/>
        </w:rPr>
        <w:t xml:space="preserve"> </w:t>
      </w:r>
      <w:r w:rsidRPr="00AA7A3F">
        <w:rPr>
          <w:rFonts w:ascii="Times New Roman" w:hAnsi="Times New Roman" w:cs="Times New Roman"/>
          <w:b/>
          <w:iCs/>
          <w:sz w:val="24"/>
          <w:szCs w:val="24"/>
        </w:rPr>
        <w:t>Journal of Management Studies</w:t>
      </w:r>
      <w:r w:rsidRPr="00C041B4">
        <w:rPr>
          <w:rFonts w:ascii="Times New Roman" w:hAnsi="Times New Roman" w:cs="Times New Roman"/>
          <w:iCs/>
          <w:sz w:val="24"/>
          <w:szCs w:val="24"/>
        </w:rPr>
        <w:t>,</w:t>
      </w:r>
      <w:r>
        <w:rPr>
          <w:rFonts w:ascii="Times New Roman" w:hAnsi="Times New Roman" w:cs="Times New Roman"/>
          <w:i/>
          <w:iCs/>
          <w:sz w:val="24"/>
          <w:szCs w:val="24"/>
        </w:rPr>
        <w:t xml:space="preserve"> </w:t>
      </w:r>
      <w:r w:rsidRPr="00AA7A3F">
        <w:rPr>
          <w:rFonts w:ascii="Times New Roman" w:hAnsi="Times New Roman" w:cs="Times New Roman"/>
          <w:sz w:val="24"/>
          <w:szCs w:val="24"/>
        </w:rPr>
        <w:t>40(6), pp.1353-1358.</w:t>
      </w:r>
    </w:p>
    <w:p w14:paraId="2647D642"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MILLI</w:t>
      </w:r>
      <w:r w:rsidRPr="00AA7A3F">
        <w:rPr>
          <w:rFonts w:ascii="Times New Roman" w:hAnsi="Times New Roman" w:cs="Times New Roman"/>
          <w:sz w:val="24"/>
          <w:szCs w:val="24"/>
        </w:rPr>
        <w:t xml:space="preserve">KEN Frances </w:t>
      </w:r>
      <w:r>
        <w:rPr>
          <w:rFonts w:ascii="Times New Roman" w:hAnsi="Times New Roman" w:cs="Times New Roman"/>
          <w:sz w:val="24"/>
          <w:szCs w:val="24"/>
        </w:rPr>
        <w:t>J., MORRI</w:t>
      </w:r>
      <w:r w:rsidRPr="00AA7A3F">
        <w:rPr>
          <w:rFonts w:ascii="Times New Roman" w:hAnsi="Times New Roman" w:cs="Times New Roman"/>
          <w:sz w:val="24"/>
          <w:szCs w:val="24"/>
        </w:rPr>
        <w:t>SON Elizabeth W. and</w:t>
      </w:r>
      <w:r>
        <w:rPr>
          <w:rFonts w:ascii="Times New Roman" w:hAnsi="Times New Roman" w:cs="Times New Roman"/>
          <w:sz w:val="24"/>
          <w:szCs w:val="24"/>
        </w:rPr>
        <w:t xml:space="preserve"> HEWLI</w:t>
      </w:r>
      <w:r w:rsidRPr="00AA7A3F">
        <w:rPr>
          <w:rFonts w:ascii="Times New Roman" w:hAnsi="Times New Roman" w:cs="Times New Roman"/>
          <w:sz w:val="24"/>
          <w:szCs w:val="24"/>
        </w:rPr>
        <w:t>N Patricia F.; (2003), “An Exploratory Study of Employee Sil</w:t>
      </w:r>
      <w:r>
        <w:rPr>
          <w:rFonts w:ascii="Times New Roman" w:hAnsi="Times New Roman" w:cs="Times New Roman"/>
          <w:sz w:val="24"/>
          <w:szCs w:val="24"/>
        </w:rPr>
        <w:t>ence: Issues that Employees Don’</w:t>
      </w:r>
      <w:r w:rsidRPr="00AA7A3F">
        <w:rPr>
          <w:rFonts w:ascii="Times New Roman" w:hAnsi="Times New Roman" w:cs="Times New Roman"/>
          <w:sz w:val="24"/>
          <w:szCs w:val="24"/>
        </w:rPr>
        <w:t>t Communicate Upward and Why</w:t>
      </w:r>
      <w:r>
        <w:rPr>
          <w:rFonts w:ascii="Times New Roman" w:hAnsi="Times New Roman" w:cs="Times New Roman"/>
          <w:sz w:val="24"/>
          <w:szCs w:val="24"/>
        </w:rPr>
        <w:t>?</w:t>
      </w:r>
      <w:r w:rsidRPr="00AA7A3F">
        <w:rPr>
          <w:rFonts w:ascii="Times New Roman" w:hAnsi="Times New Roman" w:cs="Times New Roman"/>
          <w:sz w:val="24"/>
          <w:szCs w:val="24"/>
        </w:rPr>
        <w:t xml:space="preserve">”, </w:t>
      </w:r>
      <w:r w:rsidRPr="00AA7A3F">
        <w:rPr>
          <w:rFonts w:ascii="Times New Roman" w:hAnsi="Times New Roman" w:cs="Times New Roman"/>
          <w:b/>
          <w:iCs/>
          <w:sz w:val="24"/>
          <w:szCs w:val="24"/>
        </w:rPr>
        <w:t>Journal of Management Studies</w:t>
      </w:r>
      <w:r>
        <w:rPr>
          <w:rFonts w:ascii="Times New Roman" w:hAnsi="Times New Roman" w:cs="Times New Roman"/>
          <w:sz w:val="24"/>
          <w:szCs w:val="24"/>
        </w:rPr>
        <w:t>, 40</w:t>
      </w:r>
      <w:r w:rsidRPr="00AA7A3F">
        <w:rPr>
          <w:rFonts w:ascii="Times New Roman" w:hAnsi="Times New Roman" w:cs="Times New Roman"/>
          <w:sz w:val="24"/>
          <w:szCs w:val="24"/>
        </w:rPr>
        <w:t>(6), pp.1453-1476.</w:t>
      </w:r>
    </w:p>
    <w:p w14:paraId="2CF355FA"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MOROSINI</w:t>
      </w:r>
      <w:r w:rsidRPr="00AA7A3F">
        <w:rPr>
          <w:rFonts w:ascii="Times New Roman" w:hAnsi="Times New Roman" w:cs="Times New Roman"/>
          <w:sz w:val="24"/>
          <w:szCs w:val="24"/>
        </w:rPr>
        <w:t xml:space="preserve"> Piero, SHANE Scott and</w:t>
      </w:r>
      <w:r>
        <w:rPr>
          <w:rFonts w:ascii="Times New Roman" w:hAnsi="Times New Roman" w:cs="Times New Roman"/>
          <w:sz w:val="24"/>
          <w:szCs w:val="24"/>
        </w:rPr>
        <w:t xml:space="preserve"> SI</w:t>
      </w:r>
      <w:r w:rsidRPr="00AA7A3F">
        <w:rPr>
          <w:rFonts w:ascii="Times New Roman" w:hAnsi="Times New Roman" w:cs="Times New Roman"/>
          <w:sz w:val="24"/>
          <w:szCs w:val="24"/>
        </w:rPr>
        <w:t>NGH Harbir; (1998), “National Cultural Distance and Cross-Border Acquisition Performance”, </w:t>
      </w:r>
      <w:r w:rsidRPr="00AA7A3F">
        <w:rPr>
          <w:rFonts w:ascii="Times New Roman" w:hAnsi="Times New Roman" w:cs="Times New Roman"/>
          <w:b/>
          <w:iCs/>
          <w:sz w:val="24"/>
          <w:szCs w:val="24"/>
        </w:rPr>
        <w:t>Journal o</w:t>
      </w:r>
      <w:r>
        <w:rPr>
          <w:rFonts w:ascii="Times New Roman" w:hAnsi="Times New Roman" w:cs="Times New Roman"/>
          <w:b/>
          <w:iCs/>
          <w:sz w:val="24"/>
          <w:szCs w:val="24"/>
        </w:rPr>
        <w:t>f I</w:t>
      </w:r>
      <w:r w:rsidRPr="00AA7A3F">
        <w:rPr>
          <w:rFonts w:ascii="Times New Roman" w:hAnsi="Times New Roman" w:cs="Times New Roman"/>
          <w:b/>
          <w:iCs/>
          <w:sz w:val="24"/>
          <w:szCs w:val="24"/>
        </w:rPr>
        <w:t>nternational Business Studies</w:t>
      </w:r>
      <w:r w:rsidRPr="00AA7A3F">
        <w:rPr>
          <w:rFonts w:ascii="Times New Roman" w:hAnsi="Times New Roman" w:cs="Times New Roman"/>
          <w:sz w:val="24"/>
          <w:szCs w:val="24"/>
        </w:rPr>
        <w:t>, </w:t>
      </w:r>
      <w:r w:rsidRPr="00AA7A3F">
        <w:rPr>
          <w:rFonts w:ascii="Times New Roman" w:hAnsi="Times New Roman" w:cs="Times New Roman"/>
          <w:iCs/>
          <w:sz w:val="24"/>
          <w:szCs w:val="24"/>
        </w:rPr>
        <w:t>29</w:t>
      </w:r>
      <w:r w:rsidRPr="00AA7A3F">
        <w:rPr>
          <w:rFonts w:ascii="Times New Roman" w:hAnsi="Times New Roman" w:cs="Times New Roman"/>
          <w:sz w:val="24"/>
          <w:szCs w:val="24"/>
        </w:rPr>
        <w:t>(1), pp.137-158.</w:t>
      </w:r>
    </w:p>
    <w:p w14:paraId="0E3633E9"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MORRISON Elizabeth W. and MILLI</w:t>
      </w:r>
      <w:r w:rsidRPr="00AA7A3F">
        <w:rPr>
          <w:rFonts w:ascii="Times New Roman" w:hAnsi="Times New Roman" w:cs="Times New Roman"/>
          <w:sz w:val="24"/>
          <w:szCs w:val="24"/>
        </w:rPr>
        <w:t xml:space="preserve">KEN Francis J.; (2000), “Organizational Silence: A Barrier to Change and Development in a Pluralistic World”, </w:t>
      </w:r>
      <w:r w:rsidRPr="00AA7A3F">
        <w:rPr>
          <w:rFonts w:ascii="Times New Roman" w:hAnsi="Times New Roman" w:cs="Times New Roman"/>
          <w:b/>
          <w:bCs/>
          <w:sz w:val="24"/>
          <w:szCs w:val="24"/>
        </w:rPr>
        <w:t>The Academy of Management</w:t>
      </w:r>
      <w:r>
        <w:rPr>
          <w:rFonts w:ascii="Times New Roman" w:hAnsi="Times New Roman" w:cs="Times New Roman"/>
          <w:b/>
          <w:bCs/>
          <w:sz w:val="24"/>
          <w:szCs w:val="24"/>
        </w:rPr>
        <w:t xml:space="preserve"> </w:t>
      </w:r>
      <w:r w:rsidRPr="00AA7A3F">
        <w:rPr>
          <w:rFonts w:ascii="Times New Roman" w:hAnsi="Times New Roman" w:cs="Times New Roman"/>
          <w:b/>
          <w:bCs/>
          <w:sz w:val="24"/>
          <w:szCs w:val="24"/>
        </w:rPr>
        <w:t>Review</w:t>
      </w:r>
      <w:r>
        <w:rPr>
          <w:rFonts w:ascii="Times New Roman" w:hAnsi="Times New Roman" w:cs="Times New Roman"/>
          <w:sz w:val="24"/>
          <w:szCs w:val="24"/>
        </w:rPr>
        <w:t>, 25</w:t>
      </w:r>
      <w:r w:rsidRPr="00AA7A3F">
        <w:rPr>
          <w:rFonts w:ascii="Times New Roman" w:hAnsi="Times New Roman" w:cs="Times New Roman"/>
          <w:sz w:val="24"/>
          <w:szCs w:val="24"/>
        </w:rPr>
        <w:t>(4), pp.706-725.</w:t>
      </w:r>
    </w:p>
    <w:p w14:paraId="50722E3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MORRI</w:t>
      </w:r>
      <w:r w:rsidRPr="00AA7A3F">
        <w:rPr>
          <w:rFonts w:ascii="Times New Roman" w:hAnsi="Times New Roman" w:cs="Times New Roman"/>
          <w:sz w:val="24"/>
          <w:szCs w:val="24"/>
        </w:rPr>
        <w:t>SON Elizabeth W.;</w:t>
      </w:r>
      <w:r>
        <w:rPr>
          <w:rFonts w:ascii="Times New Roman" w:hAnsi="Times New Roman" w:cs="Times New Roman"/>
          <w:sz w:val="24"/>
          <w:szCs w:val="24"/>
        </w:rPr>
        <w:t xml:space="preserve"> </w:t>
      </w:r>
      <w:r w:rsidRPr="00AA7A3F">
        <w:rPr>
          <w:rFonts w:ascii="Times New Roman" w:hAnsi="Times New Roman" w:cs="Times New Roman"/>
          <w:sz w:val="24"/>
          <w:szCs w:val="24"/>
        </w:rPr>
        <w:t xml:space="preserve">(2011), “Employee Voice Behavior: Integration </w:t>
      </w:r>
      <w:r>
        <w:rPr>
          <w:rFonts w:ascii="Times New Roman" w:hAnsi="Times New Roman" w:cs="Times New Roman"/>
          <w:sz w:val="24"/>
          <w:szCs w:val="24"/>
        </w:rPr>
        <w:t>a</w:t>
      </w:r>
      <w:r w:rsidRPr="00AA7A3F">
        <w:rPr>
          <w:rFonts w:ascii="Times New Roman" w:hAnsi="Times New Roman" w:cs="Times New Roman"/>
          <w:sz w:val="24"/>
          <w:szCs w:val="24"/>
        </w:rPr>
        <w:t>nd Directions For Future Research”, </w:t>
      </w:r>
      <w:r w:rsidRPr="00AA7A3F">
        <w:rPr>
          <w:rFonts w:ascii="Times New Roman" w:hAnsi="Times New Roman" w:cs="Times New Roman"/>
          <w:b/>
          <w:iCs/>
          <w:sz w:val="24"/>
          <w:szCs w:val="24"/>
        </w:rPr>
        <w:t>Academy of Management Annals</w:t>
      </w:r>
      <w:r w:rsidRPr="00AA7A3F">
        <w:rPr>
          <w:rFonts w:ascii="Times New Roman" w:hAnsi="Times New Roman" w:cs="Times New Roman"/>
          <w:sz w:val="24"/>
          <w:szCs w:val="24"/>
        </w:rPr>
        <w:t>, </w:t>
      </w:r>
      <w:r w:rsidRPr="00AA7A3F">
        <w:rPr>
          <w:rFonts w:ascii="Times New Roman" w:hAnsi="Times New Roman" w:cs="Times New Roman"/>
          <w:iCs/>
          <w:sz w:val="24"/>
          <w:szCs w:val="24"/>
        </w:rPr>
        <w:t>5</w:t>
      </w:r>
      <w:r w:rsidRPr="00AA7A3F">
        <w:rPr>
          <w:rFonts w:ascii="Times New Roman" w:hAnsi="Times New Roman" w:cs="Times New Roman"/>
          <w:sz w:val="24"/>
          <w:szCs w:val="24"/>
        </w:rPr>
        <w:t>(1), pp.373-412.</w:t>
      </w:r>
    </w:p>
    <w:p w14:paraId="4762B849"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MULLI</w:t>
      </w:r>
      <w:r w:rsidRPr="00AA7A3F">
        <w:rPr>
          <w:rFonts w:ascii="Times New Roman" w:hAnsi="Times New Roman" w:cs="Times New Roman"/>
          <w:sz w:val="24"/>
          <w:szCs w:val="24"/>
        </w:rPr>
        <w:t xml:space="preserve">NGS Beverley; (1999), “Insider or Outsider, Both or Neither: Some Dilemmas of </w:t>
      </w:r>
      <w:r>
        <w:rPr>
          <w:rFonts w:ascii="Times New Roman" w:hAnsi="Times New Roman" w:cs="Times New Roman"/>
          <w:sz w:val="24"/>
          <w:szCs w:val="24"/>
        </w:rPr>
        <w:t>I</w:t>
      </w:r>
      <w:r w:rsidRPr="00AA7A3F">
        <w:rPr>
          <w:rFonts w:ascii="Times New Roman" w:hAnsi="Times New Roman" w:cs="Times New Roman"/>
          <w:sz w:val="24"/>
          <w:szCs w:val="24"/>
        </w:rPr>
        <w:t>nterviewing in a Cross-Cultural Setting”</w:t>
      </w:r>
      <w:r>
        <w:rPr>
          <w:rFonts w:ascii="Times New Roman" w:hAnsi="Times New Roman" w:cs="Times New Roman"/>
          <w:sz w:val="24"/>
          <w:szCs w:val="24"/>
        </w:rPr>
        <w:t>,</w:t>
      </w:r>
      <w:r w:rsidRPr="006E30B3">
        <w:rPr>
          <w:rFonts w:ascii="Times New Roman" w:hAnsi="Times New Roman" w:cs="Times New Roman"/>
          <w:b/>
          <w:sz w:val="24"/>
          <w:szCs w:val="24"/>
        </w:rPr>
        <w:t> </w:t>
      </w:r>
      <w:r w:rsidRPr="006E30B3">
        <w:rPr>
          <w:rFonts w:ascii="Times New Roman" w:hAnsi="Times New Roman" w:cs="Times New Roman"/>
          <w:b/>
          <w:iCs/>
          <w:sz w:val="24"/>
          <w:szCs w:val="24"/>
        </w:rPr>
        <w:t>Geoforum</w:t>
      </w:r>
      <w:r w:rsidRPr="00AA7A3F">
        <w:rPr>
          <w:rFonts w:ascii="Times New Roman" w:hAnsi="Times New Roman" w:cs="Times New Roman"/>
          <w:sz w:val="24"/>
          <w:szCs w:val="24"/>
        </w:rPr>
        <w:t>, </w:t>
      </w:r>
      <w:r w:rsidRPr="00AA7A3F">
        <w:rPr>
          <w:rFonts w:ascii="Times New Roman" w:hAnsi="Times New Roman" w:cs="Times New Roman"/>
          <w:iCs/>
          <w:sz w:val="24"/>
          <w:szCs w:val="24"/>
        </w:rPr>
        <w:t>30</w:t>
      </w:r>
      <w:r w:rsidRPr="00AA7A3F">
        <w:rPr>
          <w:rFonts w:ascii="Times New Roman" w:hAnsi="Times New Roman" w:cs="Times New Roman"/>
          <w:sz w:val="24"/>
          <w:szCs w:val="24"/>
        </w:rPr>
        <w:t>(4), pp.337-350.</w:t>
      </w:r>
    </w:p>
    <w:p w14:paraId="3144A1FC"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MUNOZ Doyague, </w:t>
      </w:r>
      <w:r>
        <w:rPr>
          <w:rFonts w:ascii="Times New Roman" w:hAnsi="Times New Roman" w:cs="Times New Roman"/>
          <w:sz w:val="24"/>
          <w:szCs w:val="24"/>
        </w:rPr>
        <w:t>MARI</w:t>
      </w:r>
      <w:r w:rsidRPr="00AA7A3F">
        <w:rPr>
          <w:rFonts w:ascii="Times New Roman" w:hAnsi="Times New Roman" w:cs="Times New Roman"/>
          <w:sz w:val="24"/>
          <w:szCs w:val="24"/>
        </w:rPr>
        <w:t xml:space="preserve">A F., and </w:t>
      </w:r>
      <w:r w:rsidRPr="00AA7A3F">
        <w:rPr>
          <w:rFonts w:ascii="Times New Roman" w:hAnsi="Times New Roman" w:cs="Times New Roman"/>
          <w:szCs w:val="24"/>
        </w:rPr>
        <w:t>N</w:t>
      </w:r>
      <w:r>
        <w:rPr>
          <w:rFonts w:ascii="Times New Roman" w:hAnsi="Times New Roman" w:cs="Times New Roman"/>
          <w:szCs w:val="24"/>
        </w:rPr>
        <w:t>I</w:t>
      </w:r>
      <w:r w:rsidRPr="00AA7A3F">
        <w:rPr>
          <w:rFonts w:ascii="Times New Roman" w:hAnsi="Times New Roman" w:cs="Times New Roman"/>
          <w:szCs w:val="24"/>
        </w:rPr>
        <w:t>ETO</w:t>
      </w:r>
      <w:r w:rsidRPr="00AA7A3F">
        <w:rPr>
          <w:rFonts w:ascii="Times New Roman" w:hAnsi="Times New Roman" w:cs="Times New Roman"/>
          <w:sz w:val="24"/>
          <w:szCs w:val="24"/>
        </w:rPr>
        <w:t xml:space="preserve"> Mariano; (2012), “Individual Creativity </w:t>
      </w:r>
      <w:r>
        <w:rPr>
          <w:rFonts w:ascii="Times New Roman" w:hAnsi="Times New Roman" w:cs="Times New Roman"/>
          <w:sz w:val="24"/>
          <w:szCs w:val="24"/>
        </w:rPr>
        <w:t>Performance and the Guality of I</w:t>
      </w:r>
      <w:r w:rsidRPr="00AA7A3F">
        <w:rPr>
          <w:rFonts w:ascii="Times New Roman" w:hAnsi="Times New Roman" w:cs="Times New Roman"/>
          <w:sz w:val="24"/>
          <w:szCs w:val="24"/>
        </w:rPr>
        <w:t>nterpersonal Relationships”, </w:t>
      </w:r>
      <w:r w:rsidRPr="00AA7A3F">
        <w:rPr>
          <w:rFonts w:ascii="Times New Roman" w:hAnsi="Times New Roman" w:cs="Times New Roman"/>
          <w:b/>
          <w:iCs/>
          <w:sz w:val="24"/>
          <w:szCs w:val="24"/>
        </w:rPr>
        <w:t>Industrial</w:t>
      </w:r>
      <w:r w:rsidRPr="00AA7A3F">
        <w:rPr>
          <w:rFonts w:ascii="Times New Roman" w:hAnsi="Times New Roman" w:cs="Times New Roman"/>
          <w:iCs/>
          <w:sz w:val="24"/>
          <w:szCs w:val="24"/>
        </w:rPr>
        <w:t xml:space="preserve"> </w:t>
      </w:r>
      <w:r w:rsidRPr="00AA7A3F">
        <w:rPr>
          <w:rFonts w:ascii="Times New Roman" w:hAnsi="Times New Roman" w:cs="Times New Roman"/>
          <w:b/>
          <w:iCs/>
          <w:sz w:val="24"/>
          <w:szCs w:val="24"/>
        </w:rPr>
        <w:t>Management</w:t>
      </w:r>
      <w:r>
        <w:rPr>
          <w:rFonts w:ascii="Times New Roman" w:hAnsi="Times New Roman" w:cs="Times New Roman"/>
          <w:iCs/>
          <w:sz w:val="24"/>
          <w:szCs w:val="24"/>
        </w:rPr>
        <w:t xml:space="preserve"> </w:t>
      </w:r>
      <w:r w:rsidRPr="006E30B3">
        <w:rPr>
          <w:rFonts w:ascii="Times New Roman" w:hAnsi="Times New Roman" w:cs="Times New Roman"/>
          <w:b/>
          <w:iCs/>
          <w:sz w:val="24"/>
          <w:szCs w:val="24"/>
        </w:rPr>
        <w:t xml:space="preserve">and </w:t>
      </w:r>
      <w:r w:rsidRPr="00AA7A3F">
        <w:rPr>
          <w:rFonts w:ascii="Times New Roman" w:hAnsi="Times New Roman" w:cs="Times New Roman"/>
          <w:b/>
          <w:iCs/>
          <w:sz w:val="24"/>
          <w:szCs w:val="24"/>
        </w:rPr>
        <w:t>Data</w:t>
      </w:r>
      <w:r w:rsidRPr="00AA7A3F">
        <w:rPr>
          <w:rFonts w:ascii="Times New Roman" w:hAnsi="Times New Roman" w:cs="Times New Roman"/>
          <w:iCs/>
          <w:sz w:val="24"/>
          <w:szCs w:val="24"/>
        </w:rPr>
        <w:t xml:space="preserve"> </w:t>
      </w:r>
      <w:r w:rsidRPr="00AA7A3F">
        <w:rPr>
          <w:rFonts w:ascii="Times New Roman" w:hAnsi="Times New Roman" w:cs="Times New Roman"/>
          <w:b/>
          <w:iCs/>
          <w:sz w:val="24"/>
          <w:szCs w:val="24"/>
        </w:rPr>
        <w:t>Systems</w:t>
      </w:r>
      <w:r>
        <w:rPr>
          <w:rFonts w:ascii="Times New Roman" w:hAnsi="Times New Roman" w:cs="Times New Roman"/>
          <w:sz w:val="24"/>
          <w:szCs w:val="24"/>
        </w:rPr>
        <w:t>, 112(1), pp.</w:t>
      </w:r>
      <w:r w:rsidRPr="00AA7A3F">
        <w:rPr>
          <w:rFonts w:ascii="Times New Roman" w:hAnsi="Times New Roman" w:cs="Times New Roman"/>
          <w:sz w:val="24"/>
          <w:szCs w:val="24"/>
        </w:rPr>
        <w:t>125-145.</w:t>
      </w:r>
    </w:p>
    <w:p w14:paraId="310715B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N</w:t>
      </w:r>
      <w:r>
        <w:rPr>
          <w:rFonts w:ascii="Times New Roman" w:hAnsi="Times New Roman" w:cs="Times New Roman"/>
          <w:sz w:val="24"/>
          <w:szCs w:val="24"/>
        </w:rPr>
        <w:t>I</w:t>
      </w:r>
      <w:r w:rsidRPr="00AA7A3F">
        <w:rPr>
          <w:rFonts w:ascii="Times New Roman" w:hAnsi="Times New Roman" w:cs="Times New Roman"/>
          <w:sz w:val="24"/>
          <w:szCs w:val="24"/>
        </w:rPr>
        <w:t xml:space="preserve">E Dan  and LAMSA Anna M.; (2015), “The </w:t>
      </w:r>
      <w:r>
        <w:rPr>
          <w:rFonts w:ascii="Times New Roman" w:hAnsi="Times New Roman" w:cs="Times New Roman"/>
          <w:sz w:val="24"/>
          <w:szCs w:val="24"/>
        </w:rPr>
        <w:t>Leader–Member Exchange Theory in t</w:t>
      </w:r>
      <w:r w:rsidRPr="00AA7A3F">
        <w:rPr>
          <w:rFonts w:ascii="Times New Roman" w:hAnsi="Times New Roman" w:cs="Times New Roman"/>
          <w:sz w:val="24"/>
          <w:szCs w:val="24"/>
        </w:rPr>
        <w:t xml:space="preserve">he Chinese </w:t>
      </w:r>
      <w:r>
        <w:rPr>
          <w:rFonts w:ascii="Times New Roman" w:hAnsi="Times New Roman" w:cs="Times New Roman"/>
          <w:sz w:val="24"/>
          <w:szCs w:val="24"/>
        </w:rPr>
        <w:t>Context and the Ethical Challenge o</w:t>
      </w:r>
      <w:r w:rsidRPr="00AA7A3F">
        <w:rPr>
          <w:rFonts w:ascii="Times New Roman" w:hAnsi="Times New Roman" w:cs="Times New Roman"/>
          <w:sz w:val="24"/>
          <w:szCs w:val="24"/>
        </w:rPr>
        <w:t>f Guanxi”, </w:t>
      </w:r>
      <w:r w:rsidRPr="00AA7A3F">
        <w:rPr>
          <w:rFonts w:ascii="Times New Roman" w:hAnsi="Times New Roman" w:cs="Times New Roman"/>
          <w:b/>
          <w:iCs/>
          <w:sz w:val="24"/>
          <w:szCs w:val="24"/>
        </w:rPr>
        <w:t>Journal of Business Ethics</w:t>
      </w:r>
      <w:r w:rsidRPr="00AA7A3F">
        <w:rPr>
          <w:rFonts w:ascii="Times New Roman" w:hAnsi="Times New Roman" w:cs="Times New Roman"/>
          <w:sz w:val="24"/>
          <w:szCs w:val="24"/>
        </w:rPr>
        <w:t>, </w:t>
      </w:r>
      <w:r w:rsidRPr="00AA7A3F">
        <w:rPr>
          <w:rFonts w:ascii="Times New Roman" w:hAnsi="Times New Roman" w:cs="Times New Roman"/>
          <w:iCs/>
          <w:sz w:val="24"/>
          <w:szCs w:val="24"/>
        </w:rPr>
        <w:t>128</w:t>
      </w:r>
      <w:r w:rsidRPr="00AA7A3F">
        <w:rPr>
          <w:rFonts w:ascii="Times New Roman" w:hAnsi="Times New Roman" w:cs="Times New Roman"/>
          <w:sz w:val="24"/>
          <w:szCs w:val="24"/>
        </w:rPr>
        <w:t>(4), pp.851-861.</w:t>
      </w:r>
    </w:p>
    <w:p w14:paraId="77D9E1A7" w14:textId="77777777" w:rsidR="00110C2D" w:rsidRPr="00B108E6"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B108E6">
        <w:rPr>
          <w:rFonts w:ascii="Times New Roman" w:hAnsi="Times New Roman" w:cs="Times New Roman"/>
          <w:sz w:val="24"/>
          <w:szCs w:val="24"/>
        </w:rPr>
        <w:t>NORTHOUSE Peter G.; (2016), </w:t>
      </w:r>
      <w:r w:rsidRPr="00B108E6">
        <w:rPr>
          <w:rFonts w:ascii="Times New Roman" w:hAnsi="Times New Roman" w:cs="Times New Roman"/>
          <w:b/>
          <w:iCs/>
          <w:sz w:val="24"/>
          <w:szCs w:val="24"/>
        </w:rPr>
        <w:t>Leadership: Theory and Practice,</w:t>
      </w:r>
      <w:r w:rsidRPr="00B108E6">
        <w:rPr>
          <w:rFonts w:ascii="Times New Roman" w:hAnsi="Times New Roman" w:cs="Times New Roman"/>
          <w:iCs/>
          <w:sz w:val="24"/>
          <w:szCs w:val="24"/>
        </w:rPr>
        <w:t xml:space="preserve"> </w:t>
      </w:r>
      <w:r w:rsidRPr="00B108E6">
        <w:rPr>
          <w:rFonts w:ascii="Times New Roman" w:hAnsi="Times New Roman" w:cs="Times New Roman"/>
          <w:sz w:val="24"/>
          <w:szCs w:val="24"/>
        </w:rPr>
        <w:t>Thousand Oaks, SAGE Publications, America.</w:t>
      </w:r>
    </w:p>
    <w:p w14:paraId="7CB2B661"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OĞUZHAN Tuğrul; (2015), </w:t>
      </w:r>
      <w:r w:rsidRPr="009144D3">
        <w:rPr>
          <w:rFonts w:ascii="Times New Roman" w:hAnsi="Times New Roman" w:cs="Times New Roman"/>
          <w:b/>
          <w:sz w:val="24"/>
          <w:szCs w:val="24"/>
        </w:rPr>
        <w:t>Algılanan Etik İklim Boyutları, Lider-Üye Etkileşimi ve Öz Kendilik Değerlendirmesinin İzlenim Yönetimi Taktikleri Kullanımı Üzerindeki Etkileri</w:t>
      </w:r>
      <w:r w:rsidRPr="00AA7A3F">
        <w:rPr>
          <w:rFonts w:ascii="Times New Roman" w:hAnsi="Times New Roman" w:cs="Times New Roman"/>
          <w:sz w:val="24"/>
          <w:szCs w:val="24"/>
        </w:rPr>
        <w:t>, Savunma Bilimleri Enstitüsü Doktora Tezi, Ankara.</w:t>
      </w:r>
    </w:p>
    <w:p w14:paraId="6F0BAB09" w14:textId="77777777" w:rsidR="00110C2D" w:rsidRDefault="00110C2D" w:rsidP="008A1C17">
      <w:pPr>
        <w:spacing w:after="0" w:line="360" w:lineRule="auto"/>
        <w:ind w:left="709" w:hanging="709"/>
        <w:jc w:val="both"/>
        <w:rPr>
          <w:rFonts w:ascii="Times New Roman" w:hAnsi="Times New Roman" w:cs="Times New Roman"/>
          <w:sz w:val="24"/>
          <w:szCs w:val="24"/>
          <w:shd w:val="clear" w:color="auto" w:fill="FFFFFF"/>
        </w:rPr>
      </w:pPr>
      <w:r w:rsidRPr="00AA7A3F">
        <w:rPr>
          <w:rFonts w:ascii="Times New Roman" w:hAnsi="Times New Roman" w:cs="Times New Roman"/>
          <w:sz w:val="24"/>
          <w:szCs w:val="24"/>
          <w:shd w:val="clear" w:color="auto" w:fill="FFFFFF"/>
        </w:rPr>
        <w:t>OKAN Tarhan, KOPARAN E</w:t>
      </w:r>
      <w:r>
        <w:rPr>
          <w:rFonts w:ascii="Times New Roman" w:hAnsi="Times New Roman" w:cs="Times New Roman"/>
          <w:sz w:val="24"/>
          <w:szCs w:val="24"/>
          <w:shd w:val="clear" w:color="auto" w:fill="FFFFFF"/>
        </w:rPr>
        <w:t xml:space="preserve">mrah ve İLHAN NAS Tülay </w:t>
      </w:r>
      <w:r w:rsidRPr="00AA7A3F">
        <w:rPr>
          <w:rFonts w:ascii="Times New Roman" w:hAnsi="Times New Roman" w:cs="Times New Roman"/>
          <w:sz w:val="24"/>
          <w:szCs w:val="24"/>
          <w:shd w:val="clear" w:color="auto" w:fill="FFFFFF"/>
        </w:rPr>
        <w:t>; (2016), “Yönetim Kurulu Çeşitliliği ve Kurumsal Sosyal Sorumluluk Söylemleri Arasındaki İlişki: Kurumsal Çevrenin Moderatör Etkisi”, </w:t>
      </w:r>
      <w:r w:rsidRPr="00AA7A3F">
        <w:rPr>
          <w:rFonts w:ascii="Times New Roman" w:hAnsi="Times New Roman" w:cs="Times New Roman"/>
          <w:b/>
          <w:iCs/>
          <w:sz w:val="24"/>
          <w:szCs w:val="24"/>
          <w:shd w:val="clear" w:color="auto" w:fill="FFFFFF"/>
        </w:rPr>
        <w:t>Ankara Üniversitesi SBF Dergisi</w:t>
      </w:r>
      <w:r w:rsidRPr="00AA7A3F">
        <w:rPr>
          <w:rFonts w:ascii="Times New Roman" w:hAnsi="Times New Roman" w:cs="Times New Roman"/>
          <w:sz w:val="24"/>
          <w:szCs w:val="24"/>
          <w:shd w:val="clear" w:color="auto" w:fill="FFFFFF"/>
        </w:rPr>
        <w:t>, </w:t>
      </w:r>
      <w:r w:rsidRPr="007A687E">
        <w:rPr>
          <w:rFonts w:ascii="Times New Roman" w:hAnsi="Times New Roman" w:cs="Times New Roman"/>
          <w:iCs/>
          <w:sz w:val="24"/>
          <w:szCs w:val="24"/>
          <w:shd w:val="clear" w:color="auto" w:fill="FFFFFF"/>
        </w:rPr>
        <w:t>71</w:t>
      </w:r>
      <w:r w:rsidRPr="007A687E">
        <w:rPr>
          <w:rFonts w:ascii="Times New Roman" w:hAnsi="Times New Roman" w:cs="Times New Roman"/>
          <w:sz w:val="24"/>
          <w:szCs w:val="24"/>
          <w:shd w:val="clear" w:color="auto" w:fill="FFFFFF"/>
        </w:rPr>
        <w:t>(2),</w:t>
      </w:r>
      <w:r>
        <w:rPr>
          <w:rFonts w:ascii="Times New Roman" w:hAnsi="Times New Roman" w:cs="Times New Roman"/>
          <w:sz w:val="24"/>
          <w:szCs w:val="24"/>
          <w:shd w:val="clear" w:color="auto" w:fill="FFFFFF"/>
        </w:rPr>
        <w:t xml:space="preserve"> ss.</w:t>
      </w:r>
      <w:r w:rsidRPr="00AA7A3F">
        <w:rPr>
          <w:rFonts w:ascii="Times New Roman" w:hAnsi="Times New Roman" w:cs="Times New Roman"/>
          <w:sz w:val="24"/>
          <w:szCs w:val="24"/>
          <w:shd w:val="clear" w:color="auto" w:fill="FFFFFF"/>
        </w:rPr>
        <w:t>465-516</w:t>
      </w:r>
      <w:r>
        <w:rPr>
          <w:rFonts w:ascii="Times New Roman" w:hAnsi="Times New Roman" w:cs="Times New Roman"/>
          <w:sz w:val="24"/>
          <w:szCs w:val="24"/>
          <w:shd w:val="clear" w:color="auto" w:fill="FFFFFF"/>
        </w:rPr>
        <w:t>.</w:t>
      </w:r>
    </w:p>
    <w:p w14:paraId="2D3465FF" w14:textId="77777777" w:rsidR="00110C2D" w:rsidRPr="00AA7A3F" w:rsidRDefault="00110C2D" w:rsidP="008A1C17">
      <w:pPr>
        <w:spacing w:after="0" w:line="360" w:lineRule="auto"/>
        <w:ind w:left="709" w:hanging="709"/>
        <w:jc w:val="both"/>
        <w:rPr>
          <w:rFonts w:ascii="Times New Roman" w:hAnsi="Times New Roman" w:cs="Times New Roman"/>
          <w:sz w:val="24"/>
          <w:szCs w:val="24"/>
          <w:shd w:val="clear" w:color="auto" w:fill="FFFFFF"/>
        </w:rPr>
      </w:pPr>
    </w:p>
    <w:p w14:paraId="2DAD6597" w14:textId="77777777" w:rsidR="00110C2D" w:rsidRPr="00DB4C22" w:rsidRDefault="00110C2D" w:rsidP="008A1C17">
      <w:pPr>
        <w:autoSpaceDE w:val="0"/>
        <w:autoSpaceDN w:val="0"/>
        <w:adjustRightInd w:val="0"/>
        <w:spacing w:after="0" w:line="360" w:lineRule="auto"/>
        <w:ind w:left="709" w:hanging="709"/>
        <w:jc w:val="both"/>
        <w:rPr>
          <w:rFonts w:ascii="Times New Roman" w:hAnsi="Times New Roman" w:cs="Times New Roman"/>
          <w:color w:val="000000" w:themeColor="text1"/>
          <w:sz w:val="24"/>
          <w:szCs w:val="24"/>
        </w:rPr>
      </w:pPr>
      <w:r w:rsidRPr="00DB4C22">
        <w:rPr>
          <w:rFonts w:ascii="Times New Roman" w:hAnsi="Times New Roman" w:cs="Times New Roman"/>
          <w:color w:val="000000" w:themeColor="text1"/>
          <w:sz w:val="24"/>
          <w:szCs w:val="24"/>
        </w:rPr>
        <w:lastRenderedPageBreak/>
        <w:t>ORDUN Güven ve AKTAŞ Hakkı; (2014), “ Lider-Üye Etkileşimi Faktörlerinin Liderler ve Astlar Tarafından Karşılıklı Algılanması: Bir Perakende İşletmesi Çalışanları Üzerinde Araştırma”</w:t>
      </w:r>
      <w:r>
        <w:rPr>
          <w:rFonts w:ascii="Times New Roman" w:hAnsi="Times New Roman" w:cs="Times New Roman"/>
          <w:color w:val="000000" w:themeColor="text1"/>
          <w:sz w:val="24"/>
          <w:szCs w:val="24"/>
        </w:rPr>
        <w:t>,</w:t>
      </w:r>
      <w:r w:rsidRPr="00DB4C22">
        <w:rPr>
          <w:rFonts w:ascii="Times New Roman" w:hAnsi="Times New Roman" w:cs="Times New Roman"/>
          <w:color w:val="000000" w:themeColor="text1"/>
          <w:sz w:val="24"/>
          <w:szCs w:val="24"/>
        </w:rPr>
        <w:t> </w:t>
      </w:r>
      <w:r>
        <w:rPr>
          <w:rFonts w:ascii="Times New Roman" w:hAnsi="Times New Roman" w:cs="Times New Roman"/>
          <w:b/>
          <w:iCs/>
          <w:color w:val="000000" w:themeColor="text1"/>
          <w:sz w:val="24"/>
          <w:szCs w:val="24"/>
        </w:rPr>
        <w:t>İstanbul Üniversitesi İşletme Fakültesi Dergisi</w:t>
      </w:r>
      <w:r w:rsidRPr="00DB4C22">
        <w:rPr>
          <w:rFonts w:ascii="Times New Roman" w:hAnsi="Times New Roman" w:cs="Times New Roman"/>
          <w:color w:val="000000" w:themeColor="text1"/>
          <w:sz w:val="24"/>
          <w:szCs w:val="24"/>
        </w:rPr>
        <w:t>, </w:t>
      </w:r>
      <w:r w:rsidRPr="00DB4C22">
        <w:rPr>
          <w:rFonts w:ascii="Times New Roman" w:hAnsi="Times New Roman" w:cs="Times New Roman"/>
          <w:iCs/>
          <w:color w:val="000000" w:themeColor="text1"/>
          <w:sz w:val="24"/>
          <w:szCs w:val="24"/>
        </w:rPr>
        <w:t>43</w:t>
      </w:r>
      <w:r w:rsidRPr="00DB4C22">
        <w:rPr>
          <w:rFonts w:ascii="Times New Roman" w:hAnsi="Times New Roman" w:cs="Times New Roman"/>
          <w:color w:val="000000" w:themeColor="text1"/>
          <w:sz w:val="24"/>
          <w:szCs w:val="24"/>
        </w:rPr>
        <w:t>(1), ss.120-135.</w:t>
      </w:r>
    </w:p>
    <w:p w14:paraId="701F2C4B"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OU Zhanying, WANG Jie and CHEN Tingting; (2016), “Managing Organizational Entry in China: The Roles of</w:t>
      </w:r>
      <w:r>
        <w:rPr>
          <w:rFonts w:ascii="Times New Roman" w:hAnsi="Times New Roman" w:cs="Times New Roman"/>
          <w:sz w:val="24"/>
          <w:szCs w:val="24"/>
        </w:rPr>
        <w:t xml:space="preserve"> Newcomer-Supervisor Exchange, I</w:t>
      </w:r>
      <w:r w:rsidRPr="00AA7A3F">
        <w:rPr>
          <w:rFonts w:ascii="Times New Roman" w:hAnsi="Times New Roman" w:cs="Times New Roman"/>
          <w:sz w:val="24"/>
          <w:szCs w:val="24"/>
        </w:rPr>
        <w:t>n</w:t>
      </w:r>
      <w:r>
        <w:rPr>
          <w:rFonts w:ascii="Times New Roman" w:hAnsi="Times New Roman" w:cs="Times New Roman"/>
          <w:sz w:val="24"/>
          <w:szCs w:val="24"/>
        </w:rPr>
        <w:t>cumbent Support and Perceived I</w:t>
      </w:r>
      <w:r w:rsidRPr="00AA7A3F">
        <w:rPr>
          <w:rFonts w:ascii="Times New Roman" w:hAnsi="Times New Roman" w:cs="Times New Roman"/>
          <w:sz w:val="24"/>
          <w:szCs w:val="24"/>
        </w:rPr>
        <w:t>nsider Status”, </w:t>
      </w:r>
      <w:r w:rsidRPr="00AA7A3F">
        <w:rPr>
          <w:rFonts w:ascii="Times New Roman" w:hAnsi="Times New Roman" w:cs="Times New Roman"/>
          <w:b/>
          <w:iCs/>
          <w:sz w:val="24"/>
          <w:szCs w:val="24"/>
        </w:rPr>
        <w:t>The International Journal of Human Resource Management</w:t>
      </w:r>
      <w:r w:rsidRPr="00091308">
        <w:rPr>
          <w:rFonts w:ascii="Times New Roman" w:hAnsi="Times New Roman" w:cs="Times New Roman"/>
          <w:sz w:val="24"/>
          <w:szCs w:val="24"/>
        </w:rPr>
        <w:t>,</w:t>
      </w:r>
      <w:r w:rsidRPr="00AA7A3F">
        <w:rPr>
          <w:rFonts w:ascii="Times New Roman" w:hAnsi="Times New Roman" w:cs="Times New Roman"/>
          <w:sz w:val="24"/>
          <w:szCs w:val="24"/>
        </w:rPr>
        <w:t xml:space="preserve"> pp.1-25.</w:t>
      </w:r>
    </w:p>
    <w:p w14:paraId="76F31C4C"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ÖZBEK Mehmet F</w:t>
      </w:r>
      <w:r>
        <w:rPr>
          <w:rFonts w:ascii="Times New Roman" w:hAnsi="Times New Roman" w:cs="Times New Roman"/>
          <w:sz w:val="24"/>
          <w:szCs w:val="24"/>
        </w:rPr>
        <w:t xml:space="preserve">. </w:t>
      </w:r>
      <w:r w:rsidRPr="00AA7A3F">
        <w:rPr>
          <w:rFonts w:ascii="Times New Roman" w:hAnsi="Times New Roman" w:cs="Times New Roman"/>
          <w:sz w:val="24"/>
          <w:szCs w:val="24"/>
        </w:rPr>
        <w:t>ve KOSA Gözde; (2009), “Duygusal Bağlılık, Örgütsel Destek, Üst Yönetim Desteği ve Personel Güçlendirmenin Hizmet Kalitesi Üzerindeki Etkisi: Kırgızistan’da Banka İşgörenleri Üzerinde Bir Araştırma”, </w:t>
      </w:r>
      <w:r w:rsidRPr="00AA7A3F">
        <w:rPr>
          <w:rFonts w:ascii="Times New Roman" w:hAnsi="Times New Roman" w:cs="Times New Roman"/>
          <w:b/>
          <w:iCs/>
          <w:sz w:val="24"/>
          <w:szCs w:val="24"/>
        </w:rPr>
        <w:t>Erciyes Üniversitesi İktisadi ve İdari Bilimler Fakültesi Dergisi</w:t>
      </w:r>
      <w:r w:rsidRPr="0035036D">
        <w:rPr>
          <w:rFonts w:ascii="Times New Roman" w:hAnsi="Times New Roman" w:cs="Times New Roman"/>
          <w:sz w:val="24"/>
          <w:szCs w:val="24"/>
        </w:rPr>
        <w:t xml:space="preserve">, </w:t>
      </w:r>
      <w:r w:rsidRPr="00AA7A3F">
        <w:rPr>
          <w:rFonts w:ascii="Times New Roman" w:hAnsi="Times New Roman" w:cs="Times New Roman"/>
          <w:sz w:val="24"/>
          <w:szCs w:val="24"/>
        </w:rPr>
        <w:t>(34), ss.189-212.</w:t>
      </w:r>
    </w:p>
    <w:p w14:paraId="679194E8"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ÖZCAN H</w:t>
      </w:r>
      <w:r>
        <w:rPr>
          <w:rFonts w:ascii="Times New Roman" w:hAnsi="Times New Roman" w:cs="Times New Roman"/>
          <w:sz w:val="24"/>
          <w:szCs w:val="24"/>
        </w:rPr>
        <w:t>üseyin U.</w:t>
      </w:r>
      <w:r w:rsidRPr="00AA7A3F">
        <w:rPr>
          <w:rFonts w:ascii="Times New Roman" w:hAnsi="Times New Roman" w:cs="Times New Roman"/>
          <w:sz w:val="24"/>
          <w:szCs w:val="24"/>
        </w:rPr>
        <w:t>; (2012), “Birey-Örgüt Değerleri Arasın</w:t>
      </w:r>
      <w:r>
        <w:rPr>
          <w:rFonts w:ascii="Times New Roman" w:hAnsi="Times New Roman" w:cs="Times New Roman"/>
          <w:sz w:val="24"/>
          <w:szCs w:val="24"/>
        </w:rPr>
        <w:t>daki Uyumun Örgütle Özdeşleşme i</w:t>
      </w:r>
      <w:r w:rsidRPr="00AA7A3F">
        <w:rPr>
          <w:rFonts w:ascii="Times New Roman" w:hAnsi="Times New Roman" w:cs="Times New Roman"/>
          <w:sz w:val="24"/>
          <w:szCs w:val="24"/>
        </w:rPr>
        <w:t>le İlişkisi”, </w:t>
      </w:r>
      <w:r w:rsidRPr="00AA7A3F">
        <w:rPr>
          <w:rFonts w:ascii="Times New Roman" w:hAnsi="Times New Roman" w:cs="Times New Roman"/>
          <w:b/>
          <w:iCs/>
          <w:sz w:val="24"/>
          <w:szCs w:val="24"/>
        </w:rPr>
        <w:t>Türk Psikoloji Yazıları</w:t>
      </w:r>
      <w:r w:rsidRPr="00AA7A3F">
        <w:rPr>
          <w:rFonts w:ascii="Times New Roman" w:hAnsi="Times New Roman" w:cs="Times New Roman"/>
          <w:sz w:val="24"/>
          <w:szCs w:val="24"/>
        </w:rPr>
        <w:t>, </w:t>
      </w:r>
      <w:r w:rsidRPr="00AA7A3F">
        <w:rPr>
          <w:rFonts w:ascii="Times New Roman" w:hAnsi="Times New Roman" w:cs="Times New Roman"/>
          <w:iCs/>
          <w:sz w:val="24"/>
          <w:szCs w:val="24"/>
        </w:rPr>
        <w:t>15</w:t>
      </w:r>
      <w:r w:rsidRPr="00AA7A3F">
        <w:rPr>
          <w:rFonts w:ascii="Times New Roman" w:hAnsi="Times New Roman" w:cs="Times New Roman"/>
          <w:sz w:val="24"/>
          <w:szCs w:val="24"/>
        </w:rPr>
        <w:t>(29), ss.26-42</w:t>
      </w:r>
    </w:p>
    <w:p w14:paraId="570A6784"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ÖZDEMİR Lütfiye ve SEVTAP SARIOĞLU Uğur; (2013), “Çalışanların Örgütsel Ses ve Sessizlik Algılamalarının Demografik Nitelikler Açı</w:t>
      </w:r>
      <w:r>
        <w:rPr>
          <w:rFonts w:ascii="Times New Roman" w:hAnsi="Times New Roman" w:cs="Times New Roman"/>
          <w:sz w:val="24"/>
          <w:szCs w:val="24"/>
        </w:rPr>
        <w:t>sından Değerlendirilmesi: Kamu v</w:t>
      </w:r>
      <w:r w:rsidRPr="00AA7A3F">
        <w:rPr>
          <w:rFonts w:ascii="Times New Roman" w:hAnsi="Times New Roman" w:cs="Times New Roman"/>
          <w:sz w:val="24"/>
          <w:szCs w:val="24"/>
        </w:rPr>
        <w:t xml:space="preserve">e Özel Sektörde Bir Araştırma”, </w:t>
      </w:r>
      <w:r w:rsidRPr="00AA7A3F">
        <w:rPr>
          <w:rFonts w:ascii="Times New Roman" w:eastAsia="Arial,Italic" w:hAnsi="Times New Roman" w:cs="Times New Roman"/>
          <w:b/>
          <w:iCs/>
          <w:sz w:val="24"/>
          <w:szCs w:val="24"/>
        </w:rPr>
        <w:t>Atatürk Üniversitesi İktisadi ve İdari</w:t>
      </w:r>
      <w:r>
        <w:rPr>
          <w:rFonts w:ascii="Times New Roman" w:eastAsia="Arial,Italic" w:hAnsi="Times New Roman" w:cs="Times New Roman"/>
          <w:b/>
          <w:iCs/>
          <w:sz w:val="24"/>
          <w:szCs w:val="24"/>
        </w:rPr>
        <w:t xml:space="preserve"> </w:t>
      </w:r>
      <w:r w:rsidRPr="00AA7A3F">
        <w:rPr>
          <w:rFonts w:ascii="Times New Roman" w:hAnsi="Times New Roman" w:cs="Times New Roman"/>
          <w:b/>
          <w:iCs/>
          <w:sz w:val="24"/>
          <w:szCs w:val="24"/>
        </w:rPr>
        <w:t>Bilimler Dergisi</w:t>
      </w:r>
      <w:r>
        <w:rPr>
          <w:rFonts w:ascii="Times New Roman" w:hAnsi="Times New Roman" w:cs="Times New Roman"/>
          <w:sz w:val="24"/>
          <w:szCs w:val="24"/>
        </w:rPr>
        <w:t xml:space="preserve">, </w:t>
      </w:r>
      <w:r w:rsidRPr="00AA7A3F">
        <w:rPr>
          <w:rFonts w:ascii="Times New Roman" w:hAnsi="Times New Roman" w:cs="Times New Roman"/>
          <w:sz w:val="24"/>
          <w:szCs w:val="24"/>
        </w:rPr>
        <w:t>27</w:t>
      </w:r>
      <w:r>
        <w:rPr>
          <w:rFonts w:ascii="Times New Roman" w:hAnsi="Times New Roman" w:cs="Times New Roman"/>
          <w:sz w:val="24"/>
          <w:szCs w:val="24"/>
        </w:rPr>
        <w:t>(1)</w:t>
      </w:r>
      <w:r w:rsidRPr="00AA7A3F">
        <w:rPr>
          <w:rFonts w:ascii="Times New Roman" w:hAnsi="Times New Roman" w:cs="Times New Roman"/>
          <w:sz w:val="24"/>
          <w:szCs w:val="24"/>
        </w:rPr>
        <w:t>, s</w:t>
      </w:r>
      <w:r>
        <w:rPr>
          <w:rFonts w:ascii="Times New Roman" w:hAnsi="Times New Roman" w:cs="Times New Roman"/>
          <w:sz w:val="24"/>
          <w:szCs w:val="24"/>
        </w:rPr>
        <w:t>s.</w:t>
      </w:r>
      <w:r w:rsidRPr="00AA7A3F">
        <w:rPr>
          <w:rFonts w:ascii="Times New Roman" w:hAnsi="Times New Roman" w:cs="Times New Roman"/>
          <w:sz w:val="24"/>
          <w:szCs w:val="24"/>
        </w:rPr>
        <w:t>257-281.</w:t>
      </w:r>
      <w:r w:rsidRPr="00AA7A3F">
        <w:rPr>
          <w:rFonts w:ascii="Times New Roman" w:hAnsi="Times New Roman" w:cs="Times New Roman"/>
          <w:sz w:val="24"/>
          <w:szCs w:val="24"/>
        </w:rPr>
        <w:tab/>
      </w:r>
    </w:p>
    <w:p w14:paraId="4532079F" w14:textId="77777777" w:rsidR="00110C2D"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ÖZDEVECİOĞLU Mahmut ve İNCE BALCI F</w:t>
      </w:r>
      <w:r>
        <w:rPr>
          <w:rFonts w:ascii="Times New Roman" w:hAnsi="Times New Roman" w:cs="Times New Roman"/>
          <w:sz w:val="24"/>
          <w:szCs w:val="24"/>
        </w:rPr>
        <w:t>atma;</w:t>
      </w:r>
      <w:r w:rsidRPr="00AA7A3F">
        <w:rPr>
          <w:rFonts w:ascii="Times New Roman" w:hAnsi="Times New Roman" w:cs="Times New Roman"/>
          <w:sz w:val="24"/>
          <w:szCs w:val="24"/>
        </w:rPr>
        <w:t xml:space="preserve"> (2011), </w:t>
      </w:r>
      <w:r>
        <w:rPr>
          <w:rFonts w:ascii="Times New Roman" w:hAnsi="Times New Roman" w:cs="Times New Roman"/>
          <w:sz w:val="24"/>
          <w:szCs w:val="24"/>
        </w:rPr>
        <w:t>“</w:t>
      </w:r>
      <w:r w:rsidRPr="00AA7A3F">
        <w:rPr>
          <w:rFonts w:ascii="Times New Roman" w:hAnsi="Times New Roman" w:cs="Times New Roman"/>
          <w:sz w:val="24"/>
          <w:szCs w:val="24"/>
        </w:rPr>
        <w:t>Algılanan İçsellik Statüsünün Örgütsel Vatandaşlık Danvranışı Üzerindeki Etkisi’’</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b/>
          <w:iCs/>
          <w:sz w:val="24"/>
          <w:szCs w:val="24"/>
        </w:rPr>
        <w:t>Erciyes Üniversitesi İktisadi ve İdari Bilimler Fakültesi Dergisi</w:t>
      </w:r>
      <w:r w:rsidRPr="00AA7A3F">
        <w:rPr>
          <w:rFonts w:ascii="Times New Roman" w:hAnsi="Times New Roman" w:cs="Times New Roman"/>
          <w:sz w:val="24"/>
          <w:szCs w:val="24"/>
        </w:rPr>
        <w:t>, (37), ss.41-64.</w:t>
      </w:r>
    </w:p>
    <w:p w14:paraId="2B5B4258"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ÖZDEVECİOĞLU Mahmut; (2003), “Algılanan Örgütsel Adaletin Bireyler</w:t>
      </w:r>
      <w:r>
        <w:rPr>
          <w:rFonts w:ascii="Times New Roman" w:hAnsi="Times New Roman" w:cs="Times New Roman"/>
          <w:sz w:val="24"/>
          <w:szCs w:val="24"/>
        </w:rPr>
        <w:t xml:space="preserve"> A</w:t>
      </w:r>
      <w:r w:rsidRPr="00AA7A3F">
        <w:rPr>
          <w:rFonts w:ascii="Times New Roman" w:hAnsi="Times New Roman" w:cs="Times New Roman"/>
          <w:sz w:val="24"/>
          <w:szCs w:val="24"/>
        </w:rPr>
        <w:t>rası Saldırgan Davranışlar Üzerindeki Etkilerinin Belirle</w:t>
      </w:r>
      <w:r>
        <w:rPr>
          <w:rFonts w:ascii="Times New Roman" w:hAnsi="Times New Roman" w:cs="Times New Roman"/>
          <w:sz w:val="24"/>
          <w:szCs w:val="24"/>
        </w:rPr>
        <w:t xml:space="preserve">nmesine Yönelik Bir Araştırma”, </w:t>
      </w:r>
      <w:r w:rsidRPr="00AA7A3F">
        <w:rPr>
          <w:rFonts w:ascii="Times New Roman" w:hAnsi="Times New Roman" w:cs="Times New Roman"/>
          <w:b/>
          <w:iCs/>
          <w:sz w:val="24"/>
          <w:szCs w:val="24"/>
        </w:rPr>
        <w:t>Erciyes Üniversitesi İktisadi ve İdari Bilimler Fakültesi Dergisi</w:t>
      </w:r>
      <w:r w:rsidRPr="0035036D">
        <w:rPr>
          <w:rFonts w:ascii="Times New Roman" w:hAnsi="Times New Roman" w:cs="Times New Roman"/>
          <w:sz w:val="24"/>
          <w:szCs w:val="24"/>
        </w:rPr>
        <w:t xml:space="preserve">, </w:t>
      </w:r>
      <w:r w:rsidRPr="00AA7A3F">
        <w:rPr>
          <w:rFonts w:ascii="Times New Roman" w:hAnsi="Times New Roman" w:cs="Times New Roman"/>
          <w:sz w:val="24"/>
          <w:szCs w:val="24"/>
        </w:rPr>
        <w:t>(21), ss.77-96</w:t>
      </w:r>
    </w:p>
    <w:p w14:paraId="670CECCD"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ÖZUTKU Hatice, AĞCA Veli ve CEVRİOĞLU Esin; (2008), “Lider-Üye Etkileşim Teorisi Çerçevesinde, Yönetici-Ast Etkileşimi </w:t>
      </w:r>
      <w:r>
        <w:rPr>
          <w:rFonts w:ascii="Times New Roman" w:hAnsi="Times New Roman" w:cs="Times New Roman"/>
          <w:sz w:val="24"/>
          <w:szCs w:val="24"/>
        </w:rPr>
        <w:t>ile Örgütsel Bağlılık Boyutları v</w:t>
      </w:r>
      <w:r w:rsidRPr="00AA7A3F">
        <w:rPr>
          <w:rFonts w:ascii="Times New Roman" w:hAnsi="Times New Roman" w:cs="Times New Roman"/>
          <w:sz w:val="24"/>
          <w:szCs w:val="24"/>
        </w:rPr>
        <w:t xml:space="preserve">e İş Performansı Arasındaki İlişki: Ampirik Bir İnceleme” </w:t>
      </w:r>
      <w:r w:rsidRPr="00AA7A3F">
        <w:rPr>
          <w:rFonts w:ascii="Times New Roman" w:hAnsi="Times New Roman" w:cs="Times New Roman"/>
          <w:b/>
          <w:bCs/>
          <w:iCs/>
          <w:sz w:val="24"/>
          <w:szCs w:val="24"/>
        </w:rPr>
        <w:t>İktisadi ve İdari Bilimler Dergisi</w:t>
      </w:r>
      <w:r w:rsidRPr="00AA7A3F">
        <w:rPr>
          <w:rFonts w:ascii="Times New Roman" w:hAnsi="Times New Roman" w:cs="Times New Roman"/>
          <w:sz w:val="24"/>
          <w:szCs w:val="24"/>
        </w:rPr>
        <w:t>, 22(2), ss.193-209</w:t>
      </w:r>
      <w:r>
        <w:rPr>
          <w:rFonts w:ascii="Times New Roman" w:hAnsi="Times New Roman" w:cs="Times New Roman"/>
          <w:sz w:val="24"/>
          <w:szCs w:val="24"/>
        </w:rPr>
        <w:t>.</w:t>
      </w:r>
    </w:p>
    <w:p w14:paraId="75E57592"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PEIRCE Ellen, SMOLINKSI Carol A. </w:t>
      </w:r>
      <w:r>
        <w:rPr>
          <w:rFonts w:ascii="Times New Roman" w:hAnsi="Times New Roman" w:cs="Times New Roman"/>
          <w:sz w:val="24"/>
          <w:szCs w:val="24"/>
        </w:rPr>
        <w:t xml:space="preserve">and </w:t>
      </w:r>
      <w:r w:rsidRPr="00AA7A3F">
        <w:rPr>
          <w:rFonts w:ascii="Times New Roman" w:hAnsi="Times New Roman" w:cs="Times New Roman"/>
          <w:sz w:val="24"/>
          <w:szCs w:val="24"/>
        </w:rPr>
        <w:t>ROSEN Benson; (1998), “Why Sexual Harassment Complaints Fall on Deaf Ears”,</w:t>
      </w:r>
      <w:r>
        <w:rPr>
          <w:rFonts w:ascii="Times New Roman" w:hAnsi="Times New Roman" w:cs="Times New Roman"/>
          <w:sz w:val="24"/>
          <w:szCs w:val="24"/>
        </w:rPr>
        <w:t xml:space="preserve"> </w:t>
      </w:r>
      <w:r w:rsidRPr="00AA7A3F">
        <w:rPr>
          <w:rFonts w:ascii="Times New Roman" w:hAnsi="Times New Roman" w:cs="Times New Roman"/>
          <w:b/>
          <w:bCs/>
          <w:iCs/>
          <w:sz w:val="24"/>
          <w:szCs w:val="24"/>
        </w:rPr>
        <w:t>Academy of Management Executive</w:t>
      </w:r>
      <w:r w:rsidRPr="0050553D">
        <w:rPr>
          <w:rFonts w:ascii="Times New Roman" w:hAnsi="Times New Roman" w:cs="Times New Roman"/>
          <w:sz w:val="24"/>
          <w:szCs w:val="24"/>
        </w:rPr>
        <w:t>,</w:t>
      </w:r>
      <w:r w:rsidRPr="00AA7A3F">
        <w:rPr>
          <w:rFonts w:ascii="Times New Roman" w:hAnsi="Times New Roman" w:cs="Times New Roman"/>
          <w:sz w:val="24"/>
          <w:szCs w:val="24"/>
        </w:rPr>
        <w:t xml:space="preserve"> </w:t>
      </w:r>
      <w:r>
        <w:rPr>
          <w:rFonts w:ascii="Times New Roman" w:hAnsi="Times New Roman" w:cs="Times New Roman"/>
          <w:sz w:val="24"/>
          <w:szCs w:val="24"/>
        </w:rPr>
        <w:t>1</w:t>
      </w:r>
      <w:r w:rsidRPr="00AA7A3F">
        <w:rPr>
          <w:rFonts w:ascii="Times New Roman" w:hAnsi="Times New Roman" w:cs="Times New Roman"/>
          <w:sz w:val="24"/>
          <w:szCs w:val="24"/>
        </w:rPr>
        <w:t>2(3), pp. 41-54.</w:t>
      </w:r>
    </w:p>
    <w:p w14:paraId="7EDC60F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PERLOW Leslie A. and REPENNI</w:t>
      </w:r>
      <w:r w:rsidRPr="00AA7A3F">
        <w:rPr>
          <w:rFonts w:ascii="Times New Roman" w:hAnsi="Times New Roman" w:cs="Times New Roman"/>
          <w:sz w:val="24"/>
          <w:szCs w:val="24"/>
        </w:rPr>
        <w:t xml:space="preserve">NG Nelson P.; (2009), “The </w:t>
      </w:r>
      <w:r>
        <w:rPr>
          <w:rFonts w:ascii="Times New Roman" w:hAnsi="Times New Roman" w:cs="Times New Roman"/>
          <w:sz w:val="24"/>
          <w:szCs w:val="24"/>
        </w:rPr>
        <w:t>Dynamics o</w:t>
      </w:r>
      <w:r w:rsidRPr="00AA7A3F">
        <w:rPr>
          <w:rFonts w:ascii="Times New Roman" w:hAnsi="Times New Roman" w:cs="Times New Roman"/>
          <w:sz w:val="24"/>
          <w:szCs w:val="24"/>
        </w:rPr>
        <w:t>f Silencing Conflict”</w:t>
      </w:r>
      <w:r>
        <w:rPr>
          <w:rFonts w:ascii="Times New Roman" w:hAnsi="Times New Roman" w:cs="Times New Roman"/>
          <w:sz w:val="24"/>
          <w:szCs w:val="24"/>
        </w:rPr>
        <w:t>,</w:t>
      </w:r>
      <w:r w:rsidRPr="00AA7A3F">
        <w:rPr>
          <w:rFonts w:ascii="Times New Roman" w:hAnsi="Times New Roman" w:cs="Times New Roman"/>
          <w:sz w:val="24"/>
          <w:szCs w:val="24"/>
        </w:rPr>
        <w:t xml:space="preserve"> </w:t>
      </w:r>
      <w:r w:rsidRPr="00AA7A3F">
        <w:rPr>
          <w:rFonts w:ascii="Times New Roman" w:hAnsi="Times New Roman" w:cs="Times New Roman"/>
          <w:b/>
          <w:iCs/>
          <w:sz w:val="24"/>
          <w:szCs w:val="24"/>
        </w:rPr>
        <w:t>Research in Organizational Behavior</w:t>
      </w:r>
      <w:r w:rsidRPr="0035036D">
        <w:rPr>
          <w:rFonts w:ascii="Times New Roman" w:hAnsi="Times New Roman" w:cs="Times New Roman"/>
          <w:iCs/>
          <w:sz w:val="24"/>
          <w:szCs w:val="24"/>
        </w:rPr>
        <w:t>, (</w:t>
      </w:r>
      <w:r>
        <w:rPr>
          <w:rFonts w:ascii="Times New Roman" w:hAnsi="Times New Roman" w:cs="Times New Roman"/>
          <w:sz w:val="24"/>
          <w:szCs w:val="24"/>
        </w:rPr>
        <w:t>29</w:t>
      </w:r>
      <w:r w:rsidRPr="0035036D">
        <w:rPr>
          <w:rFonts w:ascii="Times New Roman" w:hAnsi="Times New Roman" w:cs="Times New Roman"/>
          <w:sz w:val="24"/>
          <w:szCs w:val="24"/>
        </w:rPr>
        <w:t xml:space="preserve">), </w:t>
      </w:r>
      <w:r w:rsidRPr="00AA7A3F">
        <w:rPr>
          <w:rFonts w:ascii="Times New Roman" w:hAnsi="Times New Roman" w:cs="Times New Roman"/>
          <w:sz w:val="24"/>
          <w:szCs w:val="24"/>
        </w:rPr>
        <w:t>pp.1</w:t>
      </w:r>
      <w:r>
        <w:rPr>
          <w:rFonts w:ascii="Times New Roman" w:hAnsi="Times New Roman" w:cs="Times New Roman"/>
          <w:sz w:val="24"/>
          <w:szCs w:val="24"/>
        </w:rPr>
        <w:t>95-223</w:t>
      </w:r>
      <w:r w:rsidRPr="00AA7A3F">
        <w:rPr>
          <w:rFonts w:ascii="Times New Roman" w:hAnsi="Times New Roman" w:cs="Times New Roman"/>
          <w:sz w:val="24"/>
          <w:szCs w:val="24"/>
        </w:rPr>
        <w:t>.</w:t>
      </w:r>
    </w:p>
    <w:p w14:paraId="6780D88B"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PERLOW</w:t>
      </w:r>
      <w:r>
        <w:rPr>
          <w:rFonts w:ascii="Times New Roman" w:hAnsi="Times New Roman" w:cs="Times New Roman"/>
          <w:sz w:val="24"/>
          <w:szCs w:val="24"/>
        </w:rPr>
        <w:t xml:space="preserve"> Leslie and STEPHANI</w:t>
      </w:r>
      <w:r w:rsidRPr="00AA7A3F">
        <w:rPr>
          <w:rFonts w:ascii="Times New Roman" w:hAnsi="Times New Roman" w:cs="Times New Roman"/>
          <w:sz w:val="24"/>
          <w:szCs w:val="24"/>
        </w:rPr>
        <w:t xml:space="preserve">E Williams; (2003), “Is Silence Killing Your Company?”, </w:t>
      </w:r>
      <w:r w:rsidRPr="00AA7A3F">
        <w:rPr>
          <w:rFonts w:ascii="Times New Roman" w:hAnsi="Times New Roman" w:cs="Times New Roman"/>
          <w:b/>
          <w:iCs/>
          <w:sz w:val="24"/>
          <w:szCs w:val="24"/>
        </w:rPr>
        <w:t>Engineering Management Review</w:t>
      </w:r>
      <w:r w:rsidRPr="00AA7A3F">
        <w:rPr>
          <w:rFonts w:ascii="Times New Roman" w:hAnsi="Times New Roman" w:cs="Times New Roman"/>
          <w:i/>
          <w:iCs/>
          <w:sz w:val="24"/>
          <w:szCs w:val="24"/>
        </w:rPr>
        <w:t xml:space="preserve">, </w:t>
      </w:r>
      <w:r w:rsidRPr="00AA7A3F">
        <w:rPr>
          <w:rFonts w:ascii="Times New Roman" w:hAnsi="Times New Roman" w:cs="Times New Roman"/>
          <w:sz w:val="24"/>
          <w:szCs w:val="24"/>
        </w:rPr>
        <w:t xml:space="preserve">31(4), </w:t>
      </w:r>
      <w:r>
        <w:rPr>
          <w:rFonts w:ascii="Times New Roman" w:hAnsi="Times New Roman" w:cs="Times New Roman"/>
          <w:sz w:val="24"/>
          <w:szCs w:val="24"/>
        </w:rPr>
        <w:t>pp.</w:t>
      </w:r>
      <w:r w:rsidRPr="00AA7A3F">
        <w:rPr>
          <w:rFonts w:ascii="Times New Roman" w:hAnsi="Times New Roman" w:cs="Times New Roman"/>
          <w:sz w:val="24"/>
          <w:szCs w:val="24"/>
        </w:rPr>
        <w:t>18-23.</w:t>
      </w:r>
    </w:p>
    <w:p w14:paraId="55002D3A"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PİNDER Craig C. and HARLOS Karen P.; (2001), “Employee Silence: Quiescence and Acquiescence as Response to Perceived Injustice”, </w:t>
      </w:r>
      <w:r w:rsidRPr="00AA7A3F">
        <w:rPr>
          <w:rFonts w:ascii="Times New Roman" w:hAnsi="Times New Roman" w:cs="Times New Roman"/>
          <w:b/>
          <w:sz w:val="24"/>
          <w:szCs w:val="24"/>
        </w:rPr>
        <w:t>Research in Personel and Human Resources Managemenet</w:t>
      </w:r>
      <w:r w:rsidRPr="00AA7A3F">
        <w:rPr>
          <w:rFonts w:ascii="Times New Roman" w:hAnsi="Times New Roman" w:cs="Times New Roman"/>
          <w:sz w:val="24"/>
          <w:szCs w:val="24"/>
        </w:rPr>
        <w:t xml:space="preserve">, </w:t>
      </w:r>
      <w:r>
        <w:rPr>
          <w:rFonts w:ascii="Times New Roman" w:hAnsi="Times New Roman" w:cs="Times New Roman"/>
          <w:sz w:val="24"/>
          <w:szCs w:val="24"/>
        </w:rPr>
        <w:t>(</w:t>
      </w:r>
      <w:r w:rsidRPr="00AA7A3F">
        <w:rPr>
          <w:rFonts w:ascii="Times New Roman" w:hAnsi="Times New Roman" w:cs="Times New Roman"/>
          <w:sz w:val="24"/>
          <w:szCs w:val="24"/>
        </w:rPr>
        <w:t>20</w:t>
      </w:r>
      <w:r>
        <w:rPr>
          <w:rFonts w:ascii="Times New Roman" w:hAnsi="Times New Roman" w:cs="Times New Roman"/>
          <w:sz w:val="24"/>
          <w:szCs w:val="24"/>
        </w:rPr>
        <w:t>)</w:t>
      </w:r>
      <w:r w:rsidRPr="00AA7A3F">
        <w:rPr>
          <w:rFonts w:ascii="Times New Roman" w:hAnsi="Times New Roman" w:cs="Times New Roman"/>
          <w:sz w:val="24"/>
          <w:szCs w:val="24"/>
        </w:rPr>
        <w:t>, pp. 331-369.</w:t>
      </w:r>
    </w:p>
    <w:p w14:paraId="02D3F705"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PREMEAUX Sonya F. and BEDEIAN </w:t>
      </w:r>
      <w:r w:rsidRPr="00AA7A3F">
        <w:rPr>
          <w:rFonts w:ascii="Times New Roman" w:hAnsi="Times New Roman" w:cs="Times New Roman"/>
          <w:sz w:val="24"/>
          <w:szCs w:val="24"/>
        </w:rPr>
        <w:t>Arthut G.; (2003), “Breaking the Silence: The Moderating Effects of Self-Mon</w:t>
      </w:r>
      <w:r>
        <w:rPr>
          <w:rFonts w:ascii="Times New Roman" w:hAnsi="Times New Roman" w:cs="Times New Roman"/>
          <w:sz w:val="24"/>
          <w:szCs w:val="24"/>
        </w:rPr>
        <w:t>itoring in Predicting Speaking U</w:t>
      </w:r>
      <w:r w:rsidRPr="00AA7A3F">
        <w:rPr>
          <w:rFonts w:ascii="Times New Roman" w:hAnsi="Times New Roman" w:cs="Times New Roman"/>
          <w:sz w:val="24"/>
          <w:szCs w:val="24"/>
        </w:rPr>
        <w:t>p in the Workplace ”,</w:t>
      </w:r>
      <w:r>
        <w:rPr>
          <w:rFonts w:ascii="Times New Roman" w:hAnsi="Times New Roman" w:cs="Times New Roman"/>
          <w:sz w:val="24"/>
          <w:szCs w:val="24"/>
        </w:rPr>
        <w:t xml:space="preserve"> </w:t>
      </w:r>
      <w:r w:rsidRPr="00AA7A3F">
        <w:rPr>
          <w:rFonts w:ascii="Times New Roman" w:hAnsi="Times New Roman" w:cs="Times New Roman"/>
          <w:b/>
          <w:sz w:val="24"/>
          <w:szCs w:val="24"/>
        </w:rPr>
        <w:t xml:space="preserve">Journal </w:t>
      </w:r>
      <w:r>
        <w:rPr>
          <w:rFonts w:ascii="Times New Roman" w:hAnsi="Times New Roman" w:cs="Times New Roman"/>
          <w:b/>
          <w:sz w:val="24"/>
          <w:szCs w:val="24"/>
        </w:rPr>
        <w:t>o</w:t>
      </w:r>
      <w:r w:rsidRPr="00AA7A3F">
        <w:rPr>
          <w:rFonts w:ascii="Times New Roman" w:hAnsi="Times New Roman" w:cs="Times New Roman"/>
          <w:b/>
          <w:sz w:val="24"/>
          <w:szCs w:val="24"/>
        </w:rPr>
        <w:t>f Management Studies</w:t>
      </w:r>
      <w:r w:rsidRPr="00AA7A3F">
        <w:rPr>
          <w:rFonts w:ascii="Times New Roman" w:hAnsi="Times New Roman" w:cs="Times New Roman"/>
          <w:sz w:val="24"/>
          <w:szCs w:val="24"/>
        </w:rPr>
        <w:t>, 40(6), pp</w:t>
      </w:r>
      <w:r>
        <w:rPr>
          <w:rFonts w:ascii="Times New Roman" w:hAnsi="Times New Roman" w:cs="Times New Roman"/>
          <w:sz w:val="24"/>
          <w:szCs w:val="24"/>
        </w:rPr>
        <w:t>.</w:t>
      </w:r>
      <w:r w:rsidRPr="00AA7A3F">
        <w:rPr>
          <w:rFonts w:ascii="Times New Roman" w:hAnsi="Times New Roman" w:cs="Times New Roman"/>
          <w:sz w:val="24"/>
          <w:szCs w:val="24"/>
        </w:rPr>
        <w:t>1537-1562.</w:t>
      </w:r>
    </w:p>
    <w:p w14:paraId="18B8325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PREMEAUX Sonya F.; (2001), Breaking the Silence: Toward an Understanding of Speaking Up </w:t>
      </w:r>
      <w:r>
        <w:rPr>
          <w:rFonts w:ascii="Times New Roman" w:hAnsi="Times New Roman" w:cs="Times New Roman"/>
          <w:sz w:val="24"/>
          <w:szCs w:val="24"/>
        </w:rPr>
        <w:t>in the Workplace</w:t>
      </w:r>
      <w:r w:rsidRPr="00AA7A3F">
        <w:rPr>
          <w:rFonts w:ascii="Times New Roman" w:hAnsi="Times New Roman" w:cs="Times New Roman"/>
          <w:sz w:val="24"/>
          <w:szCs w:val="24"/>
        </w:rPr>
        <w:t>,</w:t>
      </w:r>
      <w:r w:rsidRPr="00AA7A3F">
        <w:rPr>
          <w:rFonts w:ascii="TimesNewRoman" w:hAnsi="TimesNewRoman" w:cs="TimesNewRoman"/>
          <w:sz w:val="24"/>
          <w:szCs w:val="24"/>
        </w:rPr>
        <w:t xml:space="preserve"> </w:t>
      </w:r>
      <w:r w:rsidRPr="00AA7A3F">
        <w:rPr>
          <w:rFonts w:ascii="Times New Roman" w:hAnsi="Times New Roman" w:cs="Times New Roman"/>
          <w:sz w:val="24"/>
          <w:szCs w:val="24"/>
        </w:rPr>
        <w:t>L</w:t>
      </w:r>
      <w:r>
        <w:rPr>
          <w:rFonts w:ascii="Times New Roman" w:hAnsi="Times New Roman" w:cs="Times New Roman"/>
          <w:sz w:val="24"/>
          <w:szCs w:val="24"/>
        </w:rPr>
        <w:t>ouisiana State Üniversitesi Published Doctoral D</w:t>
      </w:r>
      <w:r w:rsidRPr="004152BC">
        <w:rPr>
          <w:rFonts w:ascii="Times New Roman" w:hAnsi="Times New Roman" w:cs="Times New Roman"/>
          <w:sz w:val="24"/>
          <w:szCs w:val="24"/>
        </w:rPr>
        <w:t>issertation</w:t>
      </w:r>
      <w:r>
        <w:rPr>
          <w:rFonts w:ascii="Times New Roman" w:hAnsi="Times New Roman" w:cs="Times New Roman"/>
          <w:sz w:val="24"/>
          <w:szCs w:val="24"/>
        </w:rPr>
        <w:t>, America</w:t>
      </w:r>
      <w:r w:rsidRPr="00AA7A3F">
        <w:rPr>
          <w:rFonts w:ascii="Times New Roman" w:hAnsi="Times New Roman" w:cs="Times New Roman"/>
          <w:sz w:val="24"/>
          <w:szCs w:val="24"/>
        </w:rPr>
        <w:t>.</w:t>
      </w:r>
    </w:p>
    <w:p w14:paraId="6D6FFDEF"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RAFFERTY Alannah E</w:t>
      </w:r>
      <w:r>
        <w:rPr>
          <w:rFonts w:ascii="Times New Roman" w:hAnsi="Times New Roman" w:cs="Times New Roman"/>
          <w:sz w:val="24"/>
          <w:szCs w:val="24"/>
        </w:rPr>
        <w:t>. and RESTUBOG</w:t>
      </w:r>
      <w:r w:rsidRPr="00AA7A3F">
        <w:rPr>
          <w:rFonts w:ascii="Times New Roman" w:hAnsi="Times New Roman" w:cs="Times New Roman"/>
          <w:sz w:val="24"/>
          <w:szCs w:val="24"/>
        </w:rPr>
        <w:t xml:space="preserve"> Simon Liyod D.; (2011), “The </w:t>
      </w:r>
      <w:r>
        <w:rPr>
          <w:rFonts w:ascii="Times New Roman" w:hAnsi="Times New Roman" w:cs="Times New Roman"/>
          <w:sz w:val="24"/>
          <w:szCs w:val="24"/>
        </w:rPr>
        <w:t>Influence of Abusive Supervisors o</w:t>
      </w:r>
      <w:r w:rsidRPr="00AA7A3F">
        <w:rPr>
          <w:rFonts w:ascii="Times New Roman" w:hAnsi="Times New Roman" w:cs="Times New Roman"/>
          <w:sz w:val="24"/>
          <w:szCs w:val="24"/>
        </w:rPr>
        <w:t>n Followers</w:t>
      </w:r>
      <w:r>
        <w:rPr>
          <w:rFonts w:ascii="Times New Roman" w:hAnsi="Times New Roman" w:cs="Times New Roman"/>
          <w:sz w:val="24"/>
          <w:szCs w:val="24"/>
        </w:rPr>
        <w:t>’</w:t>
      </w:r>
      <w:r w:rsidRPr="00AA7A3F">
        <w:rPr>
          <w:rFonts w:ascii="Times New Roman" w:hAnsi="Times New Roman" w:cs="Times New Roman"/>
          <w:sz w:val="24"/>
          <w:szCs w:val="24"/>
        </w:rPr>
        <w:t xml:space="preserve"> Organizational Citizenship Behaviours: The </w:t>
      </w:r>
      <w:r>
        <w:rPr>
          <w:rFonts w:ascii="Times New Roman" w:hAnsi="Times New Roman" w:cs="Times New Roman"/>
          <w:sz w:val="24"/>
          <w:szCs w:val="24"/>
        </w:rPr>
        <w:t>Hidden Costs o</w:t>
      </w:r>
      <w:r w:rsidRPr="00AA7A3F">
        <w:rPr>
          <w:rFonts w:ascii="Times New Roman" w:hAnsi="Times New Roman" w:cs="Times New Roman"/>
          <w:sz w:val="24"/>
          <w:szCs w:val="24"/>
        </w:rPr>
        <w:t>f Abusive Supervision”, </w:t>
      </w:r>
      <w:r w:rsidRPr="00AA7A3F">
        <w:rPr>
          <w:rFonts w:ascii="Times New Roman" w:hAnsi="Times New Roman" w:cs="Times New Roman"/>
          <w:b/>
          <w:iCs/>
          <w:sz w:val="24"/>
          <w:szCs w:val="24"/>
        </w:rPr>
        <w:t>British Journal of Management</w:t>
      </w:r>
      <w:r w:rsidRPr="00AA7A3F">
        <w:rPr>
          <w:rFonts w:ascii="Times New Roman" w:hAnsi="Times New Roman" w:cs="Times New Roman"/>
          <w:sz w:val="24"/>
          <w:szCs w:val="24"/>
        </w:rPr>
        <w:t>, </w:t>
      </w:r>
      <w:r w:rsidRPr="00AA7A3F">
        <w:rPr>
          <w:rFonts w:ascii="Times New Roman" w:hAnsi="Times New Roman" w:cs="Times New Roman"/>
          <w:iCs/>
          <w:sz w:val="24"/>
          <w:szCs w:val="24"/>
        </w:rPr>
        <w:t>22</w:t>
      </w:r>
      <w:r w:rsidRPr="00AA7A3F">
        <w:rPr>
          <w:rFonts w:ascii="Times New Roman" w:hAnsi="Times New Roman" w:cs="Times New Roman"/>
          <w:sz w:val="24"/>
          <w:szCs w:val="24"/>
        </w:rPr>
        <w:t>(2), pp.270-285.</w:t>
      </w:r>
    </w:p>
    <w:p w14:paraId="7C6DB1DB"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REISINGER </w:t>
      </w:r>
      <w:r>
        <w:rPr>
          <w:rFonts w:ascii="Times New Roman" w:hAnsi="Times New Roman" w:cs="Times New Roman"/>
          <w:sz w:val="24"/>
          <w:szCs w:val="24"/>
        </w:rPr>
        <w:t>Yvette and MAVONDO Feli</w:t>
      </w:r>
      <w:r w:rsidRPr="00AA7A3F">
        <w:rPr>
          <w:rFonts w:ascii="Times New Roman" w:hAnsi="Times New Roman" w:cs="Times New Roman"/>
          <w:sz w:val="24"/>
          <w:szCs w:val="24"/>
        </w:rPr>
        <w:t>x; (2007), “Structural Equation Modeling: Criti</w:t>
      </w:r>
      <w:r>
        <w:rPr>
          <w:rFonts w:ascii="Times New Roman" w:hAnsi="Times New Roman" w:cs="Times New Roman"/>
          <w:sz w:val="24"/>
          <w:szCs w:val="24"/>
        </w:rPr>
        <w:t>cal Issues and New Developments”,</w:t>
      </w:r>
      <w:r w:rsidRPr="00AA7A3F">
        <w:rPr>
          <w:rFonts w:ascii="Times New Roman" w:hAnsi="Times New Roman" w:cs="Times New Roman"/>
          <w:bCs/>
          <w:sz w:val="24"/>
          <w:szCs w:val="24"/>
        </w:rPr>
        <w:t xml:space="preserve"> </w:t>
      </w:r>
      <w:r>
        <w:rPr>
          <w:rFonts w:ascii="Times New Roman" w:hAnsi="Times New Roman" w:cs="Times New Roman"/>
          <w:b/>
          <w:bCs/>
          <w:sz w:val="24"/>
          <w:szCs w:val="24"/>
        </w:rPr>
        <w:t>Journal of Travel and</w:t>
      </w:r>
      <w:r w:rsidRPr="00AA7A3F">
        <w:rPr>
          <w:rFonts w:ascii="Times New Roman" w:hAnsi="Times New Roman" w:cs="Times New Roman"/>
          <w:b/>
          <w:sz w:val="24"/>
          <w:szCs w:val="24"/>
        </w:rPr>
        <w:t xml:space="preserve"> </w:t>
      </w:r>
      <w:r w:rsidRPr="00AA7A3F">
        <w:rPr>
          <w:rFonts w:ascii="Times New Roman" w:hAnsi="Times New Roman" w:cs="Times New Roman"/>
          <w:b/>
          <w:bCs/>
          <w:sz w:val="24"/>
          <w:szCs w:val="24"/>
        </w:rPr>
        <w:t>Tourism Marketing</w:t>
      </w:r>
      <w:r w:rsidRPr="00AA7A3F">
        <w:rPr>
          <w:rFonts w:ascii="Times New Roman" w:hAnsi="Times New Roman" w:cs="Times New Roman"/>
          <w:sz w:val="24"/>
          <w:szCs w:val="24"/>
        </w:rPr>
        <w:t xml:space="preserve">, </w:t>
      </w:r>
      <w:r w:rsidRPr="00030DCC">
        <w:rPr>
          <w:rFonts w:ascii="Times New Roman" w:hAnsi="Times New Roman" w:cs="Times New Roman"/>
          <w:sz w:val="24"/>
          <w:szCs w:val="24"/>
        </w:rPr>
        <w:t>21(4)</w:t>
      </w:r>
      <w:r>
        <w:rPr>
          <w:rFonts w:ascii="Times New Roman" w:hAnsi="Times New Roman" w:cs="Times New Roman"/>
          <w:sz w:val="24"/>
          <w:szCs w:val="24"/>
        </w:rPr>
        <w:t>,</w:t>
      </w:r>
      <w:r w:rsidRPr="00030DCC">
        <w:rPr>
          <w:rFonts w:ascii="Times New Roman" w:hAnsi="Times New Roman" w:cs="Times New Roman"/>
          <w:sz w:val="24"/>
          <w:szCs w:val="24"/>
        </w:rPr>
        <w:t xml:space="preserve"> pp</w:t>
      </w:r>
      <w:r>
        <w:rPr>
          <w:rFonts w:ascii="Times New Roman" w:hAnsi="Times New Roman" w:cs="Times New Roman"/>
          <w:sz w:val="24"/>
          <w:szCs w:val="24"/>
        </w:rPr>
        <w:t>.</w:t>
      </w:r>
      <w:r w:rsidRPr="00030DCC">
        <w:rPr>
          <w:rFonts w:ascii="Times New Roman" w:hAnsi="Times New Roman" w:cs="Times New Roman"/>
          <w:sz w:val="24"/>
          <w:szCs w:val="24"/>
        </w:rPr>
        <w:t>41-72</w:t>
      </w:r>
      <w:r>
        <w:rPr>
          <w:rFonts w:ascii="Times New Roman" w:hAnsi="Times New Roman" w:cs="Times New Roman"/>
          <w:sz w:val="24"/>
          <w:szCs w:val="24"/>
        </w:rPr>
        <w:t>.</w:t>
      </w:r>
    </w:p>
    <w:p w14:paraId="174D1E77" w14:textId="77777777" w:rsidR="00110C2D"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ROCKSTUHL Thomas, ANG Sonn, DULEBOHN James H. and SHORE Lynn M.; (2012), “</w:t>
      </w:r>
      <w:r>
        <w:rPr>
          <w:rFonts w:ascii="Times New Roman" w:hAnsi="Times New Roman" w:cs="Times New Roman"/>
          <w:sz w:val="24"/>
          <w:szCs w:val="24"/>
        </w:rPr>
        <w:t>Leader-</w:t>
      </w:r>
      <w:r w:rsidRPr="00AA7A3F">
        <w:rPr>
          <w:rFonts w:ascii="Times New Roman" w:hAnsi="Times New Roman" w:cs="Times New Roman"/>
          <w:sz w:val="24"/>
          <w:szCs w:val="24"/>
        </w:rPr>
        <w:t>Member Exchange (LMX) and Culture: A Meta</w:t>
      </w:r>
      <w:r>
        <w:rPr>
          <w:rFonts w:ascii="Times New Roman" w:hAnsi="Times New Roman" w:cs="Times New Roman"/>
          <w:sz w:val="24"/>
          <w:szCs w:val="24"/>
        </w:rPr>
        <w:t>-Analysis of Correlates of  LMX A</w:t>
      </w:r>
      <w:r w:rsidRPr="00AA7A3F">
        <w:rPr>
          <w:rFonts w:ascii="Times New Roman" w:hAnsi="Times New Roman" w:cs="Times New Roman"/>
          <w:sz w:val="24"/>
          <w:szCs w:val="24"/>
        </w:rPr>
        <w:t xml:space="preserve">cross 23 Countries”, </w:t>
      </w:r>
      <w:r w:rsidRPr="00AA7A3F">
        <w:rPr>
          <w:rFonts w:ascii="Times New Roman" w:hAnsi="Times New Roman" w:cs="Times New Roman"/>
          <w:b/>
          <w:iCs/>
          <w:sz w:val="24"/>
          <w:szCs w:val="24"/>
        </w:rPr>
        <w:t>Journal of Applied Psychology</w:t>
      </w:r>
      <w:r>
        <w:rPr>
          <w:rFonts w:ascii="Times New Roman" w:hAnsi="Times New Roman" w:cs="Times New Roman"/>
          <w:b/>
          <w:iCs/>
          <w:sz w:val="24"/>
          <w:szCs w:val="24"/>
        </w:rPr>
        <w:t>,</w:t>
      </w:r>
      <w:r w:rsidRPr="00AA7A3F">
        <w:rPr>
          <w:rFonts w:ascii="Times New Roman" w:hAnsi="Times New Roman" w:cs="Times New Roman"/>
          <w:i/>
          <w:iCs/>
          <w:sz w:val="24"/>
          <w:szCs w:val="24"/>
        </w:rPr>
        <w:t xml:space="preserve"> </w:t>
      </w:r>
      <w:r w:rsidRPr="00AA7A3F">
        <w:rPr>
          <w:rFonts w:ascii="Times New Roman" w:hAnsi="Times New Roman" w:cs="Times New Roman"/>
          <w:iCs/>
          <w:sz w:val="24"/>
          <w:szCs w:val="24"/>
        </w:rPr>
        <w:t>97(6), pp.</w:t>
      </w:r>
      <w:r w:rsidRPr="00AA7A3F">
        <w:rPr>
          <w:rFonts w:ascii="Times New Roman" w:hAnsi="Times New Roman" w:cs="Times New Roman"/>
          <w:sz w:val="24"/>
          <w:szCs w:val="24"/>
        </w:rPr>
        <w:t>1097-1130.</w:t>
      </w:r>
    </w:p>
    <w:p w14:paraId="0496711C"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SARI</w:t>
      </w:r>
      <w:r w:rsidRPr="009C6CEA">
        <w:rPr>
          <w:rFonts w:ascii="Times New Roman" w:hAnsi="Times New Roman" w:cs="Times New Roman"/>
          <w:sz w:val="24"/>
          <w:szCs w:val="24"/>
        </w:rPr>
        <w:t xml:space="preserve"> AYTEKİN </w:t>
      </w:r>
      <w:r>
        <w:rPr>
          <w:rFonts w:ascii="Times New Roman" w:hAnsi="Times New Roman" w:cs="Times New Roman"/>
          <w:sz w:val="24"/>
          <w:szCs w:val="24"/>
        </w:rPr>
        <w:t>Selcen,</w:t>
      </w:r>
      <w:r w:rsidRPr="009C6CEA">
        <w:rPr>
          <w:rFonts w:ascii="Times New Roman" w:hAnsi="Times New Roman" w:cs="Times New Roman"/>
          <w:sz w:val="24"/>
          <w:szCs w:val="24"/>
        </w:rPr>
        <w:t xml:space="preserve"> SİS ATABAY </w:t>
      </w:r>
      <w:r>
        <w:rPr>
          <w:rFonts w:ascii="Times New Roman" w:hAnsi="Times New Roman" w:cs="Times New Roman"/>
          <w:sz w:val="24"/>
          <w:szCs w:val="24"/>
        </w:rPr>
        <w:t>Elif, OKAN Tarhan; (2017), “</w:t>
      </w:r>
      <w:r w:rsidRPr="009C6CEA">
        <w:rPr>
          <w:rFonts w:ascii="Times New Roman" w:hAnsi="Times New Roman" w:cs="Times New Roman"/>
          <w:sz w:val="24"/>
          <w:szCs w:val="24"/>
        </w:rPr>
        <w:t>Örgütsel Sess</w:t>
      </w:r>
      <w:r>
        <w:rPr>
          <w:rFonts w:ascii="Times New Roman" w:hAnsi="Times New Roman" w:cs="Times New Roman"/>
          <w:sz w:val="24"/>
          <w:szCs w:val="24"/>
        </w:rPr>
        <w:t>izlik Kültürel Bir Sonuç Mudur?”</w:t>
      </w:r>
      <w:r w:rsidRPr="009C6CEA">
        <w:rPr>
          <w:rFonts w:ascii="Times New Roman" w:hAnsi="Times New Roman" w:cs="Times New Roman"/>
          <w:sz w:val="24"/>
          <w:szCs w:val="24"/>
        </w:rPr>
        <w:t xml:space="preserve">, </w:t>
      </w:r>
      <w:r w:rsidRPr="009C6CEA">
        <w:rPr>
          <w:rFonts w:ascii="Times New Roman" w:hAnsi="Times New Roman" w:cs="Times New Roman"/>
          <w:b/>
          <w:sz w:val="24"/>
          <w:szCs w:val="24"/>
        </w:rPr>
        <w:t>Uluslararası Akademik Değer Çalışamal</w:t>
      </w:r>
      <w:r>
        <w:rPr>
          <w:rFonts w:ascii="Times New Roman" w:hAnsi="Times New Roman" w:cs="Times New Roman"/>
          <w:b/>
          <w:sz w:val="24"/>
          <w:szCs w:val="24"/>
        </w:rPr>
        <w:t>a</w:t>
      </w:r>
      <w:r w:rsidRPr="009C6CEA">
        <w:rPr>
          <w:rFonts w:ascii="Times New Roman" w:hAnsi="Times New Roman" w:cs="Times New Roman"/>
          <w:b/>
          <w:sz w:val="24"/>
          <w:szCs w:val="24"/>
        </w:rPr>
        <w:t>rı Dergisi</w:t>
      </w:r>
      <w:r>
        <w:rPr>
          <w:rFonts w:ascii="Times New Roman" w:hAnsi="Times New Roman" w:cs="Times New Roman"/>
          <w:sz w:val="24"/>
          <w:szCs w:val="24"/>
        </w:rPr>
        <w:t>, 3(13), ss.316-327.</w:t>
      </w:r>
    </w:p>
    <w:p w14:paraId="1A7DE34A" w14:textId="1722499E" w:rsidR="00110C2D"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SCANDURA Terri A. and GRAEN George B.; (1984), “Moderating </w:t>
      </w:r>
      <w:r>
        <w:rPr>
          <w:rFonts w:ascii="Times New Roman" w:hAnsi="Times New Roman" w:cs="Times New Roman"/>
          <w:sz w:val="24"/>
          <w:szCs w:val="24"/>
        </w:rPr>
        <w:t>Effects o</w:t>
      </w:r>
      <w:r w:rsidRPr="00AA7A3F">
        <w:rPr>
          <w:rFonts w:ascii="Times New Roman" w:hAnsi="Times New Roman" w:cs="Times New Roman"/>
          <w:sz w:val="24"/>
          <w:szCs w:val="24"/>
        </w:rPr>
        <w:t xml:space="preserve">f </w:t>
      </w:r>
      <w:r>
        <w:rPr>
          <w:rFonts w:ascii="Times New Roman" w:hAnsi="Times New Roman" w:cs="Times New Roman"/>
          <w:sz w:val="24"/>
          <w:szCs w:val="24"/>
        </w:rPr>
        <w:t>I</w:t>
      </w:r>
      <w:r w:rsidRPr="00AA7A3F">
        <w:rPr>
          <w:rFonts w:ascii="Times New Roman" w:hAnsi="Times New Roman" w:cs="Times New Roman"/>
          <w:sz w:val="24"/>
          <w:szCs w:val="24"/>
        </w:rPr>
        <w:t>nitial Leader</w:t>
      </w:r>
      <w:r>
        <w:rPr>
          <w:rFonts w:ascii="Times New Roman" w:hAnsi="Times New Roman" w:cs="Times New Roman"/>
          <w:sz w:val="24"/>
          <w:szCs w:val="24"/>
        </w:rPr>
        <w:t>-</w:t>
      </w:r>
      <w:r w:rsidRPr="00AA7A3F">
        <w:rPr>
          <w:rFonts w:ascii="Times New Roman" w:hAnsi="Times New Roman" w:cs="Times New Roman"/>
          <w:sz w:val="24"/>
          <w:szCs w:val="24"/>
        </w:rPr>
        <w:t>Member Exchange Stat</w:t>
      </w:r>
      <w:r>
        <w:rPr>
          <w:rFonts w:ascii="Times New Roman" w:hAnsi="Times New Roman" w:cs="Times New Roman"/>
          <w:sz w:val="24"/>
          <w:szCs w:val="24"/>
        </w:rPr>
        <w:t>us on t</w:t>
      </w:r>
      <w:r w:rsidRPr="00AA7A3F">
        <w:rPr>
          <w:rFonts w:ascii="Times New Roman" w:hAnsi="Times New Roman" w:cs="Times New Roman"/>
          <w:sz w:val="24"/>
          <w:szCs w:val="24"/>
        </w:rPr>
        <w:t xml:space="preserve">he Effects </w:t>
      </w:r>
      <w:r>
        <w:rPr>
          <w:rFonts w:ascii="Times New Roman" w:hAnsi="Times New Roman" w:cs="Times New Roman"/>
          <w:sz w:val="24"/>
          <w:szCs w:val="24"/>
        </w:rPr>
        <w:t>of A Leadership I</w:t>
      </w:r>
      <w:r w:rsidRPr="00AA7A3F">
        <w:rPr>
          <w:rFonts w:ascii="Times New Roman" w:hAnsi="Times New Roman" w:cs="Times New Roman"/>
          <w:sz w:val="24"/>
          <w:szCs w:val="24"/>
        </w:rPr>
        <w:t>ntervention”, </w:t>
      </w:r>
      <w:r w:rsidRPr="00AA7A3F">
        <w:rPr>
          <w:rFonts w:ascii="Times New Roman" w:hAnsi="Times New Roman" w:cs="Times New Roman"/>
          <w:b/>
          <w:iCs/>
          <w:sz w:val="24"/>
          <w:szCs w:val="24"/>
        </w:rPr>
        <w:t xml:space="preserve">Journal </w:t>
      </w:r>
      <w:r>
        <w:rPr>
          <w:rFonts w:ascii="Times New Roman" w:hAnsi="Times New Roman" w:cs="Times New Roman"/>
          <w:b/>
          <w:iCs/>
          <w:sz w:val="24"/>
          <w:szCs w:val="24"/>
        </w:rPr>
        <w:t>o</w:t>
      </w:r>
      <w:r w:rsidRPr="00AA7A3F">
        <w:rPr>
          <w:rFonts w:ascii="Times New Roman" w:hAnsi="Times New Roman" w:cs="Times New Roman"/>
          <w:b/>
          <w:iCs/>
          <w:sz w:val="24"/>
          <w:szCs w:val="24"/>
        </w:rPr>
        <w:t>f Applied Psychology</w:t>
      </w:r>
      <w:r w:rsidRPr="00AA7A3F">
        <w:rPr>
          <w:rFonts w:ascii="Times New Roman" w:hAnsi="Times New Roman" w:cs="Times New Roman"/>
          <w:sz w:val="24"/>
          <w:szCs w:val="24"/>
        </w:rPr>
        <w:t>, </w:t>
      </w:r>
      <w:r w:rsidRPr="00AA7A3F">
        <w:rPr>
          <w:rFonts w:ascii="Times New Roman" w:hAnsi="Times New Roman" w:cs="Times New Roman"/>
          <w:iCs/>
          <w:sz w:val="24"/>
          <w:szCs w:val="24"/>
        </w:rPr>
        <w:t>69</w:t>
      </w:r>
      <w:r w:rsidRPr="00AA7A3F">
        <w:rPr>
          <w:rFonts w:ascii="Times New Roman" w:hAnsi="Times New Roman" w:cs="Times New Roman"/>
          <w:sz w:val="24"/>
          <w:szCs w:val="24"/>
        </w:rPr>
        <w:t>(3), pp.428-436</w:t>
      </w:r>
      <w:r>
        <w:rPr>
          <w:rFonts w:ascii="Times New Roman" w:hAnsi="Times New Roman" w:cs="Times New Roman"/>
          <w:sz w:val="24"/>
          <w:szCs w:val="24"/>
        </w:rPr>
        <w:t>.</w:t>
      </w:r>
    </w:p>
    <w:p w14:paraId="4E39B6AF"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p>
    <w:p w14:paraId="6A85567C"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SCANDURA Terri</w:t>
      </w:r>
      <w:r>
        <w:rPr>
          <w:rFonts w:ascii="Times New Roman" w:hAnsi="Times New Roman" w:cs="Times New Roman"/>
          <w:sz w:val="24"/>
          <w:szCs w:val="24"/>
        </w:rPr>
        <w:t xml:space="preserve"> A., GRAEN </w:t>
      </w:r>
      <w:r w:rsidRPr="00AA7A3F">
        <w:rPr>
          <w:rFonts w:ascii="Times New Roman" w:hAnsi="Times New Roman" w:cs="Times New Roman"/>
          <w:sz w:val="24"/>
          <w:szCs w:val="24"/>
        </w:rPr>
        <w:t xml:space="preserve">George </w:t>
      </w:r>
      <w:r>
        <w:rPr>
          <w:rFonts w:ascii="Times New Roman" w:hAnsi="Times New Roman" w:cs="Times New Roman"/>
          <w:sz w:val="24"/>
          <w:szCs w:val="24"/>
        </w:rPr>
        <w:t>B. and NOVAK</w:t>
      </w:r>
      <w:r w:rsidRPr="00AA7A3F">
        <w:rPr>
          <w:rFonts w:ascii="Times New Roman" w:hAnsi="Times New Roman" w:cs="Times New Roman"/>
          <w:sz w:val="24"/>
          <w:szCs w:val="24"/>
        </w:rPr>
        <w:t xml:space="preserve"> Michael A.; (1986), “When Managers Decide No</w:t>
      </w:r>
      <w:r>
        <w:rPr>
          <w:rFonts w:ascii="Times New Roman" w:hAnsi="Times New Roman" w:cs="Times New Roman"/>
          <w:sz w:val="24"/>
          <w:szCs w:val="24"/>
        </w:rPr>
        <w:t>t to Decide Autocratically: An Investigation of Leader-</w:t>
      </w:r>
      <w:r w:rsidRPr="00AA7A3F">
        <w:rPr>
          <w:rFonts w:ascii="Times New Roman" w:hAnsi="Times New Roman" w:cs="Times New Roman"/>
          <w:sz w:val="24"/>
          <w:szCs w:val="24"/>
        </w:rPr>
        <w:t xml:space="preserve">Member </w:t>
      </w:r>
      <w:r>
        <w:rPr>
          <w:rFonts w:ascii="Times New Roman" w:hAnsi="Times New Roman" w:cs="Times New Roman"/>
          <w:sz w:val="24"/>
          <w:szCs w:val="24"/>
        </w:rPr>
        <w:t>Exchange and Decision I</w:t>
      </w:r>
      <w:r w:rsidRPr="00AA7A3F">
        <w:rPr>
          <w:rFonts w:ascii="Times New Roman" w:hAnsi="Times New Roman" w:cs="Times New Roman"/>
          <w:sz w:val="24"/>
          <w:szCs w:val="24"/>
        </w:rPr>
        <w:t>nfluence”,</w:t>
      </w:r>
      <w:r>
        <w:rPr>
          <w:rFonts w:ascii="Times New Roman" w:hAnsi="Times New Roman" w:cs="Times New Roman"/>
          <w:sz w:val="24"/>
          <w:szCs w:val="24"/>
        </w:rPr>
        <w:t xml:space="preserve"> </w:t>
      </w:r>
      <w:r>
        <w:rPr>
          <w:rFonts w:ascii="Times New Roman" w:hAnsi="Times New Roman" w:cs="Times New Roman"/>
          <w:b/>
          <w:iCs/>
          <w:sz w:val="24"/>
          <w:szCs w:val="24"/>
        </w:rPr>
        <w:t>Journal of Applied P</w:t>
      </w:r>
      <w:r w:rsidRPr="00AA7A3F">
        <w:rPr>
          <w:rFonts w:ascii="Times New Roman" w:hAnsi="Times New Roman" w:cs="Times New Roman"/>
          <w:b/>
          <w:iCs/>
          <w:sz w:val="24"/>
          <w:szCs w:val="24"/>
        </w:rPr>
        <w:t>sychology</w:t>
      </w:r>
      <w:r w:rsidRPr="00AA7A3F">
        <w:rPr>
          <w:rFonts w:ascii="Times New Roman" w:hAnsi="Times New Roman" w:cs="Times New Roman"/>
          <w:b/>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71</w:t>
      </w:r>
      <w:r w:rsidRPr="00AA7A3F">
        <w:rPr>
          <w:rFonts w:ascii="Times New Roman" w:hAnsi="Times New Roman" w:cs="Times New Roman"/>
          <w:sz w:val="24"/>
          <w:szCs w:val="24"/>
        </w:rPr>
        <w:t xml:space="preserve">(4), </w:t>
      </w:r>
      <w:r>
        <w:rPr>
          <w:rFonts w:ascii="Times New Roman" w:hAnsi="Times New Roman" w:cs="Times New Roman"/>
          <w:sz w:val="24"/>
          <w:szCs w:val="24"/>
        </w:rPr>
        <w:t>pp.</w:t>
      </w:r>
      <w:r w:rsidRPr="00AA7A3F">
        <w:rPr>
          <w:rFonts w:ascii="Times New Roman" w:hAnsi="Times New Roman" w:cs="Times New Roman"/>
          <w:sz w:val="24"/>
          <w:szCs w:val="24"/>
        </w:rPr>
        <w:t>579</w:t>
      </w:r>
      <w:r>
        <w:rPr>
          <w:rFonts w:ascii="Times New Roman" w:hAnsi="Times New Roman" w:cs="Times New Roman"/>
          <w:sz w:val="24"/>
          <w:szCs w:val="24"/>
        </w:rPr>
        <w:t>-584</w:t>
      </w:r>
      <w:r w:rsidRPr="00AA7A3F">
        <w:rPr>
          <w:rFonts w:ascii="Times New Roman" w:hAnsi="Times New Roman" w:cs="Times New Roman"/>
          <w:sz w:val="24"/>
          <w:szCs w:val="24"/>
        </w:rPr>
        <w:t>.</w:t>
      </w:r>
    </w:p>
    <w:p w14:paraId="1853D3A0"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SCANDURA Terri A.; (1999), “Rethinking Leader-Member Exchange: An Organizational Justice Perspective”,</w:t>
      </w:r>
      <w:r w:rsidRPr="00AA7A3F">
        <w:rPr>
          <w:rFonts w:ascii="Times New Roman" w:hAnsi="Times New Roman" w:cs="Times New Roman"/>
          <w:b/>
          <w:iCs/>
          <w:sz w:val="24"/>
          <w:szCs w:val="24"/>
        </w:rPr>
        <w:t xml:space="preserve"> Leadership Quarterly</w:t>
      </w:r>
      <w:r w:rsidRPr="00AA7A3F">
        <w:rPr>
          <w:rFonts w:ascii="Times New Roman" w:hAnsi="Times New Roman" w:cs="Times New Roman"/>
          <w:iCs/>
          <w:sz w:val="24"/>
          <w:szCs w:val="24"/>
        </w:rPr>
        <w:t>, 10(1), pp.25-37.</w:t>
      </w:r>
    </w:p>
    <w:p w14:paraId="62EA6F4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SCHRI</w:t>
      </w:r>
      <w:r w:rsidRPr="00AA7A3F">
        <w:rPr>
          <w:rFonts w:ascii="Times New Roman" w:hAnsi="Times New Roman" w:cs="Times New Roman"/>
          <w:iCs/>
          <w:sz w:val="24"/>
          <w:szCs w:val="24"/>
        </w:rPr>
        <w:t>ESHE</w:t>
      </w:r>
      <w:r>
        <w:rPr>
          <w:rFonts w:ascii="Times New Roman" w:hAnsi="Times New Roman" w:cs="Times New Roman"/>
          <w:iCs/>
          <w:sz w:val="24"/>
          <w:szCs w:val="24"/>
        </w:rPr>
        <w:t>I</w:t>
      </w:r>
      <w:r w:rsidRPr="00AA7A3F">
        <w:rPr>
          <w:rFonts w:ascii="Times New Roman" w:hAnsi="Times New Roman" w:cs="Times New Roman"/>
          <w:iCs/>
          <w:sz w:val="24"/>
          <w:szCs w:val="24"/>
        </w:rPr>
        <w:t xml:space="preserve">M Chester A., CASTRO Staehanie L., ZHOU Xiaohua T. </w:t>
      </w:r>
      <w:r>
        <w:rPr>
          <w:rFonts w:ascii="Times New Roman" w:hAnsi="Times New Roman" w:cs="Times New Roman"/>
          <w:iCs/>
          <w:sz w:val="24"/>
          <w:szCs w:val="24"/>
        </w:rPr>
        <w:t>and YAMMARI</w:t>
      </w:r>
      <w:r w:rsidRPr="00AA7A3F">
        <w:rPr>
          <w:rFonts w:ascii="Times New Roman" w:hAnsi="Times New Roman" w:cs="Times New Roman"/>
          <w:iCs/>
          <w:sz w:val="24"/>
          <w:szCs w:val="24"/>
        </w:rPr>
        <w:t>NO Francis J.; (2001), “The Folly of Theorizing “A” But Testing “B” A Selective Level-of-Analysis Review</w:t>
      </w:r>
      <w:r>
        <w:rPr>
          <w:rFonts w:ascii="Times New Roman" w:hAnsi="Times New Roman" w:cs="Times New Roman"/>
          <w:iCs/>
          <w:sz w:val="24"/>
          <w:szCs w:val="24"/>
        </w:rPr>
        <w:t xml:space="preserve"> of Field and a Detailed Leader-</w:t>
      </w:r>
      <w:r w:rsidRPr="00AA7A3F">
        <w:rPr>
          <w:rFonts w:ascii="Times New Roman" w:hAnsi="Times New Roman" w:cs="Times New Roman"/>
          <w:iCs/>
          <w:sz w:val="24"/>
          <w:szCs w:val="24"/>
        </w:rPr>
        <w:t xml:space="preserve">Member Exchange Illustration”, </w:t>
      </w:r>
      <w:r w:rsidRPr="00AA7A3F">
        <w:rPr>
          <w:rFonts w:ascii="Times New Roman" w:hAnsi="Times New Roman" w:cs="Times New Roman"/>
          <w:b/>
          <w:iCs/>
          <w:sz w:val="24"/>
          <w:szCs w:val="24"/>
        </w:rPr>
        <w:t>The Leadership Quarterly</w:t>
      </w:r>
      <w:r w:rsidRPr="00AA7A3F">
        <w:rPr>
          <w:rFonts w:ascii="Times New Roman" w:hAnsi="Times New Roman" w:cs="Times New Roman"/>
          <w:iCs/>
          <w:sz w:val="24"/>
          <w:szCs w:val="24"/>
        </w:rPr>
        <w:t xml:space="preserve">, </w:t>
      </w:r>
      <w:r>
        <w:rPr>
          <w:rFonts w:ascii="Times New Roman" w:hAnsi="Times New Roman" w:cs="Times New Roman"/>
          <w:iCs/>
          <w:sz w:val="24"/>
          <w:szCs w:val="24"/>
        </w:rPr>
        <w:t>(</w:t>
      </w:r>
      <w:r w:rsidRPr="00AA7A3F">
        <w:rPr>
          <w:rFonts w:ascii="Times New Roman" w:hAnsi="Times New Roman" w:cs="Times New Roman"/>
          <w:iCs/>
          <w:sz w:val="24"/>
          <w:szCs w:val="24"/>
        </w:rPr>
        <w:t>12</w:t>
      </w:r>
      <w:r>
        <w:rPr>
          <w:rFonts w:ascii="Times New Roman" w:hAnsi="Times New Roman" w:cs="Times New Roman"/>
          <w:iCs/>
          <w:sz w:val="24"/>
          <w:szCs w:val="24"/>
        </w:rPr>
        <w:t>)</w:t>
      </w:r>
      <w:r w:rsidRPr="00AA7A3F">
        <w:rPr>
          <w:rFonts w:ascii="Times New Roman" w:hAnsi="Times New Roman" w:cs="Times New Roman"/>
          <w:iCs/>
          <w:sz w:val="24"/>
          <w:szCs w:val="24"/>
        </w:rPr>
        <w:t>, pp</w:t>
      </w:r>
      <w:r>
        <w:rPr>
          <w:rFonts w:ascii="Times New Roman" w:hAnsi="Times New Roman" w:cs="Times New Roman"/>
          <w:iCs/>
          <w:sz w:val="24"/>
          <w:szCs w:val="24"/>
        </w:rPr>
        <w:t>.</w:t>
      </w:r>
      <w:r w:rsidRPr="00AA7A3F">
        <w:rPr>
          <w:rFonts w:ascii="Times New Roman" w:hAnsi="Times New Roman" w:cs="Times New Roman"/>
          <w:iCs/>
          <w:sz w:val="24"/>
          <w:szCs w:val="24"/>
        </w:rPr>
        <w:t>515-551.</w:t>
      </w:r>
    </w:p>
    <w:p w14:paraId="56BBBB9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SCHRIESHEI</w:t>
      </w:r>
      <w:r w:rsidRPr="00AA7A3F">
        <w:rPr>
          <w:rFonts w:ascii="Times New Roman" w:hAnsi="Times New Roman" w:cs="Times New Roman"/>
          <w:iCs/>
          <w:sz w:val="24"/>
          <w:szCs w:val="24"/>
        </w:rPr>
        <w:t>M Chester A., CASTRO Stephanie L. and</w:t>
      </w:r>
      <w:r>
        <w:rPr>
          <w:rFonts w:ascii="Times New Roman" w:hAnsi="Times New Roman" w:cs="Times New Roman"/>
          <w:iCs/>
          <w:sz w:val="24"/>
          <w:szCs w:val="24"/>
        </w:rPr>
        <w:t xml:space="preserve"> COGLI</w:t>
      </w:r>
      <w:r w:rsidRPr="00AA7A3F">
        <w:rPr>
          <w:rFonts w:ascii="Times New Roman" w:hAnsi="Times New Roman" w:cs="Times New Roman"/>
          <w:iCs/>
          <w:sz w:val="24"/>
          <w:szCs w:val="24"/>
        </w:rPr>
        <w:t>SER Claudia C.; (1999), “Leader-Member Exchange (LMX) Research: A Comprehensive</w:t>
      </w:r>
      <w:r>
        <w:rPr>
          <w:rFonts w:ascii="Times New Roman" w:hAnsi="Times New Roman" w:cs="Times New Roman"/>
          <w:iCs/>
          <w:sz w:val="24"/>
          <w:szCs w:val="24"/>
        </w:rPr>
        <w:t xml:space="preserve"> Review of Theory, Measurement </w:t>
      </w:r>
      <w:r w:rsidRPr="00AA7A3F">
        <w:rPr>
          <w:rFonts w:ascii="Times New Roman" w:hAnsi="Times New Roman" w:cs="Times New Roman"/>
          <w:iCs/>
          <w:sz w:val="24"/>
          <w:szCs w:val="24"/>
        </w:rPr>
        <w:t xml:space="preserve">and Data-Analytic Practices”, </w:t>
      </w:r>
      <w:r w:rsidRPr="00AA7A3F">
        <w:rPr>
          <w:rFonts w:ascii="Times New Roman" w:hAnsi="Times New Roman" w:cs="Times New Roman"/>
          <w:b/>
          <w:iCs/>
          <w:sz w:val="24"/>
          <w:szCs w:val="24"/>
        </w:rPr>
        <w:t>Leadership Quarterly</w:t>
      </w:r>
      <w:r w:rsidRPr="00AA7A3F">
        <w:rPr>
          <w:rFonts w:ascii="Times New Roman" w:hAnsi="Times New Roman" w:cs="Times New Roman"/>
          <w:iCs/>
          <w:sz w:val="24"/>
          <w:szCs w:val="24"/>
        </w:rPr>
        <w:t>, 10(1), pp.63-114.</w:t>
      </w:r>
    </w:p>
    <w:p w14:paraId="7B17ECD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SEZEREL Hakan, BOSTAN Sedat ve OKAN Tarhan; (2015), “Kişiliğe Yönelik Yıldırma (Mobbing) Davranışları ve Fizyolojik Etkiler Arasındaki İlişkide Psikolojik Etkilerin Aracılık Rolü”, </w:t>
      </w:r>
      <w:r w:rsidRPr="00AA7A3F">
        <w:rPr>
          <w:rFonts w:ascii="Times New Roman" w:hAnsi="Times New Roman" w:cs="Times New Roman"/>
          <w:b/>
          <w:sz w:val="24"/>
          <w:szCs w:val="24"/>
        </w:rPr>
        <w:t>Endüstri İlişkileri İnsan Kaynakları Dergisi</w:t>
      </w:r>
      <w:r w:rsidRPr="00AA7A3F">
        <w:rPr>
          <w:rFonts w:ascii="Times New Roman" w:hAnsi="Times New Roman" w:cs="Times New Roman"/>
          <w:sz w:val="24"/>
          <w:szCs w:val="24"/>
        </w:rPr>
        <w:t>, 17(3), ss.93-118</w:t>
      </w:r>
      <w:r>
        <w:rPr>
          <w:rFonts w:ascii="Times New Roman" w:hAnsi="Times New Roman" w:cs="Times New Roman"/>
          <w:sz w:val="24"/>
          <w:szCs w:val="24"/>
        </w:rPr>
        <w:t>.</w:t>
      </w:r>
    </w:p>
    <w:p w14:paraId="5FE6BACB"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SHORE Lynn M., RANDEL Amy E., CHUNG Beth G., DEAN Michelle A., E</w:t>
      </w:r>
      <w:r>
        <w:rPr>
          <w:rFonts w:ascii="Times New Roman" w:hAnsi="Times New Roman" w:cs="Times New Roman"/>
          <w:sz w:val="24"/>
          <w:szCs w:val="24"/>
        </w:rPr>
        <w:t>HRHART Holcombe K. and SI</w:t>
      </w:r>
      <w:r w:rsidRPr="00AA7A3F">
        <w:rPr>
          <w:rFonts w:ascii="Times New Roman" w:hAnsi="Times New Roman" w:cs="Times New Roman"/>
          <w:sz w:val="24"/>
          <w:szCs w:val="24"/>
        </w:rPr>
        <w:t>NGH Gangaram; (2011), “Inclusion and Diversity in Work Groups: A Review and Model For Future Research”</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b/>
          <w:iCs/>
          <w:sz w:val="24"/>
          <w:szCs w:val="24"/>
        </w:rPr>
        <w:t>Journal of Management</w:t>
      </w:r>
      <w:r>
        <w:rPr>
          <w:rFonts w:ascii="Times New Roman" w:hAnsi="Times New Roman" w:cs="Times New Roman"/>
          <w:sz w:val="24"/>
          <w:szCs w:val="24"/>
        </w:rPr>
        <w:t>,</w:t>
      </w:r>
      <w:r w:rsidRPr="00AA7A3F">
        <w:rPr>
          <w:rFonts w:ascii="Times New Roman" w:hAnsi="Times New Roman" w:cs="Times New Roman"/>
          <w:i/>
          <w:sz w:val="24"/>
          <w:szCs w:val="24"/>
        </w:rPr>
        <w:t> </w:t>
      </w:r>
      <w:r w:rsidRPr="00AA7A3F">
        <w:rPr>
          <w:rFonts w:ascii="Times New Roman" w:hAnsi="Times New Roman" w:cs="Times New Roman"/>
          <w:iCs/>
          <w:sz w:val="24"/>
          <w:szCs w:val="24"/>
        </w:rPr>
        <w:t>37</w:t>
      </w:r>
      <w:r w:rsidRPr="00AA7A3F">
        <w:rPr>
          <w:rFonts w:ascii="Times New Roman" w:hAnsi="Times New Roman" w:cs="Times New Roman"/>
          <w:sz w:val="24"/>
          <w:szCs w:val="24"/>
        </w:rPr>
        <w:t>(4), pp.1262-1289.</w:t>
      </w:r>
    </w:p>
    <w:p w14:paraId="3198D5CA" w14:textId="77777777" w:rsidR="00110C2D" w:rsidRPr="00110C2D" w:rsidRDefault="00110C2D" w:rsidP="00D71428">
      <w:pPr>
        <w:autoSpaceDE w:val="0"/>
        <w:autoSpaceDN w:val="0"/>
        <w:adjustRightInd w:val="0"/>
        <w:spacing w:after="0" w:line="360" w:lineRule="auto"/>
        <w:ind w:left="709" w:hanging="709"/>
        <w:jc w:val="both"/>
        <w:rPr>
          <w:rFonts w:ascii="Times New Roman" w:hAnsi="Times New Roman" w:cs="Times New Roman"/>
          <w:sz w:val="24"/>
          <w:szCs w:val="24"/>
        </w:rPr>
      </w:pPr>
      <w:r w:rsidRPr="00110C2D">
        <w:rPr>
          <w:rFonts w:ascii="Times New Roman" w:hAnsi="Times New Roman" w:cs="Times New Roman"/>
          <w:sz w:val="24"/>
          <w:szCs w:val="24"/>
        </w:rPr>
        <w:t xml:space="preserve">SHORE Lynn M., RANDEL Amy E., CHUNG Beth G., DEAN Michelle A., EHRHART Karen H., SINGH Gangaram; (2010), “Inclusion and Diversity in Work Groups: A Review and Model for Future Research” </w:t>
      </w:r>
      <w:r w:rsidRPr="00110C2D">
        <w:rPr>
          <w:rFonts w:ascii="Times New Roman" w:hAnsi="Times New Roman" w:cs="Times New Roman"/>
          <w:b/>
          <w:sz w:val="24"/>
          <w:szCs w:val="24"/>
        </w:rPr>
        <w:t>Journal of Management</w:t>
      </w:r>
      <w:r w:rsidRPr="00110C2D">
        <w:rPr>
          <w:rFonts w:ascii="Times New Roman" w:hAnsi="Times New Roman" w:cs="Times New Roman"/>
          <w:sz w:val="24"/>
          <w:szCs w:val="24"/>
        </w:rPr>
        <w:t>, DOI:10.1177/0149206310385943, pp.1-28.</w:t>
      </w:r>
    </w:p>
    <w:p w14:paraId="4F4E6A44"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SIĞRI Ünsal ve TIĞLI Mehmet; </w:t>
      </w:r>
      <w:r w:rsidRPr="00AA7A3F">
        <w:rPr>
          <w:rFonts w:ascii="Times New Roman" w:hAnsi="Times New Roman" w:cs="Times New Roman"/>
          <w:sz w:val="24"/>
          <w:szCs w:val="24"/>
        </w:rPr>
        <w:t xml:space="preserve">(2006), </w:t>
      </w:r>
      <w:r>
        <w:rPr>
          <w:rFonts w:ascii="Times New Roman" w:hAnsi="Times New Roman" w:cs="Times New Roman"/>
          <w:sz w:val="24"/>
          <w:szCs w:val="24"/>
        </w:rPr>
        <w:t>“Hofstede’nin</w:t>
      </w:r>
      <w:r w:rsidRPr="00AA7A3F">
        <w:rPr>
          <w:rFonts w:ascii="Times New Roman" w:hAnsi="Times New Roman" w:cs="Times New Roman"/>
          <w:sz w:val="24"/>
          <w:szCs w:val="24"/>
        </w:rPr>
        <w:t xml:space="preserve"> Belirsizlikten Kaçınma Kültürel Boyutunun Yönetsel-Örgütsel Süreçlerde ve Pazarlama Açısından Tüketici Davranışlarına Etkisi”, </w:t>
      </w:r>
      <w:r>
        <w:rPr>
          <w:rFonts w:ascii="Times New Roman" w:hAnsi="Times New Roman" w:cs="Times New Roman"/>
          <w:b/>
          <w:sz w:val="24"/>
          <w:szCs w:val="24"/>
        </w:rPr>
        <w:t xml:space="preserve">Marmara Üniversitesi İktisadi ve İdari Bilimler Fakültesi </w:t>
      </w:r>
      <w:r w:rsidRPr="00AA7A3F">
        <w:rPr>
          <w:rFonts w:ascii="Times New Roman" w:hAnsi="Times New Roman" w:cs="Times New Roman"/>
          <w:b/>
          <w:sz w:val="24"/>
          <w:szCs w:val="24"/>
        </w:rPr>
        <w:t>Dergisi</w:t>
      </w:r>
      <w:r w:rsidRPr="00AA7A3F">
        <w:rPr>
          <w:rFonts w:ascii="Times New Roman" w:hAnsi="Times New Roman" w:cs="Times New Roman"/>
          <w:sz w:val="24"/>
          <w:szCs w:val="24"/>
        </w:rPr>
        <w:t>, 11(1), ss.327-342</w:t>
      </w:r>
      <w:r>
        <w:rPr>
          <w:rFonts w:ascii="Times New Roman" w:hAnsi="Times New Roman" w:cs="Times New Roman"/>
          <w:sz w:val="24"/>
          <w:szCs w:val="24"/>
        </w:rPr>
        <w:t>.</w:t>
      </w:r>
    </w:p>
    <w:p w14:paraId="0E4FA24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SLADE Michael R.</w:t>
      </w:r>
      <w:r>
        <w:rPr>
          <w:rFonts w:ascii="Times New Roman" w:hAnsi="Times New Roman" w:cs="Times New Roman"/>
          <w:sz w:val="24"/>
          <w:szCs w:val="24"/>
        </w:rPr>
        <w:t>; (2008),</w:t>
      </w:r>
      <w:r w:rsidRPr="00AA7A3F">
        <w:rPr>
          <w:rFonts w:ascii="Times New Roman" w:hAnsi="Times New Roman" w:cs="Times New Roman"/>
          <w:sz w:val="24"/>
          <w:szCs w:val="24"/>
        </w:rPr>
        <w:t> </w:t>
      </w:r>
      <w:r w:rsidRPr="004152BC">
        <w:rPr>
          <w:rFonts w:ascii="Times New Roman" w:hAnsi="Times New Roman" w:cs="Times New Roman"/>
          <w:iCs/>
          <w:sz w:val="24"/>
          <w:szCs w:val="24"/>
        </w:rPr>
        <w:t>The Adaptive Nature Of Organizational Silence: A Cybernetic Exploration of the Hidden Factory,</w:t>
      </w:r>
      <w:r>
        <w:rPr>
          <w:rFonts w:ascii="Times New Roman" w:hAnsi="Times New Roman" w:cs="Times New Roman"/>
          <w:sz w:val="24"/>
          <w:szCs w:val="24"/>
        </w:rPr>
        <w:t xml:space="preserve"> The George Washington Published Doctoral D</w:t>
      </w:r>
      <w:r w:rsidRPr="004152BC">
        <w:rPr>
          <w:rFonts w:ascii="Times New Roman" w:hAnsi="Times New Roman" w:cs="Times New Roman"/>
          <w:sz w:val="24"/>
          <w:szCs w:val="24"/>
        </w:rPr>
        <w:t>issertation</w:t>
      </w:r>
      <w:r>
        <w:rPr>
          <w:rFonts w:ascii="Times New Roman" w:hAnsi="Times New Roman" w:cs="Times New Roman"/>
          <w:sz w:val="24"/>
          <w:szCs w:val="24"/>
        </w:rPr>
        <w:t>, Washington.</w:t>
      </w:r>
    </w:p>
    <w:p w14:paraId="20111CAA"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SPARROW</w:t>
      </w:r>
      <w:r>
        <w:rPr>
          <w:rFonts w:ascii="Times New Roman" w:hAnsi="Times New Roman" w:cs="Times New Roman"/>
          <w:sz w:val="24"/>
          <w:szCs w:val="24"/>
        </w:rPr>
        <w:t xml:space="preserve">E Raymond T. and LIDEN </w:t>
      </w:r>
      <w:r w:rsidRPr="00AA7A3F">
        <w:rPr>
          <w:rFonts w:ascii="Times New Roman" w:hAnsi="Times New Roman" w:cs="Times New Roman"/>
          <w:sz w:val="24"/>
          <w:szCs w:val="24"/>
        </w:rPr>
        <w:t>Robert C.; (1997), “Process and Struc</w:t>
      </w:r>
      <w:r>
        <w:rPr>
          <w:rFonts w:ascii="Times New Roman" w:hAnsi="Times New Roman" w:cs="Times New Roman"/>
          <w:sz w:val="24"/>
          <w:szCs w:val="24"/>
        </w:rPr>
        <w:t>ture in Leader-Member Exchange”,</w:t>
      </w:r>
      <w:r w:rsidRPr="00AA7A3F">
        <w:rPr>
          <w:rFonts w:ascii="Times New Roman" w:hAnsi="Times New Roman" w:cs="Times New Roman"/>
          <w:sz w:val="24"/>
          <w:szCs w:val="24"/>
        </w:rPr>
        <w:t> </w:t>
      </w:r>
      <w:r>
        <w:rPr>
          <w:rFonts w:ascii="Times New Roman" w:hAnsi="Times New Roman" w:cs="Times New Roman"/>
          <w:b/>
          <w:iCs/>
          <w:sz w:val="24"/>
          <w:szCs w:val="24"/>
        </w:rPr>
        <w:t>Academy of M</w:t>
      </w:r>
      <w:r w:rsidRPr="00AA7A3F">
        <w:rPr>
          <w:rFonts w:ascii="Times New Roman" w:hAnsi="Times New Roman" w:cs="Times New Roman"/>
          <w:b/>
          <w:iCs/>
          <w:sz w:val="24"/>
          <w:szCs w:val="24"/>
        </w:rPr>
        <w:t>anagement Review</w:t>
      </w:r>
      <w:r w:rsidRPr="00AA7A3F">
        <w:rPr>
          <w:rFonts w:ascii="Times New Roman" w:hAnsi="Times New Roman" w:cs="Times New Roman"/>
          <w:sz w:val="24"/>
          <w:szCs w:val="24"/>
        </w:rPr>
        <w:t xml:space="preserve">, </w:t>
      </w:r>
      <w:r w:rsidRPr="00AA7A3F">
        <w:rPr>
          <w:rFonts w:ascii="Times New Roman" w:hAnsi="Times New Roman" w:cs="Times New Roman"/>
          <w:iCs/>
          <w:sz w:val="24"/>
          <w:szCs w:val="24"/>
        </w:rPr>
        <w:t>22</w:t>
      </w:r>
      <w:r w:rsidRPr="00AA7A3F">
        <w:rPr>
          <w:rFonts w:ascii="Times New Roman" w:hAnsi="Times New Roman" w:cs="Times New Roman"/>
          <w:sz w:val="24"/>
          <w:szCs w:val="24"/>
        </w:rPr>
        <w:t>(2), pp.522-552.</w:t>
      </w:r>
    </w:p>
    <w:p w14:paraId="4B85794D"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STAMPER</w:t>
      </w:r>
      <w:r w:rsidRPr="00AA7A3F">
        <w:rPr>
          <w:rFonts w:ascii="Times New Roman" w:hAnsi="Times New Roman" w:cs="Times New Roman"/>
          <w:sz w:val="24"/>
          <w:szCs w:val="24"/>
        </w:rPr>
        <w:t xml:space="preserve"> Christina L., and MASTERSON Suzanne S.; (2002), “Insider </w:t>
      </w:r>
      <w:r>
        <w:rPr>
          <w:rFonts w:ascii="Times New Roman" w:hAnsi="Times New Roman" w:cs="Times New Roman"/>
          <w:sz w:val="24"/>
          <w:szCs w:val="24"/>
        </w:rPr>
        <w:t>or Outsider?</w:t>
      </w:r>
      <w:r w:rsidRPr="00AA7A3F">
        <w:rPr>
          <w:rFonts w:ascii="Times New Roman" w:hAnsi="Times New Roman" w:cs="Times New Roman"/>
          <w:sz w:val="24"/>
          <w:szCs w:val="24"/>
        </w:rPr>
        <w:t xml:space="preserve"> How </w:t>
      </w:r>
      <w:r>
        <w:rPr>
          <w:rFonts w:ascii="Times New Roman" w:hAnsi="Times New Roman" w:cs="Times New Roman"/>
          <w:sz w:val="24"/>
          <w:szCs w:val="24"/>
        </w:rPr>
        <w:t>Employee Perceptions o</w:t>
      </w:r>
      <w:r w:rsidRPr="00AA7A3F">
        <w:rPr>
          <w:rFonts w:ascii="Times New Roman" w:hAnsi="Times New Roman" w:cs="Times New Roman"/>
          <w:sz w:val="24"/>
          <w:szCs w:val="24"/>
        </w:rPr>
        <w:t xml:space="preserve">f </w:t>
      </w:r>
      <w:r>
        <w:rPr>
          <w:rFonts w:ascii="Times New Roman" w:hAnsi="Times New Roman" w:cs="Times New Roman"/>
          <w:sz w:val="24"/>
          <w:szCs w:val="24"/>
        </w:rPr>
        <w:t>I</w:t>
      </w:r>
      <w:r w:rsidRPr="00AA7A3F">
        <w:rPr>
          <w:rFonts w:ascii="Times New Roman" w:hAnsi="Times New Roman" w:cs="Times New Roman"/>
          <w:sz w:val="24"/>
          <w:szCs w:val="24"/>
        </w:rPr>
        <w:t>nsider Status Affect Their Work Behavior”, </w:t>
      </w:r>
      <w:r w:rsidRPr="00AA7A3F">
        <w:rPr>
          <w:rFonts w:ascii="Times New Roman" w:hAnsi="Times New Roman" w:cs="Times New Roman"/>
          <w:b/>
          <w:iCs/>
          <w:sz w:val="24"/>
          <w:szCs w:val="24"/>
        </w:rPr>
        <w:t xml:space="preserve">Journal </w:t>
      </w:r>
      <w:r>
        <w:rPr>
          <w:rFonts w:ascii="Times New Roman" w:hAnsi="Times New Roman" w:cs="Times New Roman"/>
          <w:b/>
          <w:iCs/>
          <w:sz w:val="24"/>
          <w:szCs w:val="24"/>
        </w:rPr>
        <w:t>o</w:t>
      </w:r>
      <w:r w:rsidRPr="00AA7A3F">
        <w:rPr>
          <w:rFonts w:ascii="Times New Roman" w:hAnsi="Times New Roman" w:cs="Times New Roman"/>
          <w:b/>
          <w:iCs/>
          <w:sz w:val="24"/>
          <w:szCs w:val="24"/>
        </w:rPr>
        <w:t>f Organizational Behavior</w:t>
      </w:r>
      <w:r w:rsidRPr="00AA7A3F">
        <w:rPr>
          <w:rFonts w:ascii="Times New Roman" w:hAnsi="Times New Roman" w:cs="Times New Roman"/>
          <w:sz w:val="24"/>
          <w:szCs w:val="24"/>
        </w:rPr>
        <w:t>, </w:t>
      </w:r>
      <w:r w:rsidRPr="00AA7A3F">
        <w:rPr>
          <w:rFonts w:ascii="Times New Roman" w:hAnsi="Times New Roman" w:cs="Times New Roman"/>
          <w:iCs/>
          <w:sz w:val="24"/>
          <w:szCs w:val="24"/>
        </w:rPr>
        <w:t>23</w:t>
      </w:r>
      <w:r w:rsidRPr="00AA7A3F">
        <w:rPr>
          <w:rFonts w:ascii="Times New Roman" w:hAnsi="Times New Roman" w:cs="Times New Roman"/>
          <w:sz w:val="24"/>
          <w:szCs w:val="24"/>
        </w:rPr>
        <w:t>(8), pp.875-894.</w:t>
      </w:r>
    </w:p>
    <w:p w14:paraId="5A8B6D1E"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STAMPER Christina L., MASTERSON Suzanne S. and KNAPP Joshua; (2009), “A Typology of Organizational Membership: Understanding Different Membership Relationships Through the Lens of Social Exchange”, </w:t>
      </w:r>
      <w:r w:rsidRPr="00AA7A3F">
        <w:rPr>
          <w:rFonts w:ascii="Times New Roman" w:hAnsi="Times New Roman" w:cs="Times New Roman"/>
          <w:b/>
          <w:iCs/>
          <w:sz w:val="24"/>
          <w:szCs w:val="24"/>
        </w:rPr>
        <w:t>Management and Organization Review</w:t>
      </w:r>
      <w:r w:rsidRPr="00AA7A3F">
        <w:rPr>
          <w:rFonts w:ascii="Times New Roman" w:hAnsi="Times New Roman" w:cs="Times New Roman"/>
          <w:sz w:val="24"/>
          <w:szCs w:val="24"/>
        </w:rPr>
        <w:t>, </w:t>
      </w:r>
      <w:r w:rsidRPr="005D13C7">
        <w:rPr>
          <w:rFonts w:ascii="Times New Roman" w:hAnsi="Times New Roman" w:cs="Times New Roman"/>
          <w:iCs/>
          <w:sz w:val="24"/>
          <w:szCs w:val="24"/>
        </w:rPr>
        <w:t>5</w:t>
      </w:r>
      <w:r w:rsidRPr="005D13C7">
        <w:rPr>
          <w:rFonts w:ascii="Times New Roman" w:hAnsi="Times New Roman" w:cs="Times New Roman"/>
          <w:sz w:val="24"/>
          <w:szCs w:val="24"/>
        </w:rPr>
        <w:t xml:space="preserve">(3), </w:t>
      </w:r>
      <w:r w:rsidRPr="00AA7A3F">
        <w:rPr>
          <w:rFonts w:ascii="Times New Roman" w:hAnsi="Times New Roman" w:cs="Times New Roman"/>
          <w:sz w:val="24"/>
          <w:szCs w:val="24"/>
        </w:rPr>
        <w:t>pp.303-328.</w:t>
      </w:r>
    </w:p>
    <w:p w14:paraId="31E5F230"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ŞEHİTOĞLU Yasin ve ZEHİR Cemal; (2010), “Türk Kamu Kuruluşlarında Çalışan Performansının, Çalışan Sessizliği ve Örgütsel Vatandaşlık Davranışı Bağlamında İncelenmesi”, </w:t>
      </w:r>
      <w:r w:rsidRPr="00AA7A3F">
        <w:rPr>
          <w:rFonts w:ascii="Times New Roman" w:hAnsi="Times New Roman" w:cs="Times New Roman"/>
          <w:b/>
          <w:iCs/>
          <w:sz w:val="24"/>
          <w:szCs w:val="24"/>
        </w:rPr>
        <w:t>Amme İdaresi Dergisi</w:t>
      </w:r>
      <w:r w:rsidRPr="005D13C7">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43</w:t>
      </w:r>
      <w:r w:rsidRPr="00AA7A3F">
        <w:rPr>
          <w:rFonts w:ascii="Times New Roman" w:hAnsi="Times New Roman" w:cs="Times New Roman"/>
          <w:sz w:val="24"/>
          <w:szCs w:val="24"/>
        </w:rPr>
        <w:t>(4), ss.87-110</w:t>
      </w:r>
      <w:r>
        <w:rPr>
          <w:rFonts w:ascii="Times New Roman" w:hAnsi="Times New Roman" w:cs="Times New Roman"/>
          <w:sz w:val="24"/>
          <w:szCs w:val="24"/>
        </w:rPr>
        <w:t>.</w:t>
      </w:r>
    </w:p>
    <w:p w14:paraId="5D88F08E"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ŞENCAN Hüner; (2005),</w:t>
      </w:r>
      <w:r w:rsidRPr="00AA7A3F">
        <w:rPr>
          <w:rFonts w:ascii="Times New Roman" w:hAnsi="Times New Roman" w:cs="Times New Roman"/>
          <w:b/>
          <w:sz w:val="24"/>
          <w:szCs w:val="24"/>
        </w:rPr>
        <w:t xml:space="preserve"> </w:t>
      </w:r>
      <w:r w:rsidRPr="005D13C7">
        <w:rPr>
          <w:rFonts w:ascii="Times New Roman" w:hAnsi="Times New Roman" w:cs="Times New Roman"/>
          <w:b/>
          <w:sz w:val="24"/>
          <w:szCs w:val="24"/>
        </w:rPr>
        <w:t>Sosyal ve Davranışsal Ölçümlerde Güvenilirlik ve Geçerlilik</w:t>
      </w:r>
      <w:r w:rsidRPr="00AA7A3F">
        <w:rPr>
          <w:rFonts w:ascii="Times New Roman" w:hAnsi="Times New Roman" w:cs="Times New Roman"/>
          <w:sz w:val="24"/>
          <w:szCs w:val="24"/>
        </w:rPr>
        <w:t>,</w:t>
      </w:r>
      <w:r>
        <w:rPr>
          <w:rFonts w:ascii="Times New Roman" w:hAnsi="Times New Roman" w:cs="Times New Roman"/>
          <w:b/>
          <w:sz w:val="24"/>
          <w:szCs w:val="24"/>
        </w:rPr>
        <w:t xml:space="preserve"> </w:t>
      </w:r>
      <w:r w:rsidRPr="00AA7A3F">
        <w:rPr>
          <w:rFonts w:ascii="Times New Roman" w:hAnsi="Times New Roman" w:cs="Times New Roman"/>
          <w:sz w:val="24"/>
          <w:szCs w:val="24"/>
        </w:rPr>
        <w:t>Seçkin</w:t>
      </w:r>
      <w:r>
        <w:rPr>
          <w:rFonts w:ascii="Times New Roman" w:hAnsi="Times New Roman" w:cs="Times New Roman"/>
          <w:sz w:val="24"/>
          <w:szCs w:val="24"/>
        </w:rPr>
        <w:t xml:space="preserve"> Yayınevi, </w:t>
      </w:r>
      <w:r w:rsidRPr="00AA7A3F">
        <w:rPr>
          <w:rFonts w:ascii="Times New Roman" w:hAnsi="Times New Roman" w:cs="Times New Roman"/>
          <w:sz w:val="24"/>
          <w:szCs w:val="24"/>
        </w:rPr>
        <w:t>Ank</w:t>
      </w:r>
      <w:r>
        <w:rPr>
          <w:rFonts w:ascii="Times New Roman" w:hAnsi="Times New Roman" w:cs="Times New Roman"/>
          <w:sz w:val="24"/>
          <w:szCs w:val="24"/>
        </w:rPr>
        <w:t>ara.</w:t>
      </w:r>
    </w:p>
    <w:p w14:paraId="69815E9C"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ŞENCAN Hüner; (2008), Çağdaş Liderlik Kuramları, </w:t>
      </w:r>
      <w:hyperlink r:id="rId19" w:history="1">
        <w:r w:rsidRPr="00AA7A3F">
          <w:rPr>
            <w:rStyle w:val="Kpr"/>
            <w:rFonts w:ascii="Times New Roman" w:hAnsi="Times New Roman" w:cs="Times New Roman"/>
            <w:color w:val="auto"/>
            <w:sz w:val="24"/>
            <w:szCs w:val="24"/>
          </w:rPr>
          <w:t>http://doczz.biz.tr/doz/311895/</w:t>
        </w:r>
      </w:hyperlink>
      <w:r w:rsidRPr="00AA7A3F">
        <w:rPr>
          <w:rFonts w:ascii="Times New Roman" w:hAnsi="Times New Roman" w:cs="Times New Roman"/>
          <w:sz w:val="24"/>
          <w:szCs w:val="24"/>
        </w:rPr>
        <w:t xml:space="preserve"> çağdaş-liderlik-kuramları</w:t>
      </w:r>
      <w:r>
        <w:rPr>
          <w:rFonts w:ascii="Times New Roman" w:hAnsi="Times New Roman" w:cs="Times New Roman"/>
          <w:sz w:val="24"/>
          <w:szCs w:val="24"/>
        </w:rPr>
        <w:t>, Erişim Tarihi: 02.01.2018</w:t>
      </w:r>
    </w:p>
    <w:p w14:paraId="23177D83"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ŞİMŞEK Eylem ve AKTAŞ</w:t>
      </w:r>
      <w:r w:rsidRPr="00AA7A3F">
        <w:rPr>
          <w:rFonts w:ascii="Times New Roman" w:hAnsi="Times New Roman" w:cs="Times New Roman"/>
          <w:sz w:val="24"/>
          <w:szCs w:val="24"/>
        </w:rPr>
        <w:t xml:space="preserve"> Hakkı; (2014), “Örgütsel Sessizlik ile Kişilik ve Yaşam Doyumu Etkileşimi: Kamu Sektöründe Bir Araştırma”, </w:t>
      </w:r>
      <w:r w:rsidRPr="00AA7A3F">
        <w:rPr>
          <w:rFonts w:ascii="Times New Roman" w:hAnsi="Times New Roman" w:cs="Times New Roman"/>
          <w:b/>
          <w:iCs/>
          <w:sz w:val="24"/>
          <w:szCs w:val="24"/>
        </w:rPr>
        <w:t>Anadolu Üniversitesi Sosyal Bilimler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14</w:t>
      </w:r>
      <w:r w:rsidRPr="00AA7A3F">
        <w:rPr>
          <w:rFonts w:ascii="Times New Roman" w:hAnsi="Times New Roman" w:cs="Times New Roman"/>
          <w:sz w:val="24"/>
          <w:szCs w:val="24"/>
        </w:rPr>
        <w:t>(2), ss.121-136</w:t>
      </w:r>
      <w:r>
        <w:rPr>
          <w:rFonts w:ascii="Times New Roman" w:hAnsi="Times New Roman" w:cs="Times New Roman"/>
          <w:sz w:val="24"/>
          <w:szCs w:val="24"/>
        </w:rPr>
        <w:t>.</w:t>
      </w:r>
    </w:p>
    <w:p w14:paraId="5736C13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ŞİMŞEK Eylem ve AKTAŞ Hakkı; (2014), “Örgütsel Sessizlik ile Kişilik ve Yaşam Doyumu Etkileşimi: Kamu Sektöründe Bir Araştırma”, </w:t>
      </w:r>
      <w:r>
        <w:rPr>
          <w:rFonts w:ascii="Times New Roman" w:hAnsi="Times New Roman" w:cs="Times New Roman"/>
          <w:b/>
          <w:iCs/>
          <w:sz w:val="24"/>
          <w:szCs w:val="24"/>
        </w:rPr>
        <w:t>Anadolu Üniversitesi Sosyal Bilimler Dergisi</w:t>
      </w:r>
      <w:r>
        <w:rPr>
          <w:rFonts w:ascii="Times New Roman" w:hAnsi="Times New Roman" w:cs="Times New Roman"/>
          <w:iCs/>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14</w:t>
      </w:r>
      <w:r>
        <w:rPr>
          <w:rFonts w:ascii="Times New Roman" w:hAnsi="Times New Roman" w:cs="Times New Roman"/>
          <w:sz w:val="24"/>
          <w:szCs w:val="24"/>
        </w:rPr>
        <w:t>(2), ss.</w:t>
      </w:r>
      <w:r w:rsidRPr="00AA7A3F">
        <w:rPr>
          <w:rFonts w:ascii="Times New Roman" w:hAnsi="Times New Roman" w:cs="Times New Roman"/>
          <w:sz w:val="24"/>
          <w:szCs w:val="24"/>
        </w:rPr>
        <w:t>121-136.</w:t>
      </w:r>
    </w:p>
    <w:p w14:paraId="6A9F1E6A"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ŞİMŞEK </w:t>
      </w:r>
      <w:r>
        <w:rPr>
          <w:rFonts w:ascii="Times New Roman" w:hAnsi="Times New Roman" w:cs="Times New Roman"/>
          <w:sz w:val="24"/>
          <w:szCs w:val="24"/>
        </w:rPr>
        <w:t>Ömer F.</w:t>
      </w:r>
      <w:r w:rsidRPr="00AA7A3F">
        <w:rPr>
          <w:rFonts w:ascii="Times New Roman" w:hAnsi="Times New Roman" w:cs="Times New Roman"/>
          <w:sz w:val="24"/>
          <w:szCs w:val="24"/>
        </w:rPr>
        <w:t xml:space="preserve">; (2007), </w:t>
      </w:r>
      <w:r w:rsidRPr="00C50D3E">
        <w:rPr>
          <w:rFonts w:ascii="Times New Roman" w:hAnsi="Times New Roman" w:cs="Times New Roman"/>
          <w:b/>
          <w:sz w:val="24"/>
          <w:szCs w:val="24"/>
        </w:rPr>
        <w:t>Yapısal Eşitlik Modellemesine Giriş: Temel İlkeler ve LISREL Uygulamaları</w:t>
      </w:r>
      <w:r>
        <w:rPr>
          <w:rFonts w:ascii="Times New Roman" w:hAnsi="Times New Roman" w:cs="Times New Roman"/>
          <w:sz w:val="24"/>
          <w:szCs w:val="24"/>
        </w:rPr>
        <w:t>, Ekinoks, Ankara.</w:t>
      </w:r>
    </w:p>
    <w:p w14:paraId="755EB4A0" w14:textId="77777777" w:rsidR="00110C2D"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TANGI</w:t>
      </w:r>
      <w:r w:rsidRPr="00AA7A3F">
        <w:rPr>
          <w:rFonts w:ascii="Times New Roman" w:hAnsi="Times New Roman" w:cs="Times New Roman"/>
          <w:sz w:val="24"/>
          <w:szCs w:val="24"/>
        </w:rPr>
        <w:t xml:space="preserve">RALA Subrahmaniam and RAMANUJAM Rangaraj; (2008), “Employee </w:t>
      </w:r>
      <w:r>
        <w:rPr>
          <w:rFonts w:ascii="Times New Roman" w:hAnsi="Times New Roman" w:cs="Times New Roman"/>
          <w:sz w:val="24"/>
          <w:szCs w:val="24"/>
        </w:rPr>
        <w:t>Silence on Critical Work I</w:t>
      </w:r>
      <w:r w:rsidRPr="00AA7A3F">
        <w:rPr>
          <w:rFonts w:ascii="Times New Roman" w:hAnsi="Times New Roman" w:cs="Times New Roman"/>
          <w:sz w:val="24"/>
          <w:szCs w:val="24"/>
        </w:rPr>
        <w:t xml:space="preserve">ssues: The </w:t>
      </w:r>
      <w:r>
        <w:rPr>
          <w:rFonts w:ascii="Times New Roman" w:hAnsi="Times New Roman" w:cs="Times New Roman"/>
          <w:sz w:val="24"/>
          <w:szCs w:val="24"/>
        </w:rPr>
        <w:t>Cross Level Effects o</w:t>
      </w:r>
      <w:r w:rsidRPr="00AA7A3F">
        <w:rPr>
          <w:rFonts w:ascii="Times New Roman" w:hAnsi="Times New Roman" w:cs="Times New Roman"/>
          <w:sz w:val="24"/>
          <w:szCs w:val="24"/>
        </w:rPr>
        <w:t>f Procedural Justice Climate</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b/>
          <w:iCs/>
          <w:sz w:val="24"/>
          <w:szCs w:val="24"/>
        </w:rPr>
        <w:t>Personnel Psychology</w:t>
      </w:r>
      <w:r w:rsidRPr="00AA7A3F">
        <w:rPr>
          <w:rFonts w:ascii="Times New Roman" w:hAnsi="Times New Roman" w:cs="Times New Roman"/>
          <w:sz w:val="24"/>
          <w:szCs w:val="24"/>
        </w:rPr>
        <w:t>, </w:t>
      </w:r>
      <w:r w:rsidRPr="00AA7A3F">
        <w:rPr>
          <w:rFonts w:ascii="Times New Roman" w:hAnsi="Times New Roman" w:cs="Times New Roman"/>
          <w:iCs/>
          <w:sz w:val="24"/>
          <w:szCs w:val="24"/>
        </w:rPr>
        <w:t>61</w:t>
      </w:r>
      <w:r w:rsidRPr="00AA7A3F">
        <w:rPr>
          <w:rFonts w:ascii="Times New Roman" w:hAnsi="Times New Roman" w:cs="Times New Roman"/>
          <w:sz w:val="24"/>
          <w:szCs w:val="24"/>
        </w:rPr>
        <w:t>(1), pp.37-68.</w:t>
      </w:r>
    </w:p>
    <w:p w14:paraId="4D446273" w14:textId="77777777" w:rsidR="00110C2D" w:rsidRPr="00AA7A3F" w:rsidRDefault="00110C2D" w:rsidP="008A1C17">
      <w:pPr>
        <w:spacing w:after="0" w:line="360" w:lineRule="auto"/>
        <w:ind w:left="709" w:hanging="709"/>
        <w:jc w:val="both"/>
        <w:rPr>
          <w:rFonts w:ascii="Times New Roman" w:hAnsi="Times New Roman" w:cs="Times New Roman"/>
          <w:sz w:val="24"/>
          <w:szCs w:val="24"/>
          <w:shd w:val="clear" w:color="auto" w:fill="FFFFFF"/>
        </w:rPr>
      </w:pPr>
      <w:r w:rsidRPr="00AA7A3F">
        <w:rPr>
          <w:rFonts w:ascii="Times New Roman" w:hAnsi="Times New Roman" w:cs="Times New Roman"/>
          <w:sz w:val="24"/>
          <w:szCs w:val="24"/>
          <w:shd w:val="clear" w:color="auto" w:fill="FFFFFF"/>
        </w:rPr>
        <w:lastRenderedPageBreak/>
        <w:t>TOKGÖZ Emrah ve AYTEMİZ SEYMEN Oya; (2013); “Örgüt</w:t>
      </w:r>
      <w:r>
        <w:rPr>
          <w:rFonts w:ascii="Times New Roman" w:hAnsi="Times New Roman" w:cs="Times New Roman"/>
          <w:sz w:val="24"/>
          <w:szCs w:val="24"/>
          <w:shd w:val="clear" w:color="auto" w:fill="FFFFFF"/>
        </w:rPr>
        <w:t>sel Güven, Örgütsel Özdeşleşme v</w:t>
      </w:r>
      <w:r w:rsidRPr="00AA7A3F">
        <w:rPr>
          <w:rFonts w:ascii="Times New Roman" w:hAnsi="Times New Roman" w:cs="Times New Roman"/>
          <w:sz w:val="24"/>
          <w:szCs w:val="24"/>
          <w:shd w:val="clear" w:color="auto" w:fill="FFFFFF"/>
        </w:rPr>
        <w:t xml:space="preserve">e Örgütsel Vatandaşlık Davranışı Arasındaki İlişki: Bir Devlet Hastanesinde Araştırma”, </w:t>
      </w:r>
      <w:r w:rsidRPr="00AA7A3F">
        <w:rPr>
          <w:rFonts w:ascii="Times New Roman" w:hAnsi="Times New Roman" w:cs="Times New Roman"/>
          <w:b/>
          <w:iCs/>
          <w:sz w:val="24"/>
          <w:szCs w:val="24"/>
          <w:shd w:val="clear" w:color="auto" w:fill="FFFFFF"/>
        </w:rPr>
        <w:t>Öneri Dergisi</w:t>
      </w:r>
      <w:r w:rsidRPr="00AA7A3F">
        <w:rPr>
          <w:rFonts w:ascii="Times New Roman" w:hAnsi="Times New Roman" w:cs="Times New Roman"/>
          <w:sz w:val="24"/>
          <w:szCs w:val="24"/>
          <w:shd w:val="clear" w:color="auto" w:fill="FFFFFF"/>
        </w:rPr>
        <w:t>, </w:t>
      </w:r>
      <w:r w:rsidRPr="00AA7A3F">
        <w:rPr>
          <w:rFonts w:ascii="Times New Roman" w:hAnsi="Times New Roman" w:cs="Times New Roman"/>
          <w:iCs/>
          <w:sz w:val="24"/>
          <w:szCs w:val="24"/>
          <w:shd w:val="clear" w:color="auto" w:fill="FFFFFF"/>
        </w:rPr>
        <w:t>10</w:t>
      </w:r>
      <w:r>
        <w:rPr>
          <w:rFonts w:ascii="Times New Roman" w:hAnsi="Times New Roman" w:cs="Times New Roman"/>
          <w:sz w:val="24"/>
          <w:szCs w:val="24"/>
          <w:shd w:val="clear" w:color="auto" w:fill="FFFFFF"/>
        </w:rPr>
        <w:t>(39), ss</w:t>
      </w:r>
      <w:r w:rsidRPr="00AA7A3F">
        <w:rPr>
          <w:rFonts w:ascii="Times New Roman" w:hAnsi="Times New Roman" w:cs="Times New Roman"/>
          <w:sz w:val="24"/>
          <w:szCs w:val="24"/>
          <w:shd w:val="clear" w:color="auto" w:fill="FFFFFF"/>
        </w:rPr>
        <w:t>.61-76.</w:t>
      </w:r>
    </w:p>
    <w:p w14:paraId="5381A739"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TORDERA </w:t>
      </w:r>
      <w:r w:rsidRPr="00AA7A3F">
        <w:rPr>
          <w:rFonts w:ascii="Times New Roman" w:hAnsi="Times New Roman" w:cs="Times New Roman"/>
          <w:sz w:val="24"/>
          <w:szCs w:val="24"/>
        </w:rPr>
        <w:t>N</w:t>
      </w:r>
      <w:r>
        <w:rPr>
          <w:rFonts w:ascii="Times New Roman" w:hAnsi="Times New Roman" w:cs="Times New Roman"/>
          <w:sz w:val="24"/>
          <w:szCs w:val="24"/>
        </w:rPr>
        <w:t>uria and GONZALEZ-ROMA</w:t>
      </w:r>
      <w:r w:rsidRPr="00AA7A3F">
        <w:rPr>
          <w:rFonts w:ascii="Times New Roman" w:hAnsi="Times New Roman" w:cs="Times New Roman"/>
          <w:sz w:val="24"/>
          <w:szCs w:val="24"/>
        </w:rPr>
        <w:t xml:space="preserve"> Vicente.;</w:t>
      </w:r>
      <w:r>
        <w:rPr>
          <w:rFonts w:ascii="Times New Roman" w:hAnsi="Times New Roman" w:cs="Times New Roman"/>
          <w:sz w:val="24"/>
          <w:szCs w:val="24"/>
        </w:rPr>
        <w:t xml:space="preserve"> (2013),</w:t>
      </w:r>
      <w:r w:rsidRPr="00AA7A3F">
        <w:rPr>
          <w:rFonts w:ascii="Times New Roman" w:hAnsi="Times New Roman" w:cs="Times New Roman"/>
          <w:sz w:val="24"/>
          <w:szCs w:val="24"/>
        </w:rPr>
        <w:t xml:space="preserve"> “Leader-Member Exchange (LMX</w:t>
      </w:r>
      <w:r>
        <w:rPr>
          <w:rFonts w:ascii="Times New Roman" w:hAnsi="Times New Roman" w:cs="Times New Roman"/>
          <w:sz w:val="24"/>
          <w:szCs w:val="24"/>
        </w:rPr>
        <w:t>) and I</w:t>
      </w:r>
      <w:r w:rsidRPr="00AA7A3F">
        <w:rPr>
          <w:rFonts w:ascii="Times New Roman" w:hAnsi="Times New Roman" w:cs="Times New Roman"/>
          <w:sz w:val="24"/>
          <w:szCs w:val="24"/>
        </w:rPr>
        <w:t xml:space="preserve">nnovation Climate: The </w:t>
      </w:r>
      <w:r>
        <w:rPr>
          <w:rFonts w:ascii="Times New Roman" w:hAnsi="Times New Roman" w:cs="Times New Roman"/>
          <w:sz w:val="24"/>
          <w:szCs w:val="24"/>
        </w:rPr>
        <w:t>Role o</w:t>
      </w:r>
      <w:r w:rsidRPr="00AA7A3F">
        <w:rPr>
          <w:rFonts w:ascii="Times New Roman" w:hAnsi="Times New Roman" w:cs="Times New Roman"/>
          <w:sz w:val="24"/>
          <w:szCs w:val="24"/>
        </w:rPr>
        <w:t>f LMX Differentiation”,</w:t>
      </w:r>
      <w:r w:rsidRPr="00AA7A3F">
        <w:rPr>
          <w:rFonts w:ascii="Times New Roman" w:hAnsi="Times New Roman" w:cs="Times New Roman"/>
          <w:b/>
          <w:sz w:val="24"/>
          <w:szCs w:val="24"/>
        </w:rPr>
        <w:t> </w:t>
      </w:r>
      <w:r w:rsidRPr="00AA7A3F">
        <w:rPr>
          <w:rFonts w:ascii="Times New Roman" w:hAnsi="Times New Roman" w:cs="Times New Roman"/>
          <w:b/>
          <w:iCs/>
          <w:sz w:val="24"/>
          <w:szCs w:val="24"/>
        </w:rPr>
        <w:t xml:space="preserve">The Spanish </w:t>
      </w:r>
      <w:r>
        <w:rPr>
          <w:rFonts w:ascii="Times New Roman" w:hAnsi="Times New Roman" w:cs="Times New Roman"/>
          <w:b/>
          <w:iCs/>
          <w:sz w:val="24"/>
          <w:szCs w:val="24"/>
        </w:rPr>
        <w:t>Journal o</w:t>
      </w:r>
      <w:r w:rsidRPr="00AA7A3F">
        <w:rPr>
          <w:rFonts w:ascii="Times New Roman" w:hAnsi="Times New Roman" w:cs="Times New Roman"/>
          <w:b/>
          <w:iCs/>
          <w:sz w:val="24"/>
          <w:szCs w:val="24"/>
        </w:rPr>
        <w:t>f Psychology</w:t>
      </w:r>
      <w:r w:rsidRPr="00AA7A3F">
        <w:rPr>
          <w:rFonts w:ascii="Times New Roman" w:hAnsi="Times New Roman" w:cs="Times New Roman"/>
          <w:sz w:val="24"/>
          <w:szCs w:val="24"/>
        </w:rPr>
        <w:t>, </w:t>
      </w:r>
      <w:r w:rsidRPr="00AA7A3F">
        <w:rPr>
          <w:rFonts w:ascii="Times New Roman" w:hAnsi="Times New Roman" w:cs="Times New Roman"/>
          <w:iCs/>
          <w:sz w:val="24"/>
          <w:szCs w:val="24"/>
        </w:rPr>
        <w:t>16</w:t>
      </w:r>
      <w:r>
        <w:rPr>
          <w:rFonts w:ascii="Times New Roman" w:hAnsi="Times New Roman" w:cs="Times New Roman"/>
          <w:sz w:val="24"/>
          <w:szCs w:val="24"/>
        </w:rPr>
        <w:t xml:space="preserve">(1), </w:t>
      </w:r>
      <w:r w:rsidRPr="00AA7A3F">
        <w:rPr>
          <w:rFonts w:ascii="Times New Roman" w:hAnsi="Times New Roman" w:cs="Times New Roman"/>
          <w:sz w:val="24"/>
          <w:szCs w:val="24"/>
        </w:rPr>
        <w:t>pp. 235-258</w:t>
      </w:r>
      <w:r>
        <w:rPr>
          <w:rFonts w:ascii="Times New Roman" w:hAnsi="Times New Roman" w:cs="Times New Roman"/>
          <w:sz w:val="24"/>
          <w:szCs w:val="24"/>
        </w:rPr>
        <w:t>.</w:t>
      </w:r>
    </w:p>
    <w:p w14:paraId="2FF9208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TÜRK DİL KURUMU; </w:t>
      </w:r>
      <w:hyperlink r:id="rId20" w:history="1">
        <w:r w:rsidRPr="00AA7A3F">
          <w:rPr>
            <w:rStyle w:val="Kpr"/>
            <w:rFonts w:ascii="Times New Roman" w:hAnsi="Times New Roman" w:cs="Times New Roman"/>
            <w:color w:val="auto"/>
            <w:sz w:val="24"/>
            <w:szCs w:val="24"/>
          </w:rPr>
          <w:t>www.tdk.gov.tr/</w:t>
        </w:r>
      </w:hyperlink>
      <w:r w:rsidRPr="00AA7A3F">
        <w:rPr>
          <w:rFonts w:ascii="Times New Roman" w:hAnsi="Times New Roman" w:cs="Times New Roman"/>
          <w:sz w:val="24"/>
          <w:szCs w:val="24"/>
        </w:rPr>
        <w:t>, Erişim Tarihi:</w:t>
      </w:r>
      <w:r>
        <w:rPr>
          <w:rFonts w:ascii="Times New Roman" w:hAnsi="Times New Roman" w:cs="Times New Roman"/>
          <w:sz w:val="24"/>
          <w:szCs w:val="24"/>
        </w:rPr>
        <w:t xml:space="preserve"> 10.02</w:t>
      </w:r>
      <w:r w:rsidRPr="00AA7A3F">
        <w:rPr>
          <w:rFonts w:ascii="Times New Roman" w:hAnsi="Times New Roman" w:cs="Times New Roman"/>
          <w:sz w:val="24"/>
          <w:szCs w:val="24"/>
        </w:rPr>
        <w:t>.2018</w:t>
      </w:r>
    </w:p>
    <w:p w14:paraId="0362C22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TÜZÜN İpek K. </w:t>
      </w:r>
      <w:r w:rsidRPr="00AA7A3F">
        <w:rPr>
          <w:rFonts w:ascii="Times New Roman" w:hAnsi="Times New Roman" w:cs="Times New Roman"/>
          <w:sz w:val="24"/>
          <w:szCs w:val="24"/>
        </w:rPr>
        <w:t>ve Çağlar İrfan; (200</w:t>
      </w:r>
      <w:r>
        <w:rPr>
          <w:rFonts w:ascii="Times New Roman" w:hAnsi="Times New Roman" w:cs="Times New Roman"/>
          <w:sz w:val="24"/>
          <w:szCs w:val="24"/>
        </w:rPr>
        <w:t>8), “Örgütsel Özdeşleşme Kavramı</w:t>
      </w:r>
      <w:r w:rsidRPr="00AA7A3F">
        <w:rPr>
          <w:rFonts w:ascii="Times New Roman" w:hAnsi="Times New Roman" w:cs="Times New Roman"/>
          <w:sz w:val="24"/>
          <w:szCs w:val="24"/>
        </w:rPr>
        <w:t xml:space="preserve"> ve İletişim Etkinliği İlişkisi”, </w:t>
      </w:r>
      <w:r>
        <w:rPr>
          <w:rFonts w:ascii="Times New Roman" w:hAnsi="Times New Roman" w:cs="Times New Roman"/>
          <w:b/>
          <w:iCs/>
          <w:sz w:val="24"/>
          <w:szCs w:val="24"/>
        </w:rPr>
        <w:t>Yaşar Üniversitesi Dergisi</w:t>
      </w:r>
      <w:r w:rsidRPr="00AA7A3F">
        <w:rPr>
          <w:rFonts w:ascii="Times New Roman" w:hAnsi="Times New Roman" w:cs="Times New Roman"/>
          <w:sz w:val="24"/>
          <w:szCs w:val="24"/>
        </w:rPr>
        <w:t>, </w:t>
      </w:r>
      <w:r w:rsidRPr="00AA7A3F">
        <w:rPr>
          <w:rFonts w:ascii="Times New Roman" w:hAnsi="Times New Roman" w:cs="Times New Roman"/>
          <w:iCs/>
          <w:sz w:val="24"/>
          <w:szCs w:val="24"/>
        </w:rPr>
        <w:t>3</w:t>
      </w:r>
      <w:r>
        <w:rPr>
          <w:rFonts w:ascii="Times New Roman" w:hAnsi="Times New Roman" w:cs="Times New Roman"/>
          <w:sz w:val="24"/>
          <w:szCs w:val="24"/>
        </w:rPr>
        <w:t>(9), ss</w:t>
      </w:r>
      <w:r w:rsidRPr="00AA7A3F">
        <w:rPr>
          <w:rFonts w:ascii="Times New Roman" w:hAnsi="Times New Roman" w:cs="Times New Roman"/>
          <w:sz w:val="24"/>
          <w:szCs w:val="24"/>
        </w:rPr>
        <w:t>.1011-1027.</w:t>
      </w:r>
    </w:p>
    <w:p w14:paraId="7EC002F9"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UHL-BIEN Mary, GRAEN George B. and SCANDURA Terri</w:t>
      </w:r>
      <w:r w:rsidRPr="00AA7A3F">
        <w:rPr>
          <w:rFonts w:ascii="Times New Roman" w:hAnsi="Times New Roman" w:cs="Times New Roman"/>
          <w:sz w:val="24"/>
          <w:szCs w:val="24"/>
        </w:rPr>
        <w:t xml:space="preserve"> A.; (2000), </w:t>
      </w:r>
      <w:r>
        <w:rPr>
          <w:rFonts w:ascii="Times New Roman" w:hAnsi="Times New Roman" w:cs="Times New Roman"/>
          <w:sz w:val="24"/>
          <w:szCs w:val="24"/>
        </w:rPr>
        <w:t>“Leader-Member Exchange</w:t>
      </w:r>
      <w:r w:rsidRPr="00AA7A3F">
        <w:rPr>
          <w:rFonts w:ascii="Times New Roman" w:hAnsi="Times New Roman" w:cs="Times New Roman"/>
          <w:sz w:val="24"/>
          <w:szCs w:val="24"/>
        </w:rPr>
        <w:t xml:space="preserve"> For Strategic Human Resource Management Systems: Relationships as Social Capital for Competitive Advantage”, </w:t>
      </w:r>
      <w:r w:rsidRPr="00AA7A3F">
        <w:rPr>
          <w:rFonts w:ascii="Times New Roman" w:hAnsi="Times New Roman" w:cs="Times New Roman"/>
          <w:b/>
          <w:iCs/>
          <w:sz w:val="24"/>
          <w:szCs w:val="24"/>
        </w:rPr>
        <w:t>Personel Andhuman Resources Management</w:t>
      </w:r>
      <w:r>
        <w:rPr>
          <w:rFonts w:ascii="Times New Roman" w:hAnsi="Times New Roman" w:cs="Times New Roman"/>
          <w:iCs/>
          <w:sz w:val="24"/>
          <w:szCs w:val="24"/>
        </w:rPr>
        <w:t>,</w:t>
      </w:r>
      <w:r w:rsidRPr="00AA7A3F">
        <w:rPr>
          <w:rFonts w:ascii="Times New Roman" w:hAnsi="Times New Roman" w:cs="Times New Roman"/>
          <w:iCs/>
          <w:sz w:val="24"/>
          <w:szCs w:val="24"/>
        </w:rPr>
        <w:t xml:space="preserve"> </w:t>
      </w:r>
      <w:r>
        <w:rPr>
          <w:rFonts w:ascii="Times New Roman" w:hAnsi="Times New Roman" w:cs="Times New Roman"/>
          <w:iCs/>
          <w:sz w:val="24"/>
          <w:szCs w:val="24"/>
        </w:rPr>
        <w:t xml:space="preserve">(18), </w:t>
      </w:r>
      <w:r w:rsidRPr="00AA7A3F">
        <w:rPr>
          <w:rFonts w:ascii="Times New Roman" w:hAnsi="Times New Roman" w:cs="Times New Roman"/>
          <w:iCs/>
          <w:sz w:val="24"/>
          <w:szCs w:val="24"/>
        </w:rPr>
        <w:t>pp.</w:t>
      </w:r>
      <w:r w:rsidRPr="00AA7A3F">
        <w:rPr>
          <w:rFonts w:ascii="Times New Roman" w:hAnsi="Times New Roman" w:cs="Times New Roman"/>
          <w:sz w:val="24"/>
          <w:szCs w:val="24"/>
        </w:rPr>
        <w:t>137-185.</w:t>
      </w:r>
    </w:p>
    <w:p w14:paraId="273F075D"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ÜLKER Fundan ve KANTEN Pelin; (2009), “Örgütlerde Sessizlik İklimi, İşgören Sessizliği ve Örgütsel Bağlılık İlişkisine Yönelik Bir </w:t>
      </w:r>
      <w:r>
        <w:rPr>
          <w:rFonts w:ascii="Times New Roman" w:hAnsi="Times New Roman" w:cs="Times New Roman"/>
          <w:sz w:val="24"/>
          <w:szCs w:val="24"/>
        </w:rPr>
        <w:t>A</w:t>
      </w:r>
      <w:r w:rsidRPr="00AA7A3F">
        <w:rPr>
          <w:rFonts w:ascii="Times New Roman" w:hAnsi="Times New Roman" w:cs="Times New Roman"/>
          <w:sz w:val="24"/>
          <w:szCs w:val="24"/>
        </w:rPr>
        <w:t>raştırma”, </w:t>
      </w:r>
      <w:r w:rsidRPr="00AA7A3F">
        <w:rPr>
          <w:rFonts w:ascii="Times New Roman" w:hAnsi="Times New Roman" w:cs="Times New Roman"/>
          <w:b/>
          <w:iCs/>
          <w:sz w:val="24"/>
          <w:szCs w:val="24"/>
        </w:rPr>
        <w:t>Aksaray Üniversitesi İktisadi ve İdari Bilimler Fakültesi Dergisi</w:t>
      </w:r>
      <w:r w:rsidRPr="00AA7A3F">
        <w:rPr>
          <w:rFonts w:ascii="Times New Roman" w:hAnsi="Times New Roman" w:cs="Times New Roman"/>
          <w:b/>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1</w:t>
      </w:r>
      <w:r w:rsidRPr="00AA7A3F">
        <w:rPr>
          <w:rFonts w:ascii="Times New Roman" w:hAnsi="Times New Roman" w:cs="Times New Roman"/>
          <w:sz w:val="24"/>
          <w:szCs w:val="24"/>
        </w:rPr>
        <w:t>(2), ss.111-126.</w:t>
      </w:r>
    </w:p>
    <w:p w14:paraId="380A4CD5"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VAKOLA Maria and BOURADAS Dimitris; (2005), “Employee Relations Emerald Article</w:t>
      </w:r>
      <w:r>
        <w:rPr>
          <w:rFonts w:ascii="Times New Roman" w:hAnsi="Times New Roman" w:cs="Times New Roman"/>
          <w:sz w:val="24"/>
          <w:szCs w:val="24"/>
        </w:rPr>
        <w:t>: Antecedents And Consequences o</w:t>
      </w:r>
      <w:r w:rsidRPr="00AA7A3F">
        <w:rPr>
          <w:rFonts w:ascii="Times New Roman" w:hAnsi="Times New Roman" w:cs="Times New Roman"/>
          <w:sz w:val="24"/>
          <w:szCs w:val="24"/>
        </w:rPr>
        <w:t>f Organizational Sile</w:t>
      </w:r>
      <w:r>
        <w:rPr>
          <w:rFonts w:ascii="Times New Roman" w:hAnsi="Times New Roman" w:cs="Times New Roman"/>
          <w:sz w:val="24"/>
          <w:szCs w:val="24"/>
        </w:rPr>
        <w:t>nce: An Empirical Investigation”,</w:t>
      </w:r>
      <w:r w:rsidRPr="00AA7A3F">
        <w:rPr>
          <w:rFonts w:ascii="Times New Roman" w:hAnsi="Times New Roman" w:cs="Times New Roman"/>
          <w:sz w:val="24"/>
          <w:szCs w:val="24"/>
        </w:rPr>
        <w:t xml:space="preserve"> </w:t>
      </w:r>
      <w:r w:rsidRPr="00AA7A3F">
        <w:rPr>
          <w:rFonts w:ascii="Times New Roman" w:hAnsi="Times New Roman" w:cs="Times New Roman"/>
          <w:b/>
          <w:sz w:val="24"/>
          <w:szCs w:val="24"/>
        </w:rPr>
        <w:t>Employee Relations,</w:t>
      </w:r>
      <w:r w:rsidRPr="00AA7A3F">
        <w:rPr>
          <w:rFonts w:ascii="Times New Roman" w:hAnsi="Times New Roman" w:cs="Times New Roman"/>
          <w:sz w:val="24"/>
          <w:szCs w:val="24"/>
        </w:rPr>
        <w:t xml:space="preserve"> 27(5), pp.441-458.</w:t>
      </w:r>
    </w:p>
    <w:p w14:paraId="7E325D3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VAN BREUKELEN Wim, SCHYNS Birgit and LE BLANC Pascale; (2006), “Leader</w:t>
      </w:r>
      <w:r>
        <w:rPr>
          <w:rFonts w:ascii="Times New Roman" w:hAnsi="Times New Roman" w:cs="Times New Roman"/>
          <w:sz w:val="24"/>
          <w:szCs w:val="24"/>
        </w:rPr>
        <w:t>-Member Exchange Theory a</w:t>
      </w:r>
      <w:r w:rsidRPr="00AA7A3F">
        <w:rPr>
          <w:rFonts w:ascii="Times New Roman" w:hAnsi="Times New Roman" w:cs="Times New Roman"/>
          <w:sz w:val="24"/>
          <w:szCs w:val="24"/>
        </w:rPr>
        <w:t xml:space="preserve">nd Research: Accomplishments </w:t>
      </w:r>
      <w:r>
        <w:rPr>
          <w:rFonts w:ascii="Times New Roman" w:hAnsi="Times New Roman" w:cs="Times New Roman"/>
          <w:sz w:val="24"/>
          <w:szCs w:val="24"/>
        </w:rPr>
        <w:t xml:space="preserve">and Future Challenges </w:t>
      </w:r>
      <w:r w:rsidRPr="00AA7A3F">
        <w:rPr>
          <w:rFonts w:ascii="Times New Roman" w:hAnsi="Times New Roman" w:cs="Times New Roman"/>
          <w:iCs/>
          <w:sz w:val="24"/>
          <w:szCs w:val="24"/>
        </w:rPr>
        <w:t>Leadership</w:t>
      </w:r>
      <w:r>
        <w:rPr>
          <w:rFonts w:ascii="Times New Roman" w:hAnsi="Times New Roman" w:cs="Times New Roman"/>
          <w:iCs/>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2</w:t>
      </w:r>
      <w:r w:rsidRPr="00AA7A3F">
        <w:rPr>
          <w:rFonts w:ascii="Times New Roman" w:hAnsi="Times New Roman" w:cs="Times New Roman"/>
          <w:sz w:val="24"/>
          <w:szCs w:val="24"/>
        </w:rPr>
        <w:t>(3), pp.295-316.</w:t>
      </w:r>
    </w:p>
    <w:p w14:paraId="6D3019DE"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VAN </w:t>
      </w:r>
      <w:r w:rsidRPr="00AA7A3F">
        <w:rPr>
          <w:rFonts w:ascii="Times New Roman" w:hAnsi="Times New Roman" w:cs="Times New Roman"/>
          <w:sz w:val="24"/>
          <w:szCs w:val="24"/>
        </w:rPr>
        <w:t>DYNE</w:t>
      </w:r>
      <w:r>
        <w:rPr>
          <w:rFonts w:ascii="Times New Roman" w:hAnsi="Times New Roman" w:cs="Times New Roman"/>
          <w:sz w:val="24"/>
          <w:szCs w:val="24"/>
        </w:rPr>
        <w:t xml:space="preserve"> Linn</w:t>
      </w:r>
      <w:r w:rsidRPr="00AA7A3F">
        <w:rPr>
          <w:rFonts w:ascii="Times New Roman" w:hAnsi="Times New Roman" w:cs="Times New Roman"/>
          <w:sz w:val="24"/>
          <w:szCs w:val="24"/>
        </w:rPr>
        <w:t>,  ANG Soon and BOTERO Isabel C.; (2003), “Conceptualizing Employee Silence and Employee Voice A</w:t>
      </w:r>
      <w:r>
        <w:rPr>
          <w:rFonts w:ascii="Times New Roman" w:hAnsi="Times New Roman" w:cs="Times New Roman"/>
          <w:sz w:val="24"/>
          <w:szCs w:val="24"/>
        </w:rPr>
        <w:t xml:space="preserve">s Multidimensional Constructs”, </w:t>
      </w:r>
      <w:r w:rsidRPr="00AA7A3F">
        <w:rPr>
          <w:rFonts w:ascii="Times New Roman" w:hAnsi="Times New Roman" w:cs="Times New Roman"/>
          <w:b/>
          <w:sz w:val="24"/>
          <w:szCs w:val="24"/>
        </w:rPr>
        <w:t>Journal of Management Studies</w:t>
      </w:r>
      <w:r w:rsidRPr="00AA7A3F">
        <w:rPr>
          <w:rFonts w:ascii="Times New Roman" w:hAnsi="Times New Roman" w:cs="Times New Roman"/>
          <w:sz w:val="24"/>
          <w:szCs w:val="24"/>
        </w:rPr>
        <w:t>,</w:t>
      </w:r>
      <w:r>
        <w:rPr>
          <w:rFonts w:ascii="Times New Roman" w:hAnsi="Times New Roman" w:cs="Times New Roman"/>
          <w:sz w:val="24"/>
          <w:szCs w:val="24"/>
        </w:rPr>
        <w:t xml:space="preserve"> </w:t>
      </w:r>
      <w:r w:rsidRPr="00AA7A3F">
        <w:rPr>
          <w:rFonts w:ascii="Times New Roman" w:hAnsi="Times New Roman" w:cs="Times New Roman"/>
          <w:sz w:val="24"/>
          <w:szCs w:val="24"/>
        </w:rPr>
        <w:t>40(6),</w:t>
      </w:r>
      <w:r>
        <w:rPr>
          <w:rFonts w:ascii="Times New Roman" w:hAnsi="Times New Roman" w:cs="Times New Roman"/>
          <w:sz w:val="24"/>
          <w:szCs w:val="24"/>
        </w:rPr>
        <w:t xml:space="preserve"> pp.</w:t>
      </w:r>
      <w:r w:rsidRPr="00AA7A3F">
        <w:rPr>
          <w:rFonts w:ascii="Times New Roman" w:hAnsi="Times New Roman" w:cs="Times New Roman"/>
          <w:sz w:val="24"/>
          <w:szCs w:val="24"/>
        </w:rPr>
        <w:t>1359-1392.</w:t>
      </w:r>
    </w:p>
    <w:p w14:paraId="695D4DB6"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VARMA Arup, SRINI</w:t>
      </w:r>
      <w:r w:rsidRPr="00AA7A3F">
        <w:rPr>
          <w:rFonts w:ascii="Times New Roman" w:hAnsi="Times New Roman" w:cs="Times New Roman"/>
          <w:iCs/>
          <w:sz w:val="24"/>
          <w:szCs w:val="24"/>
        </w:rPr>
        <w:t xml:space="preserve">VAS </w:t>
      </w:r>
      <w:r>
        <w:rPr>
          <w:rFonts w:ascii="Times New Roman" w:hAnsi="Times New Roman" w:cs="Times New Roman"/>
          <w:iCs/>
          <w:sz w:val="24"/>
          <w:szCs w:val="24"/>
        </w:rPr>
        <w:t xml:space="preserve">Ekkirala </w:t>
      </w:r>
      <w:r w:rsidRPr="00AA7A3F">
        <w:rPr>
          <w:rFonts w:ascii="Times New Roman" w:hAnsi="Times New Roman" w:cs="Times New Roman"/>
          <w:iCs/>
          <w:sz w:val="24"/>
          <w:szCs w:val="24"/>
        </w:rPr>
        <w:t xml:space="preserve">S. </w:t>
      </w:r>
      <w:r>
        <w:rPr>
          <w:rFonts w:ascii="Times New Roman" w:hAnsi="Times New Roman" w:cs="Times New Roman"/>
          <w:iCs/>
          <w:sz w:val="24"/>
          <w:szCs w:val="24"/>
        </w:rPr>
        <w:t xml:space="preserve">and </w:t>
      </w:r>
      <w:r w:rsidRPr="00AA7A3F">
        <w:rPr>
          <w:rFonts w:ascii="Times New Roman" w:hAnsi="Times New Roman" w:cs="Times New Roman"/>
          <w:iCs/>
          <w:sz w:val="24"/>
          <w:szCs w:val="24"/>
        </w:rPr>
        <w:t>STROH</w:t>
      </w:r>
      <w:r>
        <w:rPr>
          <w:rFonts w:ascii="Times New Roman" w:hAnsi="Times New Roman" w:cs="Times New Roman"/>
          <w:iCs/>
          <w:sz w:val="24"/>
          <w:szCs w:val="24"/>
        </w:rPr>
        <w:t xml:space="preserve"> </w:t>
      </w:r>
      <w:r w:rsidRPr="002A427E">
        <w:rPr>
          <w:rFonts w:ascii="Times New Roman" w:hAnsi="Times New Roman" w:cs="Times New Roman"/>
          <w:iCs/>
          <w:sz w:val="24"/>
          <w:szCs w:val="24"/>
        </w:rPr>
        <w:t>Linda K.</w:t>
      </w:r>
      <w:r w:rsidRPr="00AA7A3F">
        <w:rPr>
          <w:rFonts w:ascii="Times New Roman" w:hAnsi="Times New Roman" w:cs="Times New Roman"/>
          <w:iCs/>
          <w:sz w:val="24"/>
          <w:szCs w:val="24"/>
        </w:rPr>
        <w:t xml:space="preserve">; (2005), “A Comparative Study of the Impact of Leader-Member Exchange in US and Indian Samples”, </w:t>
      </w:r>
      <w:r w:rsidRPr="00AA7A3F">
        <w:rPr>
          <w:rFonts w:ascii="Times New Roman" w:hAnsi="Times New Roman" w:cs="Times New Roman"/>
          <w:b/>
          <w:iCs/>
          <w:sz w:val="24"/>
          <w:szCs w:val="24"/>
        </w:rPr>
        <w:t>Cross Cultural Management</w:t>
      </w:r>
      <w:r w:rsidRPr="00AA7A3F">
        <w:rPr>
          <w:rFonts w:ascii="Times New Roman" w:hAnsi="Times New Roman" w:cs="Times New Roman"/>
          <w:iCs/>
          <w:sz w:val="24"/>
          <w:szCs w:val="24"/>
        </w:rPr>
        <w:t>, 12(1), pp.84-95.</w:t>
      </w:r>
    </w:p>
    <w:p w14:paraId="3B7B26E5"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WANG Jie</w:t>
      </w:r>
      <w:r>
        <w:rPr>
          <w:rFonts w:ascii="Times New Roman" w:hAnsi="Times New Roman" w:cs="Times New Roman"/>
          <w:iCs/>
          <w:sz w:val="24"/>
          <w:szCs w:val="24"/>
        </w:rPr>
        <w:t xml:space="preserve"> and KI</w:t>
      </w:r>
      <w:r w:rsidRPr="00AA7A3F">
        <w:rPr>
          <w:rFonts w:ascii="Times New Roman" w:hAnsi="Times New Roman" w:cs="Times New Roman"/>
          <w:iCs/>
          <w:sz w:val="24"/>
          <w:szCs w:val="24"/>
        </w:rPr>
        <w:t>M Tae Y.; (2013), “Proactive Socialization Behavior in China: T</w:t>
      </w:r>
      <w:r>
        <w:rPr>
          <w:rFonts w:ascii="Times New Roman" w:hAnsi="Times New Roman" w:cs="Times New Roman"/>
          <w:iCs/>
          <w:sz w:val="24"/>
          <w:szCs w:val="24"/>
        </w:rPr>
        <w:t>he Mediating Role of Perceived I</w:t>
      </w:r>
      <w:r w:rsidRPr="00AA7A3F">
        <w:rPr>
          <w:rFonts w:ascii="Times New Roman" w:hAnsi="Times New Roman" w:cs="Times New Roman"/>
          <w:iCs/>
          <w:sz w:val="24"/>
          <w:szCs w:val="24"/>
        </w:rPr>
        <w:t xml:space="preserve">nsider Status and </w:t>
      </w:r>
      <w:r>
        <w:rPr>
          <w:rFonts w:ascii="Times New Roman" w:hAnsi="Times New Roman" w:cs="Times New Roman"/>
          <w:iCs/>
          <w:sz w:val="24"/>
          <w:szCs w:val="24"/>
        </w:rPr>
        <w:t>t</w:t>
      </w:r>
      <w:r w:rsidRPr="00AA7A3F">
        <w:rPr>
          <w:rFonts w:ascii="Times New Roman" w:hAnsi="Times New Roman" w:cs="Times New Roman"/>
          <w:iCs/>
          <w:sz w:val="24"/>
          <w:szCs w:val="24"/>
        </w:rPr>
        <w:t>he</w:t>
      </w:r>
      <w:r>
        <w:rPr>
          <w:rFonts w:ascii="Times New Roman" w:hAnsi="Times New Roman" w:cs="Times New Roman"/>
          <w:iCs/>
          <w:sz w:val="24"/>
          <w:szCs w:val="24"/>
        </w:rPr>
        <w:t xml:space="preserve"> Moderating Role of Supervisors’</w:t>
      </w:r>
      <w:r w:rsidRPr="00AA7A3F">
        <w:rPr>
          <w:rFonts w:ascii="Times New Roman" w:hAnsi="Times New Roman" w:cs="Times New Roman"/>
          <w:iCs/>
          <w:sz w:val="24"/>
          <w:szCs w:val="24"/>
        </w:rPr>
        <w:t xml:space="preserve"> Traditionality”, </w:t>
      </w:r>
      <w:r w:rsidRPr="00AA7A3F">
        <w:rPr>
          <w:rFonts w:ascii="Times New Roman" w:hAnsi="Times New Roman" w:cs="Times New Roman"/>
          <w:b/>
          <w:iCs/>
          <w:sz w:val="24"/>
          <w:szCs w:val="24"/>
        </w:rPr>
        <w:t>Journal of Organizational Behavior,</w:t>
      </w:r>
      <w:r w:rsidRPr="00AA7A3F">
        <w:rPr>
          <w:rFonts w:ascii="Times New Roman" w:hAnsi="Times New Roman" w:cs="Times New Roman"/>
          <w:iCs/>
          <w:sz w:val="24"/>
          <w:szCs w:val="24"/>
        </w:rPr>
        <w:t> </w:t>
      </w:r>
      <w:r w:rsidRPr="00D713DB">
        <w:rPr>
          <w:rFonts w:ascii="Times New Roman" w:hAnsi="Times New Roman" w:cs="Times New Roman"/>
          <w:iCs/>
          <w:sz w:val="24"/>
          <w:szCs w:val="24"/>
        </w:rPr>
        <w:t>34(3</w:t>
      </w:r>
      <w:r w:rsidRPr="00AA7A3F">
        <w:rPr>
          <w:rFonts w:ascii="Times New Roman" w:hAnsi="Times New Roman" w:cs="Times New Roman"/>
          <w:iCs/>
          <w:sz w:val="24"/>
          <w:szCs w:val="24"/>
        </w:rPr>
        <w:t>), pp.389-406.</w:t>
      </w:r>
    </w:p>
    <w:p w14:paraId="7E8FE89E"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lastRenderedPageBreak/>
        <w:t>WAN</w:t>
      </w:r>
      <w:r>
        <w:rPr>
          <w:rFonts w:ascii="Times New Roman" w:hAnsi="Times New Roman" w:cs="Times New Roman"/>
          <w:sz w:val="24"/>
          <w:szCs w:val="24"/>
        </w:rPr>
        <w:t>G Lin, CHU Xiaoping and NI Jing</w:t>
      </w:r>
      <w:r w:rsidRPr="00AA7A3F">
        <w:rPr>
          <w:rFonts w:ascii="Times New Roman" w:hAnsi="Times New Roman" w:cs="Times New Roman"/>
          <w:sz w:val="24"/>
          <w:szCs w:val="24"/>
        </w:rPr>
        <w:t xml:space="preserve">; (2010), </w:t>
      </w:r>
      <w:r>
        <w:rPr>
          <w:rFonts w:ascii="Times New Roman" w:hAnsi="Times New Roman" w:cs="Times New Roman"/>
          <w:sz w:val="24"/>
          <w:szCs w:val="24"/>
        </w:rPr>
        <w:t>“Leader-M</w:t>
      </w:r>
      <w:r w:rsidRPr="00AA7A3F">
        <w:rPr>
          <w:rFonts w:ascii="Times New Roman" w:hAnsi="Times New Roman" w:cs="Times New Roman"/>
          <w:sz w:val="24"/>
          <w:szCs w:val="24"/>
        </w:rPr>
        <w:t xml:space="preserve">ember Exchange and Organizational Citizenship Behavior: A New Perspective from Perceived Insider Status and Chinese Traditionality”, </w:t>
      </w:r>
      <w:r w:rsidRPr="00AA7A3F">
        <w:rPr>
          <w:rFonts w:ascii="Times New Roman" w:hAnsi="Times New Roman" w:cs="Times New Roman"/>
          <w:b/>
          <w:bCs/>
          <w:sz w:val="24"/>
          <w:szCs w:val="24"/>
        </w:rPr>
        <w:t>Frontiers Business Research China</w:t>
      </w:r>
      <w:r>
        <w:rPr>
          <w:rFonts w:ascii="Times New Roman" w:hAnsi="Times New Roman" w:cs="Times New Roman"/>
          <w:sz w:val="24"/>
          <w:szCs w:val="24"/>
        </w:rPr>
        <w:t>, 4(1), pp.</w:t>
      </w:r>
      <w:r w:rsidRPr="00AA7A3F">
        <w:rPr>
          <w:rFonts w:ascii="Times New Roman" w:hAnsi="Times New Roman" w:cs="Times New Roman"/>
          <w:sz w:val="24"/>
          <w:szCs w:val="24"/>
        </w:rPr>
        <w:t>148–169.</w:t>
      </w:r>
    </w:p>
    <w:p w14:paraId="71DBF5E6"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WASTİ S. Arzu ve  ESER Erdil S.; (2007), “Bireycilik ve Toplulukçuluk Değerlerinin Ölçülmesi: Benlik Kurgusu ve INDCOL Ölçeklerinin Türkçe G</w:t>
      </w:r>
      <w:r>
        <w:rPr>
          <w:rFonts w:ascii="Times New Roman" w:hAnsi="Times New Roman" w:cs="Times New Roman"/>
          <w:sz w:val="24"/>
          <w:szCs w:val="24"/>
        </w:rPr>
        <w:t>eçerlemesi”,</w:t>
      </w:r>
      <w:r w:rsidRPr="00AA7A3F">
        <w:rPr>
          <w:rFonts w:ascii="Times New Roman" w:hAnsi="Times New Roman" w:cs="Times New Roman"/>
          <w:sz w:val="24"/>
          <w:szCs w:val="24"/>
        </w:rPr>
        <w:t xml:space="preserve"> </w:t>
      </w:r>
      <w:r w:rsidRPr="00AA7A3F">
        <w:rPr>
          <w:rFonts w:ascii="Times New Roman" w:hAnsi="Times New Roman" w:cs="Times New Roman"/>
          <w:b/>
          <w:sz w:val="24"/>
          <w:szCs w:val="24"/>
        </w:rPr>
        <w:t>Yönetim Araştırmaları Dergisi</w:t>
      </w:r>
      <w:r w:rsidRPr="00AA7A3F">
        <w:rPr>
          <w:rFonts w:ascii="Times New Roman" w:hAnsi="Times New Roman" w:cs="Times New Roman"/>
          <w:sz w:val="24"/>
          <w:szCs w:val="24"/>
        </w:rPr>
        <w:t xml:space="preserve">, </w:t>
      </w:r>
      <w:r>
        <w:rPr>
          <w:rFonts w:ascii="Times New Roman" w:hAnsi="Times New Roman" w:cs="Times New Roman"/>
          <w:sz w:val="24"/>
          <w:szCs w:val="24"/>
        </w:rPr>
        <w:t>(</w:t>
      </w:r>
      <w:r w:rsidRPr="00AA7A3F">
        <w:rPr>
          <w:rFonts w:ascii="Times New Roman" w:hAnsi="Times New Roman" w:cs="Times New Roman"/>
          <w:sz w:val="24"/>
          <w:szCs w:val="24"/>
        </w:rPr>
        <w:t>7</w:t>
      </w:r>
      <w:r>
        <w:rPr>
          <w:rFonts w:ascii="Times New Roman" w:hAnsi="Times New Roman" w:cs="Times New Roman"/>
          <w:sz w:val="24"/>
          <w:szCs w:val="24"/>
        </w:rPr>
        <w:t>)</w:t>
      </w:r>
      <w:r w:rsidRPr="00AA7A3F">
        <w:rPr>
          <w:rFonts w:ascii="Times New Roman" w:hAnsi="Times New Roman" w:cs="Times New Roman"/>
          <w:sz w:val="24"/>
          <w:szCs w:val="24"/>
        </w:rPr>
        <w:t xml:space="preserve">, </w:t>
      </w:r>
      <w:r>
        <w:rPr>
          <w:rFonts w:ascii="Times New Roman" w:hAnsi="Times New Roman" w:cs="Times New Roman"/>
          <w:sz w:val="24"/>
          <w:szCs w:val="24"/>
        </w:rPr>
        <w:t>ss</w:t>
      </w:r>
      <w:r w:rsidRPr="00AA7A3F">
        <w:rPr>
          <w:rFonts w:ascii="Times New Roman" w:hAnsi="Times New Roman" w:cs="Times New Roman"/>
          <w:sz w:val="24"/>
          <w:szCs w:val="24"/>
        </w:rPr>
        <w:t>.39-66.</w:t>
      </w:r>
      <w:r w:rsidRPr="00AA7A3F">
        <w:rPr>
          <w:rFonts w:ascii="Times New Roman" w:hAnsi="Times New Roman" w:cs="Times New Roman"/>
          <w:sz w:val="24"/>
          <w:szCs w:val="24"/>
        </w:rPr>
        <w:tab/>
      </w:r>
      <w:r w:rsidRPr="00AA7A3F">
        <w:rPr>
          <w:rFonts w:ascii="Times New Roman" w:hAnsi="Times New Roman" w:cs="Times New Roman"/>
          <w:sz w:val="24"/>
          <w:szCs w:val="24"/>
        </w:rPr>
        <w:tab/>
      </w:r>
    </w:p>
    <w:p w14:paraId="1E75662D"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WAYNE Sandy J., SHORE Lynn M. and </w:t>
      </w:r>
      <w:r>
        <w:rPr>
          <w:rFonts w:ascii="Times New Roman" w:hAnsi="Times New Roman" w:cs="Times New Roman"/>
          <w:sz w:val="24"/>
          <w:szCs w:val="24"/>
        </w:rPr>
        <w:t>LI</w:t>
      </w:r>
      <w:r w:rsidRPr="00AA7A3F">
        <w:rPr>
          <w:rFonts w:ascii="Times New Roman" w:hAnsi="Times New Roman" w:cs="Times New Roman"/>
          <w:sz w:val="24"/>
          <w:szCs w:val="24"/>
        </w:rPr>
        <w:t xml:space="preserve">DEN  Robert C.; (1997), “Perceived Organizational Support and Leader-Member Exchange: A Social Exchange Perspective”, </w:t>
      </w:r>
      <w:r w:rsidRPr="00AA7A3F">
        <w:rPr>
          <w:rFonts w:ascii="Times New Roman" w:hAnsi="Times New Roman" w:cs="Times New Roman"/>
          <w:b/>
          <w:iCs/>
          <w:sz w:val="24"/>
          <w:szCs w:val="24"/>
        </w:rPr>
        <w:t>The Academy of Management Journal</w:t>
      </w:r>
      <w:r w:rsidRPr="00863EBC">
        <w:rPr>
          <w:rFonts w:ascii="Times New Roman" w:hAnsi="Times New Roman" w:cs="Times New Roman"/>
          <w:iCs/>
          <w:sz w:val="24"/>
          <w:szCs w:val="24"/>
        </w:rPr>
        <w:t>,</w:t>
      </w:r>
      <w:r w:rsidRPr="00AA7A3F">
        <w:rPr>
          <w:rFonts w:ascii="Times New Roman" w:hAnsi="Times New Roman" w:cs="Times New Roman"/>
          <w:sz w:val="24"/>
          <w:szCs w:val="24"/>
        </w:rPr>
        <w:t xml:space="preserve"> 40(l), pp.82-111.</w:t>
      </w:r>
    </w:p>
    <w:p w14:paraId="18DD9C4D"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WINKLER</w:t>
      </w:r>
      <w:r w:rsidRPr="00AA7A3F">
        <w:rPr>
          <w:rFonts w:ascii="Times New Roman" w:hAnsi="Times New Roman" w:cs="Times New Roman"/>
          <w:iCs/>
          <w:sz w:val="24"/>
          <w:szCs w:val="24"/>
        </w:rPr>
        <w:t xml:space="preserve"> Ingo; (2010), “</w:t>
      </w:r>
      <w:r w:rsidRPr="00863EBC">
        <w:rPr>
          <w:rFonts w:ascii="Times New Roman" w:hAnsi="Times New Roman" w:cs="Times New Roman"/>
          <w:b/>
          <w:iCs/>
          <w:sz w:val="24"/>
          <w:szCs w:val="24"/>
        </w:rPr>
        <w:t>Contemporary Leadership Theories: Enhancing the Understanding of the Complexity, Subjectivity and Dynamic of Leadership</w:t>
      </w:r>
      <w:r>
        <w:rPr>
          <w:rFonts w:ascii="Times New Roman" w:hAnsi="Times New Roman" w:cs="Times New Roman"/>
          <w:iCs/>
          <w:sz w:val="24"/>
          <w:szCs w:val="24"/>
        </w:rPr>
        <w:t xml:space="preserve">. Springer Science and </w:t>
      </w:r>
      <w:r w:rsidRPr="00A20102">
        <w:rPr>
          <w:rFonts w:ascii="Times New Roman" w:hAnsi="Times New Roman" w:cs="Times New Roman"/>
          <w:iCs/>
          <w:sz w:val="24"/>
          <w:szCs w:val="24"/>
        </w:rPr>
        <w:t>Business Media</w:t>
      </w:r>
      <w:r>
        <w:rPr>
          <w:rFonts w:ascii="Times New Roman" w:hAnsi="Times New Roman" w:cs="Times New Roman"/>
          <w:iCs/>
          <w:sz w:val="24"/>
          <w:szCs w:val="24"/>
        </w:rPr>
        <w:t>, New York.</w:t>
      </w:r>
    </w:p>
    <w:p w14:paraId="08C1E22F"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YAMAN Erkan ve RUÇLAR</w:t>
      </w:r>
      <w:r w:rsidRPr="00AA7A3F">
        <w:rPr>
          <w:rFonts w:ascii="Times New Roman" w:hAnsi="Times New Roman" w:cs="Times New Roman"/>
          <w:iCs/>
          <w:sz w:val="24"/>
          <w:szCs w:val="24"/>
        </w:rPr>
        <w:t xml:space="preserve"> Kayhan; (2014), “Örgüt Kültürünün Yordayıcısı Olarak Üniversitelerde Örgütsel Sessizlik”, </w:t>
      </w:r>
      <w:r>
        <w:rPr>
          <w:rFonts w:ascii="Times New Roman" w:hAnsi="Times New Roman" w:cs="Times New Roman"/>
          <w:b/>
          <w:iCs/>
          <w:sz w:val="24"/>
          <w:szCs w:val="24"/>
        </w:rPr>
        <w:t>Yükseköğ</w:t>
      </w:r>
      <w:r w:rsidRPr="00AA7A3F">
        <w:rPr>
          <w:rFonts w:ascii="Times New Roman" w:hAnsi="Times New Roman" w:cs="Times New Roman"/>
          <w:b/>
          <w:iCs/>
          <w:sz w:val="24"/>
          <w:szCs w:val="24"/>
        </w:rPr>
        <w:t>retim ve Bilim Dergisi</w:t>
      </w:r>
      <w:r>
        <w:rPr>
          <w:rFonts w:ascii="Times New Roman" w:hAnsi="Times New Roman" w:cs="Times New Roman"/>
          <w:iCs/>
          <w:sz w:val="24"/>
          <w:szCs w:val="24"/>
        </w:rPr>
        <w:t>, 4(1), ss.</w:t>
      </w:r>
      <w:r w:rsidRPr="00AA7A3F">
        <w:rPr>
          <w:rFonts w:ascii="Times New Roman" w:hAnsi="Times New Roman" w:cs="Times New Roman"/>
          <w:iCs/>
          <w:sz w:val="24"/>
          <w:szCs w:val="24"/>
        </w:rPr>
        <w:t>36-50</w:t>
      </w:r>
      <w:r>
        <w:rPr>
          <w:rFonts w:ascii="Times New Roman" w:hAnsi="Times New Roman" w:cs="Times New Roman"/>
          <w:iCs/>
          <w:sz w:val="24"/>
          <w:szCs w:val="24"/>
        </w:rPr>
        <w:t>.</w:t>
      </w:r>
    </w:p>
    <w:p w14:paraId="110EDEFF"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sidRPr="00AA7A3F">
        <w:rPr>
          <w:rFonts w:ascii="Times New Roman" w:hAnsi="Times New Roman" w:cs="Times New Roman"/>
          <w:iCs/>
          <w:sz w:val="24"/>
          <w:szCs w:val="24"/>
        </w:rPr>
        <w:t>YAŞLIOĞLU</w:t>
      </w:r>
      <w:r>
        <w:rPr>
          <w:rFonts w:ascii="Times New Roman" w:hAnsi="Times New Roman" w:cs="Times New Roman"/>
          <w:iCs/>
          <w:sz w:val="24"/>
          <w:szCs w:val="24"/>
        </w:rPr>
        <w:t xml:space="preserve"> Murat, TOPLU Duygu ve PEKDEMİR</w:t>
      </w:r>
      <w:r w:rsidRPr="00AA7A3F">
        <w:rPr>
          <w:rFonts w:ascii="Times New Roman" w:hAnsi="Times New Roman" w:cs="Times New Roman"/>
          <w:iCs/>
          <w:sz w:val="24"/>
          <w:szCs w:val="24"/>
        </w:rPr>
        <w:t xml:space="preserve"> Işıl; (2013), “Duygusal Zeka ve Çatışma Yönetimin Yöntemleri Arasınd</w:t>
      </w:r>
      <w:r>
        <w:rPr>
          <w:rFonts w:ascii="Times New Roman" w:hAnsi="Times New Roman" w:cs="Times New Roman"/>
          <w:iCs/>
          <w:sz w:val="24"/>
          <w:szCs w:val="24"/>
        </w:rPr>
        <w:t>aki İlişki ve Bu İlişkide Lider-</w:t>
      </w:r>
      <w:r w:rsidRPr="00AA7A3F">
        <w:rPr>
          <w:rFonts w:ascii="Times New Roman" w:hAnsi="Times New Roman" w:cs="Times New Roman"/>
          <w:iCs/>
          <w:sz w:val="24"/>
          <w:szCs w:val="24"/>
        </w:rPr>
        <w:t xml:space="preserve">Üye Etkileşiminin Rolü”, </w:t>
      </w:r>
      <w:r w:rsidRPr="00AA7A3F">
        <w:rPr>
          <w:rFonts w:ascii="Times New Roman" w:hAnsi="Times New Roman" w:cs="Times New Roman"/>
          <w:b/>
          <w:iCs/>
          <w:sz w:val="24"/>
          <w:szCs w:val="24"/>
        </w:rPr>
        <w:t>Yönetim Bilimleri Dergisi</w:t>
      </w:r>
      <w:r w:rsidRPr="00AA7A3F">
        <w:rPr>
          <w:rFonts w:ascii="Times New Roman" w:hAnsi="Times New Roman" w:cs="Times New Roman"/>
          <w:iCs/>
          <w:sz w:val="24"/>
          <w:szCs w:val="24"/>
        </w:rPr>
        <w:t>,  11(22), ss.191-220.</w:t>
      </w:r>
    </w:p>
    <w:p w14:paraId="028D9FC7"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YILDIZ Gültekin, ÖZUTKU Hatice ve CEVRİOĞLU Esin; (2008), “Lider-Üye Etkileşimine Çok Boyutlu Yaklaşım: Liden ve Maslyn’in Dört Boyutlu Lider-Üye Etkileşim Ölçeğinin Psikometrik Özelliklerine Yönelik Görgül Bir Araştırma”, </w:t>
      </w:r>
      <w:r w:rsidRPr="00AA7A3F">
        <w:rPr>
          <w:rFonts w:ascii="Times New Roman" w:hAnsi="Times New Roman" w:cs="Times New Roman"/>
          <w:b/>
          <w:iCs/>
          <w:sz w:val="24"/>
          <w:szCs w:val="24"/>
        </w:rPr>
        <w:t>Akademik İncelemeler Dergisi</w:t>
      </w:r>
      <w:r w:rsidRPr="00AA7A3F">
        <w:rPr>
          <w:rFonts w:ascii="Times New Roman" w:hAnsi="Times New Roman" w:cs="Times New Roman"/>
          <w:b/>
          <w:sz w:val="24"/>
          <w:szCs w:val="24"/>
        </w:rPr>
        <w:t>,</w:t>
      </w:r>
      <w:r w:rsidRPr="00AA7A3F">
        <w:rPr>
          <w:rFonts w:ascii="Times New Roman" w:hAnsi="Times New Roman" w:cs="Times New Roman"/>
          <w:sz w:val="24"/>
          <w:szCs w:val="24"/>
        </w:rPr>
        <w:t> </w:t>
      </w:r>
      <w:r w:rsidRPr="00704159">
        <w:rPr>
          <w:rFonts w:ascii="Times New Roman" w:hAnsi="Times New Roman" w:cs="Times New Roman"/>
          <w:iCs/>
          <w:sz w:val="24"/>
          <w:szCs w:val="24"/>
        </w:rPr>
        <w:t>3</w:t>
      </w:r>
      <w:r w:rsidRPr="00704159">
        <w:rPr>
          <w:rFonts w:ascii="Times New Roman" w:hAnsi="Times New Roman" w:cs="Times New Roman"/>
          <w:sz w:val="24"/>
          <w:szCs w:val="24"/>
        </w:rPr>
        <w:t>(1), ss.95-123</w:t>
      </w:r>
      <w:r>
        <w:rPr>
          <w:rFonts w:ascii="Times New Roman" w:hAnsi="Times New Roman" w:cs="Times New Roman"/>
          <w:sz w:val="24"/>
          <w:szCs w:val="24"/>
        </w:rPr>
        <w:t>.</w:t>
      </w:r>
    </w:p>
    <w:p w14:paraId="0E373F2E"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YILDIZ Süleyman M.</w:t>
      </w:r>
      <w:r w:rsidRPr="00AA7A3F">
        <w:rPr>
          <w:rFonts w:ascii="Times New Roman" w:hAnsi="Times New Roman" w:cs="Times New Roman"/>
          <w:iCs/>
          <w:sz w:val="24"/>
          <w:szCs w:val="24"/>
        </w:rPr>
        <w:t>; (2011), “Spor Hizmet</w:t>
      </w:r>
      <w:r>
        <w:rPr>
          <w:rFonts w:ascii="Times New Roman" w:hAnsi="Times New Roman" w:cs="Times New Roman"/>
          <w:iCs/>
          <w:sz w:val="24"/>
          <w:szCs w:val="24"/>
        </w:rPr>
        <w:t>i Sunan Kamu Kurumlarında Lider-</w:t>
      </w:r>
      <w:r w:rsidRPr="00AA7A3F">
        <w:rPr>
          <w:rFonts w:ascii="Times New Roman" w:hAnsi="Times New Roman" w:cs="Times New Roman"/>
          <w:iCs/>
          <w:sz w:val="24"/>
          <w:szCs w:val="24"/>
        </w:rPr>
        <w:t xml:space="preserve">Üye Etkileşimi Ve Örgütsel Vatandaşlık Davranışı İlişkisi”, </w:t>
      </w:r>
      <w:r w:rsidRPr="00AA7A3F">
        <w:rPr>
          <w:rFonts w:ascii="Times New Roman" w:hAnsi="Times New Roman" w:cs="Times New Roman"/>
          <w:b/>
          <w:iCs/>
          <w:sz w:val="24"/>
          <w:szCs w:val="24"/>
        </w:rPr>
        <w:t>Selçuk Üniversitesi Beden Eğitimi ve Spor Bilim Dergisi</w:t>
      </w:r>
      <w:r>
        <w:rPr>
          <w:rFonts w:ascii="Times New Roman" w:hAnsi="Times New Roman" w:cs="Times New Roman"/>
          <w:iCs/>
          <w:sz w:val="24"/>
          <w:szCs w:val="24"/>
        </w:rPr>
        <w:t>, 13</w:t>
      </w:r>
      <w:r w:rsidRPr="00AA7A3F">
        <w:rPr>
          <w:rFonts w:ascii="Times New Roman" w:hAnsi="Times New Roman" w:cs="Times New Roman"/>
          <w:iCs/>
          <w:sz w:val="24"/>
          <w:szCs w:val="24"/>
        </w:rPr>
        <w:t>(3), ss.323-329</w:t>
      </w:r>
      <w:r>
        <w:rPr>
          <w:rFonts w:ascii="Times New Roman" w:hAnsi="Times New Roman" w:cs="Times New Roman"/>
          <w:iCs/>
          <w:sz w:val="24"/>
          <w:szCs w:val="24"/>
        </w:rPr>
        <w:t>.</w:t>
      </w:r>
    </w:p>
    <w:p w14:paraId="787F8FCB"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sidRPr="00AA7A3F">
        <w:rPr>
          <w:rFonts w:ascii="Times New Roman" w:hAnsi="Times New Roman" w:cs="Times New Roman"/>
          <w:sz w:val="24"/>
          <w:szCs w:val="24"/>
        </w:rPr>
        <w:t xml:space="preserve">YILMAZ Kürşat ve ALTINKURT Yahya; (2012), “Relationship Between the Leadership Behaviors, Organizational Justice and Organizational Trust” </w:t>
      </w:r>
      <w:r w:rsidRPr="00AA7A3F">
        <w:rPr>
          <w:rFonts w:ascii="Times New Roman" w:hAnsi="Times New Roman" w:cs="Times New Roman"/>
          <w:b/>
          <w:iCs/>
          <w:sz w:val="24"/>
          <w:szCs w:val="24"/>
        </w:rPr>
        <w:t>Çukurova University Faculty of Education Journal</w:t>
      </w:r>
      <w:r w:rsidRPr="00A20102">
        <w:rPr>
          <w:rFonts w:ascii="Times New Roman" w:hAnsi="Times New Roman" w:cs="Times New Roman"/>
          <w:iCs/>
          <w:sz w:val="24"/>
          <w:szCs w:val="24"/>
        </w:rPr>
        <w:t xml:space="preserve">, </w:t>
      </w:r>
      <w:r w:rsidRPr="00AA7A3F">
        <w:rPr>
          <w:rFonts w:ascii="Times New Roman" w:hAnsi="Times New Roman" w:cs="Times New Roman"/>
          <w:iCs/>
          <w:sz w:val="24"/>
          <w:szCs w:val="24"/>
        </w:rPr>
        <w:t>41(1),</w:t>
      </w:r>
      <w:r>
        <w:rPr>
          <w:rFonts w:ascii="Times New Roman" w:hAnsi="Times New Roman" w:cs="Times New Roman"/>
          <w:iCs/>
          <w:sz w:val="24"/>
          <w:szCs w:val="24"/>
        </w:rPr>
        <w:t xml:space="preserve"> pp</w:t>
      </w:r>
      <w:r w:rsidRPr="00AA7A3F">
        <w:rPr>
          <w:rFonts w:ascii="Times New Roman" w:hAnsi="Times New Roman" w:cs="Times New Roman"/>
          <w:iCs/>
          <w:sz w:val="24"/>
          <w:szCs w:val="24"/>
        </w:rPr>
        <w:t>.</w:t>
      </w:r>
      <w:r w:rsidRPr="00AA7A3F">
        <w:rPr>
          <w:rFonts w:ascii="Times New Roman" w:hAnsi="Times New Roman" w:cs="Times New Roman"/>
          <w:sz w:val="24"/>
          <w:szCs w:val="24"/>
        </w:rPr>
        <w:t>12-24.</w:t>
      </w:r>
    </w:p>
    <w:p w14:paraId="50BC458C"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YU Da</w:t>
      </w:r>
      <w:r w:rsidRPr="00AA7A3F">
        <w:rPr>
          <w:rFonts w:ascii="Times New Roman" w:hAnsi="Times New Roman" w:cs="Times New Roman"/>
          <w:sz w:val="24"/>
          <w:szCs w:val="24"/>
        </w:rPr>
        <w:t xml:space="preserve"> and</w:t>
      </w:r>
      <w:r>
        <w:rPr>
          <w:rFonts w:ascii="Times New Roman" w:hAnsi="Times New Roman" w:cs="Times New Roman"/>
          <w:sz w:val="24"/>
          <w:szCs w:val="24"/>
        </w:rPr>
        <w:t xml:space="preserve"> LI</w:t>
      </w:r>
      <w:r w:rsidRPr="00AA7A3F">
        <w:rPr>
          <w:rFonts w:ascii="Times New Roman" w:hAnsi="Times New Roman" w:cs="Times New Roman"/>
          <w:sz w:val="24"/>
          <w:szCs w:val="24"/>
        </w:rPr>
        <w:t xml:space="preserve">ANG Junping; (2004), “A </w:t>
      </w:r>
      <w:r>
        <w:rPr>
          <w:rFonts w:ascii="Times New Roman" w:hAnsi="Times New Roman" w:cs="Times New Roman"/>
          <w:sz w:val="24"/>
          <w:szCs w:val="24"/>
        </w:rPr>
        <w:t>New Model For Examining t</w:t>
      </w:r>
      <w:r w:rsidRPr="00AA7A3F">
        <w:rPr>
          <w:rFonts w:ascii="Times New Roman" w:hAnsi="Times New Roman" w:cs="Times New Roman"/>
          <w:sz w:val="24"/>
          <w:szCs w:val="24"/>
        </w:rPr>
        <w:t>he Leader</w:t>
      </w:r>
      <w:r>
        <w:rPr>
          <w:rFonts w:ascii="Times New Roman" w:hAnsi="Times New Roman" w:cs="Times New Roman"/>
          <w:sz w:val="24"/>
          <w:szCs w:val="24"/>
        </w:rPr>
        <w:t>-</w:t>
      </w:r>
      <w:r w:rsidRPr="00AA7A3F">
        <w:rPr>
          <w:rFonts w:ascii="Times New Roman" w:hAnsi="Times New Roman" w:cs="Times New Roman"/>
          <w:sz w:val="24"/>
          <w:szCs w:val="24"/>
        </w:rPr>
        <w:t>Member Exchange (LMX) Theory</w:t>
      </w:r>
      <w:r>
        <w:rPr>
          <w:rFonts w:ascii="Times New Roman" w:hAnsi="Times New Roman" w:cs="Times New Roman"/>
          <w:sz w:val="24"/>
          <w:szCs w:val="24"/>
        </w:rPr>
        <w:t>”,</w:t>
      </w:r>
      <w:r w:rsidRPr="00AA7A3F">
        <w:rPr>
          <w:rFonts w:ascii="Times New Roman" w:hAnsi="Times New Roman" w:cs="Times New Roman"/>
          <w:sz w:val="24"/>
          <w:szCs w:val="24"/>
        </w:rPr>
        <w:t> </w:t>
      </w:r>
      <w:r w:rsidRPr="00AA7A3F">
        <w:rPr>
          <w:rFonts w:ascii="Times New Roman" w:hAnsi="Times New Roman" w:cs="Times New Roman"/>
          <w:b/>
          <w:iCs/>
          <w:sz w:val="24"/>
          <w:szCs w:val="24"/>
        </w:rPr>
        <w:t>Human Resource Development International</w:t>
      </w:r>
      <w:r w:rsidRPr="00AA7A3F">
        <w:rPr>
          <w:rFonts w:ascii="Times New Roman" w:hAnsi="Times New Roman" w:cs="Times New Roman"/>
          <w:sz w:val="24"/>
          <w:szCs w:val="24"/>
        </w:rPr>
        <w:t>, </w:t>
      </w:r>
      <w:r w:rsidRPr="00AA7A3F">
        <w:rPr>
          <w:rFonts w:ascii="Times New Roman" w:hAnsi="Times New Roman" w:cs="Times New Roman"/>
          <w:iCs/>
          <w:sz w:val="24"/>
          <w:szCs w:val="24"/>
        </w:rPr>
        <w:t>7</w:t>
      </w:r>
      <w:r w:rsidRPr="00AA7A3F">
        <w:rPr>
          <w:rFonts w:ascii="Times New Roman" w:hAnsi="Times New Roman" w:cs="Times New Roman"/>
          <w:sz w:val="24"/>
          <w:szCs w:val="24"/>
        </w:rPr>
        <w:t>(2), pp.251-264.</w:t>
      </w:r>
    </w:p>
    <w:p w14:paraId="61C4EDCA" w14:textId="77777777" w:rsidR="00110C2D" w:rsidRPr="00AA7A3F" w:rsidRDefault="00110C2D" w:rsidP="008A1C17">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lastRenderedPageBreak/>
        <w:t>YUKL</w:t>
      </w:r>
      <w:r w:rsidRPr="00AA7A3F">
        <w:rPr>
          <w:rFonts w:ascii="Times New Roman" w:hAnsi="Times New Roman" w:cs="Times New Roman"/>
          <w:iCs/>
          <w:sz w:val="24"/>
          <w:szCs w:val="24"/>
        </w:rPr>
        <w:t xml:space="preserve"> Gary, O’ DONNELL Mark and TABER Thomas; (2009), “</w:t>
      </w:r>
      <w:r>
        <w:rPr>
          <w:rFonts w:ascii="Times New Roman" w:hAnsi="Times New Roman" w:cs="Times New Roman"/>
          <w:iCs/>
          <w:sz w:val="24"/>
          <w:szCs w:val="24"/>
        </w:rPr>
        <w:t xml:space="preserve">Thomas, </w:t>
      </w:r>
      <w:r w:rsidRPr="00AA7A3F">
        <w:rPr>
          <w:rFonts w:ascii="Times New Roman" w:hAnsi="Times New Roman" w:cs="Times New Roman"/>
          <w:iCs/>
          <w:sz w:val="24"/>
          <w:szCs w:val="24"/>
        </w:rPr>
        <w:t xml:space="preserve">Influence Of </w:t>
      </w:r>
      <w:r>
        <w:rPr>
          <w:rFonts w:ascii="Times New Roman" w:hAnsi="Times New Roman" w:cs="Times New Roman"/>
          <w:iCs/>
          <w:sz w:val="24"/>
          <w:szCs w:val="24"/>
        </w:rPr>
        <w:t>Leader Behaviors on the Leader-</w:t>
      </w:r>
      <w:r w:rsidRPr="00AA7A3F">
        <w:rPr>
          <w:rFonts w:ascii="Times New Roman" w:hAnsi="Times New Roman" w:cs="Times New Roman"/>
          <w:iCs/>
          <w:sz w:val="24"/>
          <w:szCs w:val="24"/>
        </w:rPr>
        <w:t xml:space="preserve">Member Exchange Relationship”, </w:t>
      </w:r>
      <w:r w:rsidRPr="00AA7A3F">
        <w:rPr>
          <w:rFonts w:ascii="Times New Roman" w:hAnsi="Times New Roman" w:cs="Times New Roman"/>
          <w:b/>
          <w:bCs/>
          <w:iCs/>
          <w:sz w:val="24"/>
          <w:szCs w:val="24"/>
        </w:rPr>
        <w:t>Journal of Managerial Psychology</w:t>
      </w:r>
      <w:r w:rsidRPr="00AA7A3F">
        <w:rPr>
          <w:rFonts w:ascii="Times New Roman" w:hAnsi="Times New Roman" w:cs="Times New Roman"/>
          <w:iCs/>
          <w:sz w:val="24"/>
          <w:szCs w:val="24"/>
        </w:rPr>
        <w:t>, 24(4), pp.289-299.</w:t>
      </w:r>
    </w:p>
    <w:p w14:paraId="5AE347BB" w14:textId="77777777" w:rsidR="00110C2D" w:rsidRPr="00AA7A3F" w:rsidRDefault="00110C2D" w:rsidP="008A1C1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YÜRÜR Şenay, YELOĞLU Hakkı O.</w:t>
      </w:r>
      <w:r w:rsidRPr="00AA7A3F">
        <w:rPr>
          <w:rFonts w:ascii="Times New Roman" w:hAnsi="Times New Roman" w:cs="Times New Roman"/>
          <w:sz w:val="24"/>
          <w:szCs w:val="24"/>
        </w:rPr>
        <w:t>, SAYILAR Yücel ve SÖZEN Cenk; (2016), “Algılanan Örgütsel Desteğin Örgütsel Sessizliğin Önlenmesindeki Rolü” </w:t>
      </w:r>
      <w:r w:rsidRPr="00AA7A3F">
        <w:rPr>
          <w:rFonts w:ascii="Times New Roman" w:hAnsi="Times New Roman" w:cs="Times New Roman"/>
          <w:b/>
          <w:iCs/>
          <w:sz w:val="24"/>
          <w:szCs w:val="24"/>
        </w:rPr>
        <w:t>Gazi İktisat ve işletme Dergisi</w:t>
      </w:r>
      <w:r w:rsidRPr="00AA7A3F">
        <w:rPr>
          <w:rFonts w:ascii="Times New Roman" w:hAnsi="Times New Roman" w:cs="Times New Roman"/>
          <w:b/>
          <w:sz w:val="24"/>
          <w:szCs w:val="24"/>
        </w:rPr>
        <w:t>,</w:t>
      </w:r>
      <w:r w:rsidRPr="00AA7A3F">
        <w:rPr>
          <w:rFonts w:ascii="Times New Roman" w:hAnsi="Times New Roman" w:cs="Times New Roman"/>
          <w:sz w:val="24"/>
          <w:szCs w:val="24"/>
        </w:rPr>
        <w:t> </w:t>
      </w:r>
      <w:r w:rsidRPr="00AA7A3F">
        <w:rPr>
          <w:rFonts w:ascii="Times New Roman" w:hAnsi="Times New Roman" w:cs="Times New Roman"/>
          <w:iCs/>
          <w:sz w:val="24"/>
          <w:szCs w:val="24"/>
        </w:rPr>
        <w:t>2</w:t>
      </w:r>
      <w:r w:rsidRPr="00AA7A3F">
        <w:rPr>
          <w:rFonts w:ascii="Times New Roman" w:hAnsi="Times New Roman" w:cs="Times New Roman"/>
          <w:sz w:val="24"/>
          <w:szCs w:val="24"/>
        </w:rPr>
        <w:t>(3), ss.1-26.</w:t>
      </w:r>
    </w:p>
    <w:p w14:paraId="5C43B99B" w14:textId="77777777" w:rsidR="00110C2D" w:rsidRPr="00D71428" w:rsidRDefault="00110C2D" w:rsidP="00D71428">
      <w:pPr>
        <w:spacing w:after="0" w:line="360" w:lineRule="auto"/>
        <w:ind w:left="709" w:hanging="709"/>
        <w:jc w:val="both"/>
        <w:rPr>
          <w:rFonts w:ascii="Times New Roman" w:eastAsia="Times New Roman" w:hAnsi="Times New Roman" w:cs="Times New Roman"/>
          <w:sz w:val="24"/>
          <w:szCs w:val="24"/>
        </w:rPr>
      </w:pPr>
      <w:r>
        <w:rPr>
          <w:rFonts w:ascii="Times New Roman" w:hAnsi="Times New Roman" w:cs="Times New Roman"/>
          <w:sz w:val="24"/>
          <w:szCs w:val="24"/>
        </w:rPr>
        <w:t>ZEHİR</w:t>
      </w:r>
      <w:r w:rsidRPr="00AA7A3F">
        <w:rPr>
          <w:rFonts w:ascii="Times New Roman" w:hAnsi="Times New Roman" w:cs="Times New Roman"/>
          <w:sz w:val="24"/>
          <w:szCs w:val="24"/>
        </w:rPr>
        <w:t xml:space="preserve"> Cemal</w:t>
      </w:r>
      <w:r>
        <w:rPr>
          <w:rFonts w:ascii="Times New Roman" w:hAnsi="Times New Roman" w:cs="Times New Roman"/>
          <w:sz w:val="24"/>
          <w:szCs w:val="24"/>
        </w:rPr>
        <w:t>;</w:t>
      </w:r>
      <w:r w:rsidRPr="00AA7A3F">
        <w:rPr>
          <w:rFonts w:ascii="Times New Roman" w:hAnsi="Times New Roman" w:cs="Times New Roman"/>
          <w:sz w:val="24"/>
          <w:szCs w:val="24"/>
        </w:rPr>
        <w:t xml:space="preserve"> (2013), “</w:t>
      </w:r>
      <w:r w:rsidRPr="004167D4">
        <w:rPr>
          <w:rFonts w:ascii="Times New Roman" w:hAnsi="Times New Roman" w:cs="Times New Roman"/>
          <w:iCs/>
          <w:sz w:val="24"/>
          <w:szCs w:val="24"/>
        </w:rPr>
        <w:t>Mahalle Baskısı ve Örgütsel Sessizlik Sarmalının Yıkılışı</w:t>
      </w:r>
      <w:r w:rsidRPr="00AA7A3F">
        <w:rPr>
          <w:rFonts w:ascii="Times New Roman" w:hAnsi="Times New Roman" w:cs="Times New Roman"/>
          <w:sz w:val="24"/>
          <w:szCs w:val="24"/>
        </w:rPr>
        <w:t>”, http://www.millihabe</w:t>
      </w:r>
      <w:r>
        <w:rPr>
          <w:rFonts w:ascii="Times New Roman" w:hAnsi="Times New Roman" w:cs="Times New Roman"/>
          <w:sz w:val="24"/>
          <w:szCs w:val="24"/>
        </w:rPr>
        <w:t>r.com/20110521/Mahalle-Baskisi-v</w:t>
      </w:r>
      <w:r w:rsidRPr="00AA7A3F">
        <w:rPr>
          <w:rFonts w:ascii="Times New Roman" w:hAnsi="Times New Roman" w:cs="Times New Roman"/>
          <w:sz w:val="24"/>
          <w:szCs w:val="24"/>
        </w:rPr>
        <w:t>e-Orgutsel-Sessizlik-Sarmalinin-Yikilisi</w:t>
      </w:r>
      <w:r w:rsidRPr="00AA7A3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Erişim Tarihi: 12.04.2017</w:t>
      </w:r>
    </w:p>
    <w:p w14:paraId="7A1C2229" w14:textId="77777777" w:rsidR="0096315A" w:rsidRDefault="0096315A" w:rsidP="0096315A">
      <w:pPr>
        <w:autoSpaceDE w:val="0"/>
        <w:autoSpaceDN w:val="0"/>
        <w:adjustRightInd w:val="0"/>
        <w:spacing w:after="0" w:line="360" w:lineRule="auto"/>
        <w:ind w:left="709" w:hanging="709"/>
        <w:jc w:val="both"/>
        <w:rPr>
          <w:rFonts w:ascii="Times New Roman" w:hAnsi="Times New Roman" w:cs="Times New Roman"/>
          <w:sz w:val="24"/>
          <w:szCs w:val="24"/>
        </w:rPr>
      </w:pPr>
    </w:p>
    <w:p w14:paraId="486123D3" w14:textId="77777777" w:rsidR="0096315A" w:rsidRDefault="0096315A" w:rsidP="0096315A">
      <w:pPr>
        <w:autoSpaceDE w:val="0"/>
        <w:autoSpaceDN w:val="0"/>
        <w:adjustRightInd w:val="0"/>
        <w:spacing w:after="0" w:line="360" w:lineRule="auto"/>
        <w:ind w:left="709" w:hanging="709"/>
        <w:jc w:val="both"/>
        <w:rPr>
          <w:rFonts w:ascii="Times New Roman" w:hAnsi="Times New Roman" w:cs="Times New Roman"/>
          <w:sz w:val="24"/>
          <w:szCs w:val="24"/>
        </w:rPr>
      </w:pPr>
    </w:p>
    <w:p w14:paraId="51A8278C" w14:textId="77777777" w:rsidR="0096315A" w:rsidRDefault="0096315A" w:rsidP="0096315A">
      <w:pPr>
        <w:autoSpaceDE w:val="0"/>
        <w:autoSpaceDN w:val="0"/>
        <w:adjustRightInd w:val="0"/>
        <w:spacing w:after="0" w:line="360" w:lineRule="auto"/>
        <w:ind w:left="709" w:hanging="709"/>
        <w:jc w:val="both"/>
        <w:rPr>
          <w:rFonts w:ascii="Times New Roman" w:hAnsi="Times New Roman" w:cs="Times New Roman"/>
          <w:sz w:val="24"/>
          <w:szCs w:val="24"/>
        </w:rPr>
      </w:pPr>
    </w:p>
    <w:p w14:paraId="3B021428" w14:textId="77777777" w:rsidR="0096315A" w:rsidRDefault="0096315A" w:rsidP="0096315A">
      <w:pPr>
        <w:autoSpaceDE w:val="0"/>
        <w:autoSpaceDN w:val="0"/>
        <w:adjustRightInd w:val="0"/>
        <w:spacing w:after="0" w:line="360" w:lineRule="auto"/>
        <w:ind w:left="709" w:hanging="709"/>
        <w:jc w:val="both"/>
        <w:rPr>
          <w:rFonts w:ascii="Times New Roman" w:hAnsi="Times New Roman" w:cs="Times New Roman"/>
          <w:sz w:val="24"/>
          <w:szCs w:val="24"/>
        </w:rPr>
      </w:pPr>
    </w:p>
    <w:p w14:paraId="2AEDCF62" w14:textId="77777777" w:rsidR="00607C82" w:rsidRDefault="00607C82" w:rsidP="002F6744">
      <w:pPr>
        <w:autoSpaceDE w:val="0"/>
        <w:autoSpaceDN w:val="0"/>
        <w:adjustRightInd w:val="0"/>
        <w:spacing w:after="0" w:line="360" w:lineRule="auto"/>
        <w:rPr>
          <w:rFonts w:ascii="Times New Roman" w:hAnsi="Times New Roman" w:cs="Times New Roman"/>
          <w:sz w:val="24"/>
          <w:szCs w:val="24"/>
        </w:rPr>
      </w:pPr>
    </w:p>
    <w:p w14:paraId="799281A2" w14:textId="77777777" w:rsidR="00C74E77" w:rsidRDefault="00C74E77" w:rsidP="002F6744">
      <w:pPr>
        <w:autoSpaceDE w:val="0"/>
        <w:autoSpaceDN w:val="0"/>
        <w:adjustRightInd w:val="0"/>
        <w:spacing w:after="0" w:line="360" w:lineRule="auto"/>
        <w:rPr>
          <w:rFonts w:ascii="Times New Roman" w:hAnsi="Times New Roman" w:cs="Times New Roman"/>
          <w:sz w:val="24"/>
          <w:szCs w:val="24"/>
        </w:rPr>
      </w:pPr>
    </w:p>
    <w:p w14:paraId="4AE46E56" w14:textId="77777777" w:rsidR="00990F1C" w:rsidRDefault="00990F1C" w:rsidP="002F6744">
      <w:pPr>
        <w:autoSpaceDE w:val="0"/>
        <w:autoSpaceDN w:val="0"/>
        <w:adjustRightInd w:val="0"/>
        <w:spacing w:after="0" w:line="360" w:lineRule="auto"/>
        <w:rPr>
          <w:rFonts w:ascii="Times New Roman" w:hAnsi="Times New Roman" w:cs="Times New Roman"/>
          <w:sz w:val="24"/>
          <w:szCs w:val="24"/>
        </w:rPr>
      </w:pPr>
    </w:p>
    <w:p w14:paraId="3869B28F" w14:textId="77777777" w:rsidR="00990F1C" w:rsidRDefault="00990F1C" w:rsidP="002F6744">
      <w:pPr>
        <w:autoSpaceDE w:val="0"/>
        <w:autoSpaceDN w:val="0"/>
        <w:adjustRightInd w:val="0"/>
        <w:spacing w:after="0" w:line="360" w:lineRule="auto"/>
        <w:rPr>
          <w:rFonts w:ascii="Times New Roman" w:hAnsi="Times New Roman" w:cs="Times New Roman"/>
          <w:sz w:val="24"/>
          <w:szCs w:val="24"/>
        </w:rPr>
      </w:pPr>
    </w:p>
    <w:p w14:paraId="49F3DF35" w14:textId="77777777" w:rsidR="00990F1C" w:rsidRDefault="00990F1C" w:rsidP="002F6744">
      <w:pPr>
        <w:autoSpaceDE w:val="0"/>
        <w:autoSpaceDN w:val="0"/>
        <w:adjustRightInd w:val="0"/>
        <w:spacing w:after="0" w:line="360" w:lineRule="auto"/>
        <w:rPr>
          <w:rFonts w:ascii="Times New Roman" w:hAnsi="Times New Roman" w:cs="Times New Roman"/>
          <w:sz w:val="24"/>
          <w:szCs w:val="24"/>
        </w:rPr>
      </w:pPr>
    </w:p>
    <w:p w14:paraId="2BC6C421" w14:textId="77777777" w:rsidR="00990F1C" w:rsidRDefault="00990F1C" w:rsidP="002F6744">
      <w:pPr>
        <w:autoSpaceDE w:val="0"/>
        <w:autoSpaceDN w:val="0"/>
        <w:adjustRightInd w:val="0"/>
        <w:spacing w:after="0" w:line="360" w:lineRule="auto"/>
        <w:rPr>
          <w:rFonts w:ascii="Times New Roman" w:hAnsi="Times New Roman" w:cs="Times New Roman"/>
          <w:sz w:val="24"/>
          <w:szCs w:val="24"/>
        </w:rPr>
      </w:pPr>
    </w:p>
    <w:p w14:paraId="4A22B7A4" w14:textId="77777777" w:rsidR="00663164" w:rsidRDefault="00663164" w:rsidP="002F6744">
      <w:pPr>
        <w:autoSpaceDE w:val="0"/>
        <w:autoSpaceDN w:val="0"/>
        <w:adjustRightInd w:val="0"/>
        <w:spacing w:after="0" w:line="360" w:lineRule="auto"/>
        <w:rPr>
          <w:rFonts w:ascii="Times New Roman" w:hAnsi="Times New Roman" w:cs="Times New Roman"/>
          <w:sz w:val="24"/>
          <w:szCs w:val="24"/>
        </w:rPr>
      </w:pPr>
    </w:p>
    <w:p w14:paraId="30EBDB9B" w14:textId="77777777" w:rsidR="00663164" w:rsidRDefault="00663164" w:rsidP="002F6744">
      <w:pPr>
        <w:autoSpaceDE w:val="0"/>
        <w:autoSpaceDN w:val="0"/>
        <w:adjustRightInd w:val="0"/>
        <w:spacing w:after="0" w:line="360" w:lineRule="auto"/>
        <w:rPr>
          <w:rFonts w:ascii="Times New Roman" w:hAnsi="Times New Roman" w:cs="Times New Roman"/>
          <w:sz w:val="24"/>
          <w:szCs w:val="24"/>
        </w:rPr>
      </w:pPr>
    </w:p>
    <w:p w14:paraId="635498A8" w14:textId="77777777" w:rsidR="00663164" w:rsidRDefault="00663164" w:rsidP="002F6744">
      <w:pPr>
        <w:autoSpaceDE w:val="0"/>
        <w:autoSpaceDN w:val="0"/>
        <w:adjustRightInd w:val="0"/>
        <w:spacing w:after="0" w:line="360" w:lineRule="auto"/>
        <w:rPr>
          <w:rFonts w:ascii="Times New Roman" w:hAnsi="Times New Roman" w:cs="Times New Roman"/>
          <w:sz w:val="24"/>
          <w:szCs w:val="24"/>
        </w:rPr>
      </w:pPr>
    </w:p>
    <w:p w14:paraId="3F714C95" w14:textId="77777777" w:rsidR="00663164" w:rsidRDefault="00663164" w:rsidP="002F6744">
      <w:pPr>
        <w:autoSpaceDE w:val="0"/>
        <w:autoSpaceDN w:val="0"/>
        <w:adjustRightInd w:val="0"/>
        <w:spacing w:after="0" w:line="360" w:lineRule="auto"/>
        <w:rPr>
          <w:rFonts w:ascii="Times New Roman" w:hAnsi="Times New Roman" w:cs="Times New Roman"/>
          <w:sz w:val="24"/>
          <w:szCs w:val="24"/>
        </w:rPr>
      </w:pPr>
    </w:p>
    <w:p w14:paraId="1FB82CA6" w14:textId="77777777" w:rsidR="00D442C4" w:rsidRDefault="00D442C4" w:rsidP="002F6744">
      <w:pPr>
        <w:autoSpaceDE w:val="0"/>
        <w:autoSpaceDN w:val="0"/>
        <w:adjustRightInd w:val="0"/>
        <w:spacing w:after="0" w:line="360" w:lineRule="auto"/>
        <w:rPr>
          <w:rFonts w:ascii="Times New Roman" w:hAnsi="Times New Roman" w:cs="Times New Roman"/>
          <w:sz w:val="24"/>
          <w:szCs w:val="24"/>
        </w:rPr>
      </w:pPr>
    </w:p>
    <w:p w14:paraId="104BB903" w14:textId="77777777" w:rsidR="004C618F" w:rsidRDefault="004C618F" w:rsidP="002F6744">
      <w:pPr>
        <w:autoSpaceDE w:val="0"/>
        <w:autoSpaceDN w:val="0"/>
        <w:adjustRightInd w:val="0"/>
        <w:spacing w:after="0" w:line="360" w:lineRule="auto"/>
        <w:rPr>
          <w:rFonts w:ascii="Times New Roman" w:hAnsi="Times New Roman" w:cs="Times New Roman"/>
          <w:sz w:val="24"/>
          <w:szCs w:val="24"/>
        </w:rPr>
      </w:pPr>
    </w:p>
    <w:p w14:paraId="440570C5" w14:textId="77777777" w:rsidR="004C618F" w:rsidRDefault="004C618F" w:rsidP="002F6744">
      <w:pPr>
        <w:autoSpaceDE w:val="0"/>
        <w:autoSpaceDN w:val="0"/>
        <w:adjustRightInd w:val="0"/>
        <w:spacing w:after="0" w:line="360" w:lineRule="auto"/>
        <w:rPr>
          <w:rFonts w:ascii="Times New Roman" w:hAnsi="Times New Roman" w:cs="Times New Roman"/>
          <w:sz w:val="24"/>
          <w:szCs w:val="24"/>
        </w:rPr>
      </w:pPr>
    </w:p>
    <w:p w14:paraId="6D339A07"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6FA8E4D1"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3D5F23E1"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05F0559E"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701150EF"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635AC60D"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2C6CC9D9" w14:textId="77777777" w:rsidR="00D71428" w:rsidRDefault="00D71428" w:rsidP="002F6744">
      <w:pPr>
        <w:autoSpaceDE w:val="0"/>
        <w:autoSpaceDN w:val="0"/>
        <w:adjustRightInd w:val="0"/>
        <w:spacing w:after="0" w:line="360" w:lineRule="auto"/>
        <w:rPr>
          <w:rFonts w:ascii="Times New Roman" w:hAnsi="Times New Roman" w:cs="Times New Roman"/>
          <w:sz w:val="24"/>
          <w:szCs w:val="24"/>
        </w:rPr>
      </w:pPr>
    </w:p>
    <w:p w14:paraId="1FC416C0" w14:textId="77777777" w:rsidR="004C618F" w:rsidRPr="0096315A" w:rsidRDefault="004C618F" w:rsidP="002F6744">
      <w:pPr>
        <w:autoSpaceDE w:val="0"/>
        <w:autoSpaceDN w:val="0"/>
        <w:adjustRightInd w:val="0"/>
        <w:spacing w:after="0" w:line="360" w:lineRule="auto"/>
        <w:rPr>
          <w:rFonts w:ascii="Times New Roman" w:hAnsi="Times New Roman" w:cs="Times New Roman"/>
          <w:sz w:val="24"/>
          <w:szCs w:val="24"/>
        </w:rPr>
      </w:pPr>
    </w:p>
    <w:p w14:paraId="284AEF38" w14:textId="17FDA2D1" w:rsidR="000D4AC1" w:rsidRPr="0072446E" w:rsidRDefault="004E1135" w:rsidP="003D6432">
      <w:pPr>
        <w:pStyle w:val="tez"/>
        <w:jc w:val="center"/>
        <w:outlineLvl w:val="0"/>
      </w:pPr>
      <w:bookmarkStart w:id="159" w:name="_Toc513197484"/>
      <w:r w:rsidRPr="0038236E">
        <w:t>ÖZGEÇMİŞ</w:t>
      </w:r>
      <w:bookmarkEnd w:id="159"/>
    </w:p>
    <w:p w14:paraId="5DC80EEF" w14:textId="77777777" w:rsidR="000D4AC1" w:rsidRDefault="000D4AC1" w:rsidP="004E1135">
      <w:pPr>
        <w:jc w:val="both"/>
        <w:rPr>
          <w:rFonts w:ascii="Times New Roman" w:hAnsi="Times New Roman" w:cs="Times New Roman"/>
          <w:sz w:val="24"/>
          <w:szCs w:val="24"/>
        </w:rPr>
      </w:pPr>
    </w:p>
    <w:p w14:paraId="6A21BDC2" w14:textId="36672689" w:rsidR="002535DC"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Kişisel Bilgiler</w:t>
      </w:r>
    </w:p>
    <w:p w14:paraId="1E72D521" w14:textId="177C853F"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Adı Soyadı                       :</w:t>
      </w:r>
      <w:r w:rsidR="00AC5871">
        <w:rPr>
          <w:rFonts w:ascii="Times New Roman" w:hAnsi="Times New Roman" w:cs="Times New Roman"/>
          <w:sz w:val="24"/>
          <w:szCs w:val="24"/>
        </w:rPr>
        <w:t xml:space="preserve"> Ömer ÇİNTAY</w:t>
      </w:r>
    </w:p>
    <w:p w14:paraId="6988B56C" w14:textId="160F01B6"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Doğum Yeri ve Tarihi      :</w:t>
      </w:r>
      <w:r w:rsidR="00944D4C">
        <w:rPr>
          <w:rFonts w:ascii="Times New Roman" w:hAnsi="Times New Roman" w:cs="Times New Roman"/>
          <w:sz w:val="24"/>
          <w:szCs w:val="24"/>
        </w:rPr>
        <w:t xml:space="preserve"> Bingöl/</w:t>
      </w:r>
      <w:r w:rsidR="00217923">
        <w:rPr>
          <w:rFonts w:ascii="Times New Roman" w:hAnsi="Times New Roman" w:cs="Times New Roman"/>
          <w:sz w:val="24"/>
          <w:szCs w:val="24"/>
        </w:rPr>
        <w:t xml:space="preserve"> </w:t>
      </w:r>
      <w:r w:rsidR="00AC5871">
        <w:rPr>
          <w:rFonts w:ascii="Times New Roman" w:hAnsi="Times New Roman" w:cs="Times New Roman"/>
          <w:sz w:val="24"/>
          <w:szCs w:val="24"/>
        </w:rPr>
        <w:t>01.05.1989</w:t>
      </w:r>
    </w:p>
    <w:p w14:paraId="1B786F17" w14:textId="77777777" w:rsidR="00E17D95" w:rsidRDefault="00E17D95" w:rsidP="004E1135">
      <w:pPr>
        <w:jc w:val="both"/>
        <w:rPr>
          <w:rFonts w:ascii="Times New Roman" w:hAnsi="Times New Roman" w:cs="Times New Roman"/>
          <w:sz w:val="24"/>
          <w:szCs w:val="24"/>
        </w:rPr>
      </w:pPr>
    </w:p>
    <w:p w14:paraId="764A8BDC" w14:textId="6B4ABD57" w:rsidR="00E17D95"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Eğitim Durumu</w:t>
      </w:r>
    </w:p>
    <w:p w14:paraId="24E47434" w14:textId="6A73E3C4" w:rsidR="00E17D95" w:rsidRDefault="00264F69" w:rsidP="004E1135">
      <w:pPr>
        <w:jc w:val="both"/>
        <w:rPr>
          <w:rFonts w:ascii="Times New Roman" w:hAnsi="Times New Roman" w:cs="Times New Roman"/>
          <w:sz w:val="24"/>
          <w:szCs w:val="24"/>
        </w:rPr>
      </w:pPr>
      <w:r>
        <w:rPr>
          <w:rFonts w:ascii="Times New Roman" w:hAnsi="Times New Roman" w:cs="Times New Roman"/>
          <w:sz w:val="24"/>
          <w:szCs w:val="24"/>
        </w:rPr>
        <w:t>Lise</w:t>
      </w:r>
      <w:r w:rsidR="00E17D95">
        <w:rPr>
          <w:rFonts w:ascii="Times New Roman" w:hAnsi="Times New Roman" w:cs="Times New Roman"/>
          <w:sz w:val="24"/>
          <w:szCs w:val="24"/>
        </w:rPr>
        <w:t xml:space="preserve"> Öğrenimi</w:t>
      </w:r>
      <w:r w:rsidR="00AC5871">
        <w:rPr>
          <w:rFonts w:ascii="Times New Roman" w:hAnsi="Times New Roman" w:cs="Times New Roman"/>
          <w:sz w:val="24"/>
          <w:szCs w:val="24"/>
        </w:rPr>
        <w:t xml:space="preserve">               </w:t>
      </w:r>
      <w:r>
        <w:rPr>
          <w:rFonts w:ascii="Times New Roman" w:hAnsi="Times New Roman" w:cs="Times New Roman"/>
          <w:sz w:val="24"/>
          <w:szCs w:val="24"/>
        </w:rPr>
        <w:t xml:space="preserve">   </w:t>
      </w:r>
      <w:r w:rsidR="00AC5871">
        <w:rPr>
          <w:rFonts w:ascii="Times New Roman" w:hAnsi="Times New Roman" w:cs="Times New Roman"/>
          <w:sz w:val="24"/>
          <w:szCs w:val="24"/>
        </w:rPr>
        <w:t xml:space="preserve"> </w:t>
      </w:r>
      <w:r w:rsidR="00E17D95">
        <w:rPr>
          <w:rFonts w:ascii="Times New Roman" w:hAnsi="Times New Roman" w:cs="Times New Roman"/>
          <w:sz w:val="24"/>
          <w:szCs w:val="24"/>
        </w:rPr>
        <w:t>:</w:t>
      </w:r>
      <w:r w:rsidR="00AC5871">
        <w:rPr>
          <w:rFonts w:ascii="Times New Roman" w:hAnsi="Times New Roman" w:cs="Times New Roman"/>
          <w:sz w:val="24"/>
          <w:szCs w:val="24"/>
        </w:rPr>
        <w:t xml:space="preserve"> Bingöl Rekabet Kurumu Lisesi</w:t>
      </w:r>
    </w:p>
    <w:p w14:paraId="64800527" w14:textId="59D1D898" w:rsidR="00264F69" w:rsidRDefault="00264F69" w:rsidP="004E1135">
      <w:pPr>
        <w:jc w:val="both"/>
        <w:rPr>
          <w:rFonts w:ascii="Times New Roman" w:hAnsi="Times New Roman" w:cs="Times New Roman"/>
          <w:sz w:val="24"/>
          <w:szCs w:val="24"/>
        </w:rPr>
      </w:pPr>
      <w:r>
        <w:rPr>
          <w:rFonts w:ascii="Times New Roman" w:hAnsi="Times New Roman" w:cs="Times New Roman"/>
          <w:sz w:val="24"/>
          <w:szCs w:val="24"/>
        </w:rPr>
        <w:t>Lisans Öğrenimi                : Dicle Üniversitesi/İşletme</w:t>
      </w:r>
    </w:p>
    <w:p w14:paraId="2F4F29C5" w14:textId="626F2259"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Yüksek Lisans Öğrenimi</w:t>
      </w:r>
      <w:r w:rsidR="00AC5871">
        <w:rPr>
          <w:rFonts w:ascii="Times New Roman" w:hAnsi="Times New Roman" w:cs="Times New Roman"/>
          <w:sz w:val="24"/>
          <w:szCs w:val="24"/>
        </w:rPr>
        <w:t xml:space="preserve">   </w:t>
      </w:r>
      <w:r>
        <w:rPr>
          <w:rFonts w:ascii="Times New Roman" w:hAnsi="Times New Roman" w:cs="Times New Roman"/>
          <w:sz w:val="24"/>
          <w:szCs w:val="24"/>
        </w:rPr>
        <w:t>:</w:t>
      </w:r>
      <w:r w:rsidR="00AE65C3">
        <w:rPr>
          <w:rFonts w:ascii="Times New Roman" w:hAnsi="Times New Roman" w:cs="Times New Roman"/>
          <w:sz w:val="24"/>
          <w:szCs w:val="24"/>
        </w:rPr>
        <w:t xml:space="preserve"> </w:t>
      </w:r>
      <w:r w:rsidR="00264F69">
        <w:rPr>
          <w:rFonts w:ascii="Times New Roman" w:hAnsi="Times New Roman" w:cs="Times New Roman"/>
          <w:sz w:val="24"/>
          <w:szCs w:val="24"/>
        </w:rPr>
        <w:t>Gümüşhane Üniversitesi/İşletme</w:t>
      </w:r>
    </w:p>
    <w:p w14:paraId="531B234C" w14:textId="2DCEF447"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Bildiği Yabancı Diller</w:t>
      </w:r>
      <w:r w:rsidR="00264F69">
        <w:rPr>
          <w:rFonts w:ascii="Times New Roman" w:hAnsi="Times New Roman" w:cs="Times New Roman"/>
          <w:sz w:val="24"/>
          <w:szCs w:val="24"/>
        </w:rPr>
        <w:t xml:space="preserve">       :   -</w:t>
      </w:r>
    </w:p>
    <w:p w14:paraId="3AB1083A" w14:textId="77777777" w:rsidR="00264F69" w:rsidRDefault="00264F69" w:rsidP="004E1135">
      <w:pPr>
        <w:jc w:val="both"/>
        <w:rPr>
          <w:rFonts w:ascii="Times New Roman" w:hAnsi="Times New Roman" w:cs="Times New Roman"/>
          <w:sz w:val="24"/>
          <w:szCs w:val="24"/>
        </w:rPr>
      </w:pPr>
    </w:p>
    <w:p w14:paraId="5325F832" w14:textId="20958410" w:rsidR="00E17D95"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İş Deneyimi</w:t>
      </w:r>
    </w:p>
    <w:p w14:paraId="22F815E8" w14:textId="777E0528"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Stajlar</w:t>
      </w:r>
      <w:r w:rsidR="00AC5871">
        <w:rPr>
          <w:rFonts w:ascii="Times New Roman" w:hAnsi="Times New Roman" w:cs="Times New Roman"/>
          <w:sz w:val="24"/>
          <w:szCs w:val="24"/>
        </w:rPr>
        <w:t xml:space="preserve">                                 </w:t>
      </w:r>
      <w:r>
        <w:rPr>
          <w:rFonts w:ascii="Times New Roman" w:hAnsi="Times New Roman" w:cs="Times New Roman"/>
          <w:sz w:val="24"/>
          <w:szCs w:val="24"/>
        </w:rPr>
        <w:t>:</w:t>
      </w:r>
      <w:r w:rsidR="00264F69">
        <w:rPr>
          <w:rFonts w:ascii="Times New Roman" w:hAnsi="Times New Roman" w:cs="Times New Roman"/>
          <w:sz w:val="24"/>
          <w:szCs w:val="24"/>
        </w:rPr>
        <w:t xml:space="preserve">   -</w:t>
      </w:r>
    </w:p>
    <w:p w14:paraId="226D32AF" w14:textId="3898C6AB"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Projeler</w:t>
      </w:r>
      <w:r w:rsidR="00AC5871">
        <w:rPr>
          <w:rFonts w:ascii="Times New Roman" w:hAnsi="Times New Roman" w:cs="Times New Roman"/>
          <w:sz w:val="24"/>
          <w:szCs w:val="24"/>
        </w:rPr>
        <w:t xml:space="preserve">                               </w:t>
      </w:r>
      <w:r>
        <w:rPr>
          <w:rFonts w:ascii="Times New Roman" w:hAnsi="Times New Roman" w:cs="Times New Roman"/>
          <w:sz w:val="24"/>
          <w:szCs w:val="24"/>
        </w:rPr>
        <w:t>:</w:t>
      </w:r>
      <w:r w:rsidR="00264F69">
        <w:rPr>
          <w:rFonts w:ascii="Times New Roman" w:hAnsi="Times New Roman" w:cs="Times New Roman"/>
          <w:sz w:val="24"/>
          <w:szCs w:val="24"/>
        </w:rPr>
        <w:t xml:space="preserve">   -</w:t>
      </w:r>
    </w:p>
    <w:p w14:paraId="36AD555D" w14:textId="0355F759"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Çalıştığı Kurumlar</w:t>
      </w:r>
      <w:r w:rsidR="00AC5871">
        <w:rPr>
          <w:rFonts w:ascii="Times New Roman" w:hAnsi="Times New Roman" w:cs="Times New Roman"/>
          <w:sz w:val="24"/>
          <w:szCs w:val="24"/>
        </w:rPr>
        <w:t xml:space="preserve">              </w:t>
      </w:r>
      <w:r>
        <w:rPr>
          <w:rFonts w:ascii="Times New Roman" w:hAnsi="Times New Roman" w:cs="Times New Roman"/>
          <w:sz w:val="24"/>
          <w:szCs w:val="24"/>
        </w:rPr>
        <w:t>:</w:t>
      </w:r>
      <w:r w:rsidR="00264F69">
        <w:rPr>
          <w:rFonts w:ascii="Times New Roman" w:hAnsi="Times New Roman" w:cs="Times New Roman"/>
          <w:sz w:val="24"/>
          <w:szCs w:val="24"/>
        </w:rPr>
        <w:t xml:space="preserve"> Gümüşhane Üniversitesi </w:t>
      </w:r>
    </w:p>
    <w:p w14:paraId="4A9CC63C" w14:textId="77777777" w:rsidR="00E17D95" w:rsidRDefault="00E17D95" w:rsidP="004E1135">
      <w:pPr>
        <w:jc w:val="both"/>
        <w:rPr>
          <w:rFonts w:ascii="Times New Roman" w:hAnsi="Times New Roman" w:cs="Times New Roman"/>
          <w:sz w:val="24"/>
          <w:szCs w:val="24"/>
        </w:rPr>
      </w:pPr>
    </w:p>
    <w:p w14:paraId="7B6DC8A1" w14:textId="288B9CA2" w:rsidR="00E17D95" w:rsidRPr="00E17D95" w:rsidRDefault="00E17D95" w:rsidP="004E1135">
      <w:pPr>
        <w:jc w:val="both"/>
        <w:rPr>
          <w:rFonts w:ascii="Times New Roman" w:hAnsi="Times New Roman" w:cs="Times New Roman"/>
          <w:b/>
          <w:sz w:val="24"/>
          <w:szCs w:val="24"/>
        </w:rPr>
      </w:pPr>
      <w:r w:rsidRPr="00E17D95">
        <w:rPr>
          <w:rFonts w:ascii="Times New Roman" w:hAnsi="Times New Roman" w:cs="Times New Roman"/>
          <w:b/>
          <w:sz w:val="24"/>
          <w:szCs w:val="24"/>
        </w:rPr>
        <w:t>İletişim</w:t>
      </w:r>
    </w:p>
    <w:p w14:paraId="3DB6CAB7" w14:textId="2FB16C4C" w:rsidR="00E17D95" w:rsidRDefault="00E17D95" w:rsidP="004E1135">
      <w:pPr>
        <w:jc w:val="both"/>
        <w:rPr>
          <w:rFonts w:ascii="Times New Roman" w:hAnsi="Times New Roman" w:cs="Times New Roman"/>
          <w:sz w:val="24"/>
          <w:szCs w:val="24"/>
        </w:rPr>
      </w:pPr>
      <w:r>
        <w:rPr>
          <w:rFonts w:ascii="Times New Roman" w:hAnsi="Times New Roman" w:cs="Times New Roman"/>
          <w:sz w:val="24"/>
          <w:szCs w:val="24"/>
        </w:rPr>
        <w:t>Telefon</w:t>
      </w:r>
      <w:r w:rsidR="00AC5871">
        <w:rPr>
          <w:rFonts w:ascii="Times New Roman" w:hAnsi="Times New Roman" w:cs="Times New Roman"/>
          <w:sz w:val="24"/>
          <w:szCs w:val="24"/>
        </w:rPr>
        <w:t xml:space="preserve">                                </w:t>
      </w:r>
      <w:r>
        <w:rPr>
          <w:rFonts w:ascii="Times New Roman" w:hAnsi="Times New Roman" w:cs="Times New Roman"/>
          <w:sz w:val="24"/>
          <w:szCs w:val="24"/>
        </w:rPr>
        <w:t>:</w:t>
      </w:r>
      <w:r w:rsidR="00264F69">
        <w:rPr>
          <w:rFonts w:ascii="Times New Roman" w:hAnsi="Times New Roman" w:cs="Times New Roman"/>
          <w:sz w:val="24"/>
          <w:szCs w:val="24"/>
        </w:rPr>
        <w:t xml:space="preserve"> 0544 272 64 88</w:t>
      </w:r>
    </w:p>
    <w:p w14:paraId="0F04B7A4" w14:textId="7165C53B" w:rsidR="00E17D95" w:rsidRDefault="00E17D95" w:rsidP="00264F69">
      <w:pPr>
        <w:rPr>
          <w:rFonts w:ascii="Times New Roman" w:hAnsi="Times New Roman" w:cs="Times New Roman"/>
          <w:sz w:val="24"/>
          <w:szCs w:val="24"/>
        </w:rPr>
      </w:pPr>
      <w:r>
        <w:rPr>
          <w:rFonts w:ascii="Times New Roman" w:hAnsi="Times New Roman" w:cs="Times New Roman"/>
          <w:sz w:val="24"/>
          <w:szCs w:val="24"/>
        </w:rPr>
        <w:t>E- Posta Adresi</w:t>
      </w:r>
      <w:r w:rsidR="00AC5871">
        <w:rPr>
          <w:rFonts w:ascii="Times New Roman" w:hAnsi="Times New Roman" w:cs="Times New Roman"/>
          <w:sz w:val="24"/>
          <w:szCs w:val="24"/>
        </w:rPr>
        <w:t xml:space="preserve">                    </w:t>
      </w:r>
      <w:r>
        <w:rPr>
          <w:rFonts w:ascii="Times New Roman" w:hAnsi="Times New Roman" w:cs="Times New Roman"/>
          <w:sz w:val="24"/>
          <w:szCs w:val="24"/>
        </w:rPr>
        <w:t>:</w:t>
      </w:r>
      <w:r w:rsidR="00264F69">
        <w:rPr>
          <w:rFonts w:ascii="Times New Roman" w:hAnsi="Times New Roman" w:cs="Times New Roman"/>
          <w:sz w:val="24"/>
          <w:szCs w:val="24"/>
        </w:rPr>
        <w:t xml:space="preserve"> omercintay2</w:t>
      </w:r>
      <w:r w:rsidR="00264F69" w:rsidRPr="00264F69">
        <w:rPr>
          <w:rFonts w:ascii="Times New Roman" w:hAnsi="Times New Roman" w:cs="Times New Roman"/>
          <w:sz w:val="24"/>
          <w:szCs w:val="24"/>
        </w:rPr>
        <w:t>@</w:t>
      </w:r>
      <w:r w:rsidR="00264F69">
        <w:rPr>
          <w:rFonts w:ascii="Times New Roman" w:hAnsi="Times New Roman" w:cs="Times New Roman"/>
          <w:sz w:val="24"/>
          <w:szCs w:val="24"/>
        </w:rPr>
        <w:t>gmail.com</w:t>
      </w:r>
    </w:p>
    <w:p w14:paraId="4D7CB592" w14:textId="77777777" w:rsidR="00E17D95" w:rsidRDefault="00E17D95" w:rsidP="004E1135">
      <w:pPr>
        <w:jc w:val="both"/>
        <w:rPr>
          <w:rFonts w:ascii="Times New Roman" w:hAnsi="Times New Roman" w:cs="Times New Roman"/>
          <w:sz w:val="24"/>
          <w:szCs w:val="24"/>
        </w:rPr>
      </w:pPr>
    </w:p>
    <w:p w14:paraId="11AE3B84" w14:textId="77777777" w:rsidR="00E17D95" w:rsidRDefault="00E17D95" w:rsidP="004E1135">
      <w:pPr>
        <w:jc w:val="both"/>
        <w:rPr>
          <w:rFonts w:ascii="Times New Roman" w:hAnsi="Times New Roman" w:cs="Times New Roman"/>
          <w:sz w:val="24"/>
          <w:szCs w:val="24"/>
        </w:rPr>
      </w:pPr>
    </w:p>
    <w:p w14:paraId="738748E7" w14:textId="28CAD0EA" w:rsidR="002535DC" w:rsidRDefault="002535DC" w:rsidP="004E1135">
      <w:pPr>
        <w:jc w:val="both"/>
        <w:rPr>
          <w:rFonts w:ascii="Times New Roman" w:hAnsi="Times New Roman" w:cs="Times New Roman"/>
          <w:sz w:val="24"/>
          <w:szCs w:val="24"/>
        </w:rPr>
      </w:pPr>
      <w:r w:rsidRPr="002535DC">
        <w:rPr>
          <w:rFonts w:ascii="Times New Roman" w:hAnsi="Times New Roman" w:cs="Times New Roman"/>
          <w:b/>
          <w:sz w:val="24"/>
          <w:szCs w:val="24"/>
        </w:rPr>
        <w:t>Jüri Tarihi</w:t>
      </w:r>
      <w:r w:rsidR="00AC5871">
        <w:rPr>
          <w:rFonts w:ascii="Times New Roman" w:hAnsi="Times New Roman" w:cs="Times New Roman"/>
          <w:b/>
          <w:sz w:val="24"/>
          <w:szCs w:val="24"/>
        </w:rPr>
        <w:t xml:space="preserve">                          </w:t>
      </w:r>
      <w:r w:rsidR="00AC5871" w:rsidRPr="00AC5871">
        <w:rPr>
          <w:rFonts w:ascii="Times New Roman" w:hAnsi="Times New Roman" w:cs="Times New Roman"/>
          <w:sz w:val="24"/>
          <w:szCs w:val="24"/>
        </w:rPr>
        <w:t xml:space="preserve"> </w:t>
      </w:r>
      <w:r w:rsidRPr="00AC5871">
        <w:rPr>
          <w:rFonts w:ascii="Times New Roman" w:hAnsi="Times New Roman" w:cs="Times New Roman"/>
          <w:sz w:val="24"/>
          <w:szCs w:val="24"/>
        </w:rPr>
        <w:t>:</w:t>
      </w:r>
      <w:r>
        <w:rPr>
          <w:rFonts w:ascii="Times New Roman" w:hAnsi="Times New Roman" w:cs="Times New Roman"/>
          <w:sz w:val="24"/>
          <w:szCs w:val="24"/>
        </w:rPr>
        <w:t xml:space="preserve"> 08.05.2018</w:t>
      </w:r>
    </w:p>
    <w:p w14:paraId="7089F539" w14:textId="77777777" w:rsidR="004E1135" w:rsidRDefault="004E1135" w:rsidP="004E1135">
      <w:pPr>
        <w:jc w:val="both"/>
        <w:rPr>
          <w:rFonts w:ascii="Times New Roman" w:hAnsi="Times New Roman" w:cs="Times New Roman"/>
          <w:sz w:val="24"/>
          <w:szCs w:val="24"/>
        </w:rPr>
      </w:pPr>
    </w:p>
    <w:p w14:paraId="77918922" w14:textId="77777777" w:rsidR="004E1135" w:rsidRDefault="004E1135" w:rsidP="004E1135">
      <w:pPr>
        <w:jc w:val="both"/>
        <w:rPr>
          <w:rFonts w:ascii="Times New Roman" w:hAnsi="Times New Roman" w:cs="Times New Roman"/>
          <w:sz w:val="24"/>
          <w:szCs w:val="24"/>
        </w:rPr>
      </w:pPr>
    </w:p>
    <w:p w14:paraId="2546E041" w14:textId="77777777" w:rsidR="004E1135" w:rsidRDefault="004E1135" w:rsidP="004E1135">
      <w:pPr>
        <w:jc w:val="both"/>
        <w:rPr>
          <w:rFonts w:ascii="Times New Roman" w:hAnsi="Times New Roman" w:cs="Times New Roman"/>
          <w:sz w:val="24"/>
          <w:szCs w:val="24"/>
        </w:rPr>
      </w:pPr>
    </w:p>
    <w:p w14:paraId="2B15DDAE" w14:textId="77777777" w:rsidR="004E1135" w:rsidRDefault="004E1135" w:rsidP="004E1135">
      <w:pPr>
        <w:jc w:val="both"/>
        <w:rPr>
          <w:rFonts w:ascii="Times New Roman" w:hAnsi="Times New Roman" w:cs="Times New Roman"/>
          <w:sz w:val="24"/>
          <w:szCs w:val="24"/>
        </w:rPr>
      </w:pPr>
    </w:p>
    <w:p w14:paraId="581FEF62" w14:textId="77777777" w:rsidR="003F253B" w:rsidRDefault="003F253B" w:rsidP="00D15054">
      <w:pPr>
        <w:rPr>
          <w:rFonts w:ascii="Times New Roman" w:hAnsi="Times New Roman" w:cs="Times New Roman"/>
          <w:sz w:val="24"/>
          <w:szCs w:val="24"/>
        </w:rPr>
      </w:pPr>
    </w:p>
    <w:p w14:paraId="7A5E1F41" w14:textId="77777777" w:rsidR="0096315A" w:rsidRDefault="0096315A" w:rsidP="00D15054">
      <w:pPr>
        <w:rPr>
          <w:rFonts w:ascii="Times New Roman" w:hAnsi="Times New Roman" w:cs="Times New Roman"/>
          <w:sz w:val="24"/>
          <w:szCs w:val="24"/>
        </w:rPr>
      </w:pPr>
    </w:p>
    <w:p w14:paraId="07E1FB20" w14:textId="77777777" w:rsidR="0096315A" w:rsidRDefault="0096315A" w:rsidP="00D15054">
      <w:pPr>
        <w:rPr>
          <w:rFonts w:ascii="Times New Roman" w:hAnsi="Times New Roman" w:cs="Times New Roman"/>
          <w:sz w:val="24"/>
          <w:szCs w:val="24"/>
        </w:rPr>
      </w:pPr>
    </w:p>
    <w:p w14:paraId="036BAD81" w14:textId="77777777" w:rsidR="0096315A" w:rsidRDefault="0096315A" w:rsidP="00D15054">
      <w:pPr>
        <w:rPr>
          <w:rFonts w:ascii="Times New Roman" w:hAnsi="Times New Roman" w:cs="Times New Roman"/>
          <w:b/>
          <w:sz w:val="24"/>
          <w:szCs w:val="24"/>
        </w:rPr>
      </w:pPr>
    </w:p>
    <w:p w14:paraId="0C061F6B" w14:textId="77777777" w:rsidR="0096315A" w:rsidRDefault="0096315A" w:rsidP="00D15054">
      <w:pPr>
        <w:rPr>
          <w:rFonts w:ascii="Times New Roman" w:hAnsi="Times New Roman" w:cs="Times New Roman"/>
          <w:b/>
          <w:sz w:val="24"/>
          <w:szCs w:val="24"/>
        </w:rPr>
      </w:pPr>
    </w:p>
    <w:p w14:paraId="777CFAA6" w14:textId="77777777" w:rsidR="0096315A" w:rsidRDefault="0096315A" w:rsidP="00D15054">
      <w:pPr>
        <w:rPr>
          <w:rFonts w:ascii="Times New Roman" w:hAnsi="Times New Roman" w:cs="Times New Roman"/>
          <w:b/>
          <w:sz w:val="24"/>
          <w:szCs w:val="24"/>
        </w:rPr>
      </w:pPr>
    </w:p>
    <w:p w14:paraId="10A8AE50" w14:textId="77777777" w:rsidR="0096315A" w:rsidRDefault="0096315A" w:rsidP="00D15054">
      <w:pPr>
        <w:rPr>
          <w:rFonts w:ascii="Times New Roman" w:hAnsi="Times New Roman" w:cs="Times New Roman"/>
          <w:b/>
          <w:sz w:val="24"/>
          <w:szCs w:val="24"/>
        </w:rPr>
      </w:pPr>
    </w:p>
    <w:p w14:paraId="6B79F848" w14:textId="77777777" w:rsidR="0096315A" w:rsidRDefault="0096315A" w:rsidP="00D15054">
      <w:pPr>
        <w:rPr>
          <w:rFonts w:ascii="Times New Roman" w:hAnsi="Times New Roman" w:cs="Times New Roman"/>
          <w:b/>
          <w:sz w:val="24"/>
          <w:szCs w:val="24"/>
        </w:rPr>
      </w:pPr>
    </w:p>
    <w:p w14:paraId="3E45B081" w14:textId="77777777" w:rsidR="00B61F23" w:rsidRDefault="00B61F23" w:rsidP="00D15054">
      <w:pPr>
        <w:rPr>
          <w:rFonts w:ascii="Times New Roman" w:hAnsi="Times New Roman" w:cs="Times New Roman"/>
          <w:b/>
          <w:sz w:val="24"/>
          <w:szCs w:val="24"/>
        </w:rPr>
      </w:pPr>
    </w:p>
    <w:p w14:paraId="08C0DF8B" w14:textId="77777777" w:rsidR="00607C82" w:rsidRDefault="00607C82" w:rsidP="00D15054">
      <w:pPr>
        <w:rPr>
          <w:rFonts w:ascii="Times New Roman" w:hAnsi="Times New Roman" w:cs="Times New Roman"/>
          <w:b/>
          <w:sz w:val="24"/>
          <w:szCs w:val="24"/>
        </w:rPr>
      </w:pPr>
    </w:p>
    <w:p w14:paraId="6AC3DA1A" w14:textId="77777777" w:rsidR="00607C82" w:rsidRDefault="00607C82" w:rsidP="00D15054">
      <w:pPr>
        <w:rPr>
          <w:rFonts w:ascii="Times New Roman" w:hAnsi="Times New Roman" w:cs="Times New Roman"/>
          <w:b/>
          <w:sz w:val="24"/>
          <w:szCs w:val="24"/>
        </w:rPr>
      </w:pPr>
    </w:p>
    <w:p w14:paraId="7692FA7F" w14:textId="77777777" w:rsidR="00607C82" w:rsidRDefault="00607C82" w:rsidP="00D15054">
      <w:pPr>
        <w:rPr>
          <w:rFonts w:ascii="Times New Roman" w:hAnsi="Times New Roman" w:cs="Times New Roman"/>
          <w:b/>
          <w:sz w:val="24"/>
          <w:szCs w:val="24"/>
        </w:rPr>
      </w:pPr>
    </w:p>
    <w:p w14:paraId="7FA0DF48" w14:textId="77777777" w:rsidR="00607C82" w:rsidRDefault="00607C82" w:rsidP="00D15054">
      <w:pPr>
        <w:rPr>
          <w:rFonts w:ascii="Times New Roman" w:hAnsi="Times New Roman" w:cs="Times New Roman"/>
          <w:b/>
          <w:sz w:val="24"/>
          <w:szCs w:val="24"/>
        </w:rPr>
      </w:pPr>
    </w:p>
    <w:p w14:paraId="642E0028" w14:textId="77777777" w:rsidR="00E17D95" w:rsidRDefault="00E17D95" w:rsidP="00D15054">
      <w:pPr>
        <w:rPr>
          <w:rFonts w:ascii="Times New Roman" w:hAnsi="Times New Roman" w:cs="Times New Roman"/>
          <w:b/>
          <w:sz w:val="24"/>
          <w:szCs w:val="24"/>
        </w:rPr>
      </w:pPr>
    </w:p>
    <w:p w14:paraId="6487DFF9" w14:textId="4BA83A8F" w:rsidR="009442B8" w:rsidRPr="009442B8" w:rsidRDefault="009442B8" w:rsidP="007E69F1">
      <w:pPr>
        <w:jc w:val="center"/>
        <w:rPr>
          <w:rFonts w:ascii="Times New Roman" w:hAnsi="Times New Roman" w:cs="Times New Roman"/>
          <w:b/>
          <w:sz w:val="72"/>
          <w:szCs w:val="72"/>
        </w:rPr>
      </w:pPr>
      <w:r w:rsidRPr="009442B8">
        <w:rPr>
          <w:rFonts w:ascii="Times New Roman" w:hAnsi="Times New Roman" w:cs="Times New Roman"/>
          <w:b/>
          <w:sz w:val="72"/>
          <w:szCs w:val="72"/>
        </w:rPr>
        <w:t>EKLER</w:t>
      </w:r>
    </w:p>
    <w:p w14:paraId="2240D7B0" w14:textId="77777777" w:rsidR="009442B8" w:rsidRDefault="009442B8" w:rsidP="00D15054">
      <w:pPr>
        <w:rPr>
          <w:rFonts w:ascii="Times New Roman" w:hAnsi="Times New Roman" w:cs="Times New Roman"/>
          <w:b/>
          <w:sz w:val="24"/>
          <w:szCs w:val="24"/>
        </w:rPr>
      </w:pPr>
    </w:p>
    <w:p w14:paraId="2C9F3E00" w14:textId="77777777" w:rsidR="009442B8" w:rsidRDefault="009442B8" w:rsidP="00D15054">
      <w:pPr>
        <w:rPr>
          <w:rFonts w:ascii="Times New Roman" w:hAnsi="Times New Roman" w:cs="Times New Roman"/>
          <w:b/>
          <w:sz w:val="24"/>
          <w:szCs w:val="24"/>
        </w:rPr>
      </w:pPr>
    </w:p>
    <w:p w14:paraId="741A4F47" w14:textId="77777777" w:rsidR="009442B8" w:rsidRDefault="009442B8" w:rsidP="00D15054">
      <w:pPr>
        <w:rPr>
          <w:rFonts w:ascii="Times New Roman" w:hAnsi="Times New Roman" w:cs="Times New Roman"/>
          <w:b/>
          <w:sz w:val="24"/>
          <w:szCs w:val="24"/>
        </w:rPr>
      </w:pPr>
    </w:p>
    <w:p w14:paraId="3060495C" w14:textId="77777777" w:rsidR="009442B8" w:rsidRDefault="009442B8" w:rsidP="00D15054">
      <w:pPr>
        <w:rPr>
          <w:rFonts w:ascii="Times New Roman" w:hAnsi="Times New Roman" w:cs="Times New Roman"/>
          <w:b/>
          <w:sz w:val="24"/>
          <w:szCs w:val="24"/>
        </w:rPr>
      </w:pPr>
    </w:p>
    <w:p w14:paraId="78EB1DEB" w14:textId="77777777" w:rsidR="009442B8" w:rsidRDefault="009442B8" w:rsidP="00D15054">
      <w:pPr>
        <w:rPr>
          <w:rFonts w:ascii="Times New Roman" w:hAnsi="Times New Roman" w:cs="Times New Roman"/>
          <w:b/>
          <w:sz w:val="24"/>
          <w:szCs w:val="24"/>
        </w:rPr>
      </w:pPr>
    </w:p>
    <w:p w14:paraId="6EE7B5DB" w14:textId="77777777" w:rsidR="009442B8" w:rsidRDefault="009442B8" w:rsidP="00D15054">
      <w:pPr>
        <w:rPr>
          <w:rFonts w:ascii="Times New Roman" w:hAnsi="Times New Roman" w:cs="Times New Roman"/>
          <w:b/>
          <w:sz w:val="24"/>
          <w:szCs w:val="24"/>
        </w:rPr>
      </w:pPr>
    </w:p>
    <w:p w14:paraId="4A388B91" w14:textId="77777777" w:rsidR="009442B8" w:rsidRDefault="009442B8" w:rsidP="00D15054">
      <w:pPr>
        <w:rPr>
          <w:rFonts w:ascii="Times New Roman" w:hAnsi="Times New Roman" w:cs="Times New Roman"/>
          <w:b/>
          <w:sz w:val="24"/>
          <w:szCs w:val="24"/>
        </w:rPr>
      </w:pPr>
    </w:p>
    <w:p w14:paraId="764F2100" w14:textId="77777777" w:rsidR="009442B8" w:rsidRDefault="009442B8" w:rsidP="00D15054">
      <w:pPr>
        <w:rPr>
          <w:rFonts w:ascii="Times New Roman" w:hAnsi="Times New Roman" w:cs="Times New Roman"/>
          <w:b/>
          <w:sz w:val="24"/>
          <w:szCs w:val="24"/>
        </w:rPr>
      </w:pPr>
    </w:p>
    <w:p w14:paraId="54B1E958" w14:textId="77777777" w:rsidR="009442B8" w:rsidRDefault="009442B8" w:rsidP="00D15054">
      <w:pPr>
        <w:rPr>
          <w:rFonts w:ascii="Times New Roman" w:hAnsi="Times New Roman" w:cs="Times New Roman"/>
          <w:b/>
          <w:sz w:val="24"/>
          <w:szCs w:val="24"/>
        </w:rPr>
      </w:pPr>
    </w:p>
    <w:p w14:paraId="4851C7FC" w14:textId="77777777" w:rsidR="009442B8" w:rsidRDefault="009442B8" w:rsidP="00D15054">
      <w:pPr>
        <w:rPr>
          <w:rFonts w:ascii="Times New Roman" w:hAnsi="Times New Roman" w:cs="Times New Roman"/>
          <w:b/>
          <w:sz w:val="24"/>
          <w:szCs w:val="24"/>
        </w:rPr>
      </w:pPr>
    </w:p>
    <w:p w14:paraId="0471E16C" w14:textId="77777777" w:rsidR="009442B8" w:rsidRDefault="009442B8" w:rsidP="00D15054">
      <w:pPr>
        <w:rPr>
          <w:rFonts w:ascii="Times New Roman" w:hAnsi="Times New Roman" w:cs="Times New Roman"/>
          <w:b/>
          <w:sz w:val="24"/>
          <w:szCs w:val="24"/>
        </w:rPr>
      </w:pPr>
    </w:p>
    <w:p w14:paraId="22E9E1AD" w14:textId="77777777" w:rsidR="003F22CC" w:rsidRDefault="003F22CC" w:rsidP="00D15054">
      <w:pPr>
        <w:rPr>
          <w:rFonts w:ascii="Times New Roman" w:hAnsi="Times New Roman" w:cs="Times New Roman"/>
          <w:b/>
          <w:sz w:val="24"/>
          <w:szCs w:val="24"/>
        </w:rPr>
      </w:pPr>
    </w:p>
    <w:p w14:paraId="01835EE7" w14:textId="77777777" w:rsidR="003F22CC" w:rsidRDefault="003F22CC" w:rsidP="00D15054">
      <w:pPr>
        <w:rPr>
          <w:rFonts w:ascii="Times New Roman" w:hAnsi="Times New Roman" w:cs="Times New Roman"/>
          <w:b/>
          <w:sz w:val="24"/>
          <w:szCs w:val="24"/>
        </w:rPr>
      </w:pPr>
    </w:p>
    <w:p w14:paraId="4D92C9BF" w14:textId="77777777" w:rsidR="003F22CC" w:rsidRDefault="003F22CC" w:rsidP="00D15054">
      <w:pPr>
        <w:rPr>
          <w:rFonts w:ascii="Times New Roman" w:hAnsi="Times New Roman" w:cs="Times New Roman"/>
          <w:b/>
          <w:sz w:val="24"/>
          <w:szCs w:val="24"/>
        </w:rPr>
      </w:pPr>
    </w:p>
    <w:p w14:paraId="4402C827" w14:textId="77777777" w:rsidR="009442B8" w:rsidRDefault="009442B8" w:rsidP="00D15054">
      <w:pPr>
        <w:rPr>
          <w:rFonts w:ascii="Times New Roman" w:hAnsi="Times New Roman" w:cs="Times New Roman"/>
          <w:b/>
          <w:sz w:val="24"/>
          <w:szCs w:val="24"/>
        </w:rPr>
      </w:pPr>
    </w:p>
    <w:p w14:paraId="06FD4173" w14:textId="77777777" w:rsidR="004E1135" w:rsidRDefault="004E1135" w:rsidP="006A51AF">
      <w:pPr>
        <w:pStyle w:val="tez"/>
        <w:jc w:val="center"/>
        <w:outlineLvl w:val="0"/>
      </w:pPr>
      <w:bookmarkStart w:id="160" w:name="_Toc513197485"/>
      <w:r w:rsidRPr="000B6AD8">
        <w:t>EKLER</w:t>
      </w:r>
      <w:bookmarkEnd w:id="160"/>
    </w:p>
    <w:p w14:paraId="3CC499E4" w14:textId="77777777" w:rsidR="00672784" w:rsidRPr="000B6AD8" w:rsidRDefault="00672784" w:rsidP="006A51AF">
      <w:pPr>
        <w:pStyle w:val="tez"/>
        <w:jc w:val="center"/>
        <w:outlineLvl w:val="0"/>
      </w:pPr>
    </w:p>
    <w:p w14:paraId="5D5093BF" w14:textId="0AB0A316" w:rsidR="004E1135" w:rsidRPr="000B6AD8" w:rsidRDefault="009442B8" w:rsidP="004E1135">
      <w:pPr>
        <w:rPr>
          <w:rFonts w:ascii="Times New Roman" w:hAnsi="Times New Roman" w:cs="Times New Roman"/>
          <w:b/>
          <w:sz w:val="24"/>
          <w:szCs w:val="24"/>
        </w:rPr>
      </w:pPr>
      <w:r>
        <w:rPr>
          <w:rFonts w:ascii="Times New Roman" w:hAnsi="Times New Roman" w:cs="Times New Roman"/>
          <w:b/>
          <w:sz w:val="24"/>
          <w:szCs w:val="24"/>
        </w:rPr>
        <w:t>Ek 1</w:t>
      </w:r>
    </w:p>
    <w:p w14:paraId="7740F102" w14:textId="77777777" w:rsidR="004E1135" w:rsidRPr="000B6AD8" w:rsidRDefault="004E1135" w:rsidP="004E1135">
      <w:pPr>
        <w:tabs>
          <w:tab w:val="left" w:pos="10575"/>
        </w:tabs>
        <w:spacing w:after="0" w:line="240" w:lineRule="auto"/>
        <w:ind w:right="-45"/>
        <w:jc w:val="both"/>
        <w:rPr>
          <w:rFonts w:ascii="Times New Roman" w:hAnsi="Times New Roman" w:cs="Times New Roman"/>
          <w:b/>
          <w:sz w:val="24"/>
          <w:szCs w:val="24"/>
        </w:rPr>
      </w:pPr>
      <w:r w:rsidRPr="000B6AD8">
        <w:rPr>
          <w:rFonts w:ascii="Times New Roman" w:hAnsi="Times New Roman" w:cs="Times New Roman"/>
          <w:b/>
          <w:sz w:val="24"/>
          <w:szCs w:val="24"/>
        </w:rPr>
        <w:t xml:space="preserve">Değerli katılımcı, </w:t>
      </w:r>
    </w:p>
    <w:p w14:paraId="116AC5C7" w14:textId="77777777" w:rsidR="004E1135" w:rsidRPr="000B6AD8" w:rsidRDefault="004E1135" w:rsidP="004E1135">
      <w:pPr>
        <w:tabs>
          <w:tab w:val="left" w:pos="10575"/>
        </w:tabs>
        <w:spacing w:after="0" w:line="240" w:lineRule="auto"/>
        <w:ind w:right="-45"/>
        <w:jc w:val="both"/>
        <w:rPr>
          <w:rFonts w:ascii="Times New Roman" w:hAnsi="Times New Roman" w:cs="Times New Roman"/>
          <w:b/>
          <w:sz w:val="24"/>
          <w:szCs w:val="24"/>
        </w:rPr>
      </w:pPr>
    </w:p>
    <w:p w14:paraId="48321412" w14:textId="2FB5D70B" w:rsidR="004E1135" w:rsidRPr="000B6AD8" w:rsidRDefault="004E1135" w:rsidP="004E1135">
      <w:pPr>
        <w:tabs>
          <w:tab w:val="left" w:pos="10575"/>
        </w:tabs>
        <w:spacing w:after="0" w:line="240" w:lineRule="auto"/>
        <w:ind w:right="-45"/>
        <w:jc w:val="both"/>
        <w:rPr>
          <w:rFonts w:ascii="Times New Roman" w:hAnsi="Times New Roman" w:cs="Times New Roman"/>
          <w:sz w:val="24"/>
          <w:szCs w:val="24"/>
        </w:rPr>
      </w:pPr>
      <w:r w:rsidRPr="000B6AD8">
        <w:rPr>
          <w:rFonts w:ascii="Times New Roman" w:hAnsi="Times New Roman" w:cs="Times New Roman"/>
          <w:sz w:val="24"/>
          <w:szCs w:val="24"/>
        </w:rPr>
        <w:t>Bu anketin amacı, örgütsel sessizlik, al</w:t>
      </w:r>
      <w:r w:rsidR="004D5FB3">
        <w:rPr>
          <w:rFonts w:ascii="Times New Roman" w:hAnsi="Times New Roman" w:cs="Times New Roman"/>
          <w:sz w:val="24"/>
          <w:szCs w:val="24"/>
        </w:rPr>
        <w:t>gılanan içsellik statüsü, lider-</w:t>
      </w:r>
      <w:r w:rsidRPr="000B6AD8">
        <w:rPr>
          <w:rFonts w:ascii="Times New Roman" w:hAnsi="Times New Roman" w:cs="Times New Roman"/>
          <w:sz w:val="24"/>
          <w:szCs w:val="24"/>
        </w:rPr>
        <w:t xml:space="preserve">üye etkileşimi arasındaki ilişkiyi saptamaktır. Bilimsel nitelikli bir araştırmanın veri setini oluşturacak olan sonuçların güvenilirliği, tamamen verdiğiniz yanıtların içtenliğine bağlıdır. Anketten elde edilen veriler toplu olarak değerlendirileceğinden lütfen adınızı yazmayınız. Katılımınızdan dolayı şimdiden teşekkür ederiz.                             </w:t>
      </w:r>
    </w:p>
    <w:p w14:paraId="4438D9E5" w14:textId="77777777" w:rsidR="004E1135" w:rsidRDefault="004E1135" w:rsidP="006A51AF">
      <w:pPr>
        <w:tabs>
          <w:tab w:val="left" w:pos="10575"/>
        </w:tabs>
        <w:spacing w:after="0" w:line="240" w:lineRule="auto"/>
        <w:ind w:right="-45"/>
        <w:rPr>
          <w:rFonts w:ascii="Times New Roman" w:hAnsi="Times New Roman" w:cs="Times New Roman"/>
          <w:b/>
          <w:sz w:val="24"/>
          <w:szCs w:val="24"/>
        </w:rPr>
      </w:pPr>
    </w:p>
    <w:p w14:paraId="540BFA7C" w14:textId="77777777" w:rsidR="004E1135" w:rsidRDefault="004E1135" w:rsidP="004E1135">
      <w:pPr>
        <w:tabs>
          <w:tab w:val="left" w:pos="10575"/>
        </w:tabs>
        <w:spacing w:after="0" w:line="240" w:lineRule="auto"/>
        <w:ind w:right="-45"/>
        <w:jc w:val="right"/>
        <w:rPr>
          <w:rFonts w:ascii="Times New Roman" w:hAnsi="Times New Roman" w:cs="Times New Roman"/>
          <w:b/>
          <w:sz w:val="24"/>
          <w:szCs w:val="24"/>
        </w:rPr>
      </w:pPr>
    </w:p>
    <w:p w14:paraId="6A954E25" w14:textId="77777777" w:rsidR="004E1135" w:rsidRPr="000B6AD8" w:rsidRDefault="004E1135" w:rsidP="004E1135">
      <w:pPr>
        <w:tabs>
          <w:tab w:val="left" w:pos="10575"/>
        </w:tabs>
        <w:spacing w:after="0" w:line="240" w:lineRule="auto"/>
        <w:ind w:right="-45"/>
        <w:jc w:val="right"/>
        <w:rPr>
          <w:rFonts w:ascii="Times New Roman" w:hAnsi="Times New Roman" w:cs="Times New Roman"/>
          <w:b/>
          <w:sz w:val="24"/>
          <w:szCs w:val="24"/>
        </w:rPr>
      </w:pPr>
      <w:r w:rsidRPr="000B6AD8">
        <w:rPr>
          <w:rFonts w:ascii="Times New Roman" w:hAnsi="Times New Roman" w:cs="Times New Roman"/>
          <w:b/>
          <w:sz w:val="24"/>
          <w:szCs w:val="24"/>
        </w:rPr>
        <w:t xml:space="preserve">Ömer ÇİNTAY </w:t>
      </w:r>
    </w:p>
    <w:p w14:paraId="7CE3DF3E" w14:textId="1BB11935" w:rsidR="004E1135" w:rsidRPr="000B6AD8" w:rsidRDefault="004E1135" w:rsidP="004E1135">
      <w:pPr>
        <w:tabs>
          <w:tab w:val="left" w:pos="10575"/>
        </w:tabs>
        <w:spacing w:after="0" w:line="240" w:lineRule="auto"/>
        <w:ind w:right="-45"/>
        <w:jc w:val="right"/>
        <w:rPr>
          <w:rFonts w:ascii="Times New Roman" w:hAnsi="Times New Roman" w:cs="Times New Roman"/>
          <w:b/>
          <w:sz w:val="24"/>
          <w:szCs w:val="24"/>
        </w:rPr>
      </w:pPr>
      <w:r w:rsidRPr="000B6AD8">
        <w:rPr>
          <w:rFonts w:ascii="Times New Roman" w:hAnsi="Times New Roman" w:cs="Times New Roman"/>
          <w:b/>
          <w:sz w:val="24"/>
          <w:szCs w:val="24"/>
        </w:rPr>
        <w:t>Doç. Dr. Tarhan OKAN</w:t>
      </w:r>
    </w:p>
    <w:p w14:paraId="4CF84CC0" w14:textId="77777777" w:rsidR="004E1135" w:rsidRPr="000B6AD8" w:rsidRDefault="004E1135" w:rsidP="004E1135">
      <w:pPr>
        <w:tabs>
          <w:tab w:val="left" w:pos="10575"/>
        </w:tabs>
        <w:spacing w:after="0" w:line="240" w:lineRule="auto"/>
        <w:ind w:right="-45"/>
        <w:jc w:val="right"/>
        <w:rPr>
          <w:rFonts w:ascii="Times New Roman" w:hAnsi="Times New Roman" w:cs="Times New Roman"/>
          <w:b/>
          <w:sz w:val="24"/>
          <w:szCs w:val="24"/>
        </w:rPr>
      </w:pPr>
      <w:r w:rsidRPr="000B6AD8">
        <w:rPr>
          <w:rFonts w:ascii="Times New Roman" w:hAnsi="Times New Roman" w:cs="Times New Roman"/>
          <w:b/>
          <w:sz w:val="24"/>
          <w:szCs w:val="24"/>
        </w:rPr>
        <w:t>Prof. Dr. Halis DEMİR</w:t>
      </w:r>
    </w:p>
    <w:p w14:paraId="6CA54C12" w14:textId="77777777" w:rsidR="004E1135" w:rsidRPr="000B6AD8" w:rsidRDefault="004E1135" w:rsidP="006A51AF">
      <w:pPr>
        <w:tabs>
          <w:tab w:val="left" w:pos="10575"/>
        </w:tabs>
        <w:spacing w:after="0" w:line="240" w:lineRule="auto"/>
        <w:ind w:right="-45"/>
        <w:rPr>
          <w:rFonts w:ascii="Times New Roman" w:hAnsi="Times New Roman" w:cs="Times New Roman"/>
          <w:b/>
          <w:sz w:val="24"/>
          <w:szCs w:val="24"/>
        </w:rPr>
      </w:pPr>
    </w:p>
    <w:p w14:paraId="1C644514" w14:textId="77777777" w:rsidR="004E1135" w:rsidRPr="000B6AD8" w:rsidRDefault="004E1135" w:rsidP="004E1135">
      <w:pPr>
        <w:tabs>
          <w:tab w:val="left" w:pos="-142"/>
        </w:tabs>
        <w:suppressAutoHyphens/>
        <w:spacing w:after="0" w:line="240" w:lineRule="auto"/>
        <w:rPr>
          <w:rFonts w:ascii="Times New Roman" w:hAnsi="Times New Roman" w:cs="Times New Roman"/>
          <w:b/>
          <w:u w:val="single"/>
        </w:rPr>
      </w:pPr>
    </w:p>
    <w:p w14:paraId="4DBAD187" w14:textId="77777777" w:rsidR="004E1135" w:rsidRPr="0061419C" w:rsidRDefault="004E1135" w:rsidP="004E1135">
      <w:pPr>
        <w:tabs>
          <w:tab w:val="left" w:pos="-142"/>
        </w:tabs>
        <w:suppressAutoHyphens/>
        <w:spacing w:after="0" w:line="240" w:lineRule="auto"/>
        <w:rPr>
          <w:rFonts w:ascii="Times New Roman" w:hAnsi="Times New Roman" w:cs="Times New Roman"/>
          <w:sz w:val="24"/>
          <w:szCs w:val="24"/>
        </w:rPr>
      </w:pPr>
      <w:r w:rsidRPr="0061419C">
        <w:rPr>
          <w:rFonts w:ascii="Times New Roman" w:hAnsi="Times New Roman" w:cs="Times New Roman"/>
          <w:b/>
          <w:sz w:val="24"/>
          <w:szCs w:val="24"/>
          <w:u w:val="single"/>
        </w:rPr>
        <w:t>A-Kendi işyerinizdeki tutum ve davranışlarınızı dikkate alarak</w:t>
      </w:r>
      <w:r w:rsidRPr="0061419C">
        <w:rPr>
          <w:rFonts w:ascii="Times New Roman" w:hAnsi="Times New Roman" w:cs="Times New Roman"/>
          <w:b/>
          <w:sz w:val="24"/>
          <w:szCs w:val="24"/>
        </w:rPr>
        <w:t>, aşağıda belirtilen ifadelere katılıp katılmadığınızı, Lütfen belirtilen ölçeğe göre işaretleyiniz.</w:t>
      </w:r>
    </w:p>
    <w:tbl>
      <w:tblPr>
        <w:tblW w:w="8620" w:type="dxa"/>
        <w:tblInd w:w="-5" w:type="dxa"/>
        <w:tblLayout w:type="fixed"/>
        <w:tblLook w:val="0000" w:firstRow="0" w:lastRow="0" w:firstColumn="0" w:lastColumn="0" w:noHBand="0" w:noVBand="0"/>
      </w:tblPr>
      <w:tblGrid>
        <w:gridCol w:w="6747"/>
        <w:gridCol w:w="367"/>
        <w:gridCol w:w="367"/>
        <w:gridCol w:w="368"/>
        <w:gridCol w:w="367"/>
        <w:gridCol w:w="404"/>
      </w:tblGrid>
      <w:tr w:rsidR="004E1135" w:rsidRPr="000B6AD8" w14:paraId="777B59B7" w14:textId="77777777" w:rsidTr="00751814">
        <w:trPr>
          <w:trHeight w:val="354"/>
        </w:trPr>
        <w:tc>
          <w:tcPr>
            <w:tcW w:w="6747" w:type="dxa"/>
            <w:tcBorders>
              <w:top w:val="single" w:sz="4" w:space="0" w:color="000000"/>
              <w:left w:val="single" w:sz="4" w:space="0" w:color="000000"/>
              <w:bottom w:val="single" w:sz="4" w:space="0" w:color="000000"/>
              <w:right w:val="single" w:sz="4" w:space="0" w:color="auto"/>
            </w:tcBorders>
          </w:tcPr>
          <w:p w14:paraId="130509E7" w14:textId="77777777" w:rsidR="004E1135" w:rsidRPr="000B6AD8" w:rsidRDefault="004E1135" w:rsidP="00A82CF9">
            <w:pPr>
              <w:tabs>
                <w:tab w:val="left" w:pos="-142"/>
                <w:tab w:val="left" w:pos="284"/>
              </w:tabs>
              <w:spacing w:after="0"/>
              <w:rPr>
                <w:rFonts w:ascii="Times New Roman" w:hAnsi="Times New Roman" w:cs="Times New Roman"/>
                <w:b/>
                <w:sz w:val="20"/>
                <w:szCs w:val="20"/>
              </w:rPr>
            </w:pPr>
            <w:r w:rsidRPr="000B6AD8">
              <w:rPr>
                <w:rFonts w:ascii="Times New Roman" w:hAnsi="Times New Roman" w:cs="Times New Roman"/>
                <w:b/>
                <w:sz w:val="20"/>
                <w:szCs w:val="20"/>
              </w:rPr>
              <w:t xml:space="preserve">1-Kesinlikle Katılmıyorum;  2-Katılmıyorum;  3-Kısmen Katılıyorum;  </w:t>
            </w:r>
          </w:p>
          <w:p w14:paraId="43599EF0" w14:textId="77777777" w:rsidR="004E1135" w:rsidRPr="000B6AD8" w:rsidRDefault="004E1135" w:rsidP="00A82CF9">
            <w:pPr>
              <w:tabs>
                <w:tab w:val="left" w:pos="-142"/>
                <w:tab w:val="left" w:pos="284"/>
              </w:tabs>
              <w:spacing w:after="0"/>
              <w:rPr>
                <w:rFonts w:ascii="Times New Roman" w:hAnsi="Times New Roman" w:cs="Times New Roman"/>
                <w:b/>
                <w:sz w:val="20"/>
                <w:szCs w:val="20"/>
              </w:rPr>
            </w:pPr>
            <w:r w:rsidRPr="000B6AD8">
              <w:rPr>
                <w:rFonts w:ascii="Times New Roman" w:hAnsi="Times New Roman" w:cs="Times New Roman"/>
                <w:b/>
                <w:sz w:val="20"/>
                <w:szCs w:val="20"/>
              </w:rPr>
              <w:t>4- Katılıyorum; 5- Kesinlikle Katılıyorum</w:t>
            </w:r>
          </w:p>
        </w:tc>
        <w:tc>
          <w:tcPr>
            <w:tcW w:w="367" w:type="dxa"/>
            <w:tcBorders>
              <w:top w:val="single" w:sz="4" w:space="0" w:color="000000"/>
              <w:left w:val="single" w:sz="4" w:space="0" w:color="auto"/>
              <w:bottom w:val="single" w:sz="4" w:space="0" w:color="000000"/>
            </w:tcBorders>
            <w:vAlign w:val="bottom"/>
          </w:tcPr>
          <w:p w14:paraId="6033239E"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1</w:t>
            </w:r>
          </w:p>
        </w:tc>
        <w:tc>
          <w:tcPr>
            <w:tcW w:w="367" w:type="dxa"/>
            <w:tcBorders>
              <w:top w:val="single" w:sz="4" w:space="0" w:color="000000"/>
              <w:left w:val="single" w:sz="4" w:space="0" w:color="000000"/>
              <w:bottom w:val="single" w:sz="4" w:space="0" w:color="000000"/>
            </w:tcBorders>
            <w:vAlign w:val="bottom"/>
          </w:tcPr>
          <w:p w14:paraId="24EA5AB6"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2</w:t>
            </w:r>
          </w:p>
        </w:tc>
        <w:tc>
          <w:tcPr>
            <w:tcW w:w="368" w:type="dxa"/>
            <w:tcBorders>
              <w:top w:val="single" w:sz="4" w:space="0" w:color="000000"/>
              <w:left w:val="single" w:sz="4" w:space="0" w:color="000000"/>
              <w:bottom w:val="single" w:sz="4" w:space="0" w:color="000000"/>
            </w:tcBorders>
            <w:vAlign w:val="bottom"/>
          </w:tcPr>
          <w:p w14:paraId="4DA6CAB0"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3</w:t>
            </w:r>
          </w:p>
        </w:tc>
        <w:tc>
          <w:tcPr>
            <w:tcW w:w="367" w:type="dxa"/>
            <w:tcBorders>
              <w:top w:val="single" w:sz="4" w:space="0" w:color="000000"/>
              <w:left w:val="single" w:sz="4" w:space="0" w:color="000000"/>
              <w:bottom w:val="single" w:sz="4" w:space="0" w:color="000000"/>
            </w:tcBorders>
            <w:vAlign w:val="bottom"/>
          </w:tcPr>
          <w:p w14:paraId="12BAA239"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4</w:t>
            </w:r>
          </w:p>
        </w:tc>
        <w:tc>
          <w:tcPr>
            <w:tcW w:w="404" w:type="dxa"/>
            <w:tcBorders>
              <w:top w:val="single" w:sz="4" w:space="0" w:color="000000"/>
              <w:left w:val="single" w:sz="4" w:space="0" w:color="000000"/>
              <w:bottom w:val="single" w:sz="4" w:space="0" w:color="000000"/>
              <w:right w:val="single" w:sz="4" w:space="0" w:color="000000"/>
            </w:tcBorders>
            <w:vAlign w:val="bottom"/>
          </w:tcPr>
          <w:p w14:paraId="1CEE27D8"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5</w:t>
            </w:r>
          </w:p>
        </w:tc>
      </w:tr>
      <w:tr w:rsidR="004E1135" w:rsidRPr="000B6AD8" w14:paraId="10E8CB80" w14:textId="77777777" w:rsidTr="00625BBB">
        <w:trPr>
          <w:trHeight w:hRule="exact" w:val="587"/>
        </w:trPr>
        <w:tc>
          <w:tcPr>
            <w:tcW w:w="6747" w:type="dxa"/>
            <w:tcBorders>
              <w:top w:val="single" w:sz="4" w:space="0" w:color="000000"/>
              <w:left w:val="single" w:sz="4" w:space="0" w:color="000000"/>
              <w:bottom w:val="single" w:sz="4" w:space="0" w:color="000000"/>
              <w:right w:val="single" w:sz="4" w:space="0" w:color="auto"/>
            </w:tcBorders>
            <w:shd w:val="clear" w:color="auto" w:fill="E6E6E6"/>
            <w:vAlign w:val="center"/>
          </w:tcPr>
          <w:p w14:paraId="522DAFED"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1- Benimle ilgili olmadığı için değişimle ilgili yapılan öneriler hakkında konuşmayı istemem.</w:t>
            </w:r>
          </w:p>
          <w:p w14:paraId="3DC2E70C"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8537194"/>
          </w:sdtPr>
          <w:sdtEndPr/>
          <w:sdtContent>
            <w:tc>
              <w:tcPr>
                <w:tcW w:w="367" w:type="dxa"/>
                <w:tcBorders>
                  <w:top w:val="single" w:sz="4" w:space="0" w:color="000000"/>
                  <w:left w:val="single" w:sz="4" w:space="0" w:color="auto"/>
                  <w:bottom w:val="single" w:sz="4" w:space="0" w:color="000000"/>
                </w:tcBorders>
                <w:shd w:val="clear" w:color="auto" w:fill="E6E6E6"/>
                <w:vAlign w:val="center"/>
              </w:tcPr>
              <w:p w14:paraId="792689ED"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531098410"/>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56864FBE"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12574755"/>
          </w:sdtPr>
          <w:sdtEndPr/>
          <w:sdtContent>
            <w:tc>
              <w:tcPr>
                <w:tcW w:w="368" w:type="dxa"/>
                <w:tcBorders>
                  <w:top w:val="single" w:sz="4" w:space="0" w:color="000000"/>
                  <w:left w:val="single" w:sz="4" w:space="0" w:color="000000"/>
                  <w:bottom w:val="single" w:sz="4" w:space="0" w:color="000000"/>
                </w:tcBorders>
                <w:shd w:val="clear" w:color="auto" w:fill="E6E6E6"/>
                <w:vAlign w:val="center"/>
              </w:tcPr>
              <w:p w14:paraId="79AE1598"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96973416"/>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267F65CD"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25663709"/>
          </w:sdtPr>
          <w:sdtEndPr/>
          <w:sdtContent>
            <w:tc>
              <w:tcPr>
                <w:tcW w:w="404"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0712D70"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17DC8E2D" w14:textId="77777777" w:rsidTr="00751814">
        <w:trPr>
          <w:trHeight w:hRule="exact" w:val="277"/>
        </w:trPr>
        <w:tc>
          <w:tcPr>
            <w:tcW w:w="6747" w:type="dxa"/>
            <w:tcBorders>
              <w:left w:val="single" w:sz="4" w:space="0" w:color="000000"/>
              <w:bottom w:val="single" w:sz="4" w:space="0" w:color="000000"/>
              <w:right w:val="single" w:sz="4" w:space="0" w:color="auto"/>
            </w:tcBorders>
            <w:vAlign w:val="center"/>
          </w:tcPr>
          <w:p w14:paraId="4DD3AE9D"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2- Alınan kararları kabullenir, kararlarla ilgili fikirlerimi kendime saklarım.</w:t>
            </w:r>
          </w:p>
          <w:p w14:paraId="4CDE9C75"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1533497933"/>
          </w:sdtPr>
          <w:sdtEndPr/>
          <w:sdtContent>
            <w:tc>
              <w:tcPr>
                <w:tcW w:w="367" w:type="dxa"/>
                <w:tcBorders>
                  <w:left w:val="single" w:sz="4" w:space="0" w:color="auto"/>
                  <w:bottom w:val="single" w:sz="4" w:space="0" w:color="000000"/>
                </w:tcBorders>
                <w:vAlign w:val="center"/>
              </w:tcPr>
              <w:p w14:paraId="13250761" w14:textId="05BFFBC1"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22298169"/>
          </w:sdtPr>
          <w:sdtEndPr/>
          <w:sdtContent>
            <w:tc>
              <w:tcPr>
                <w:tcW w:w="367" w:type="dxa"/>
                <w:tcBorders>
                  <w:left w:val="single" w:sz="4" w:space="0" w:color="000000"/>
                  <w:bottom w:val="single" w:sz="4" w:space="0" w:color="000000"/>
                </w:tcBorders>
                <w:vAlign w:val="center"/>
              </w:tcPr>
              <w:p w14:paraId="0E98C3AC" w14:textId="7254287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83337112"/>
          </w:sdtPr>
          <w:sdtEndPr/>
          <w:sdtContent>
            <w:tc>
              <w:tcPr>
                <w:tcW w:w="368" w:type="dxa"/>
                <w:tcBorders>
                  <w:left w:val="single" w:sz="4" w:space="0" w:color="000000"/>
                  <w:bottom w:val="single" w:sz="4" w:space="0" w:color="000000"/>
                </w:tcBorders>
                <w:vAlign w:val="center"/>
              </w:tcPr>
              <w:p w14:paraId="15975024" w14:textId="10B4089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76640368"/>
          </w:sdtPr>
          <w:sdtEndPr/>
          <w:sdtContent>
            <w:tc>
              <w:tcPr>
                <w:tcW w:w="367" w:type="dxa"/>
                <w:tcBorders>
                  <w:left w:val="single" w:sz="4" w:space="0" w:color="000000"/>
                  <w:bottom w:val="single" w:sz="4" w:space="0" w:color="000000"/>
                </w:tcBorders>
                <w:vAlign w:val="center"/>
              </w:tcPr>
              <w:p w14:paraId="68EA2076" w14:textId="6FD8E719"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10521705"/>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78EC2F39" w14:textId="7DA2709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6557D7B6" w14:textId="77777777" w:rsidTr="00751814">
        <w:trPr>
          <w:trHeight w:hRule="exact" w:val="277"/>
        </w:trPr>
        <w:tc>
          <w:tcPr>
            <w:tcW w:w="6747" w:type="dxa"/>
            <w:tcBorders>
              <w:top w:val="single" w:sz="4" w:space="0" w:color="000000"/>
              <w:left w:val="single" w:sz="4" w:space="0" w:color="000000"/>
              <w:bottom w:val="single" w:sz="4" w:space="0" w:color="000000"/>
              <w:right w:val="single" w:sz="4" w:space="0" w:color="auto"/>
            </w:tcBorders>
            <w:shd w:val="clear" w:color="auto" w:fill="E6E6E6"/>
            <w:vAlign w:val="center"/>
          </w:tcPr>
          <w:p w14:paraId="0347208E"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 xml:space="preserve">3- Problemlerin çözümüne yönelik fikirlerimi kendime saklarım. </w:t>
            </w:r>
          </w:p>
          <w:p w14:paraId="5AB890A5" w14:textId="77777777" w:rsidR="004E1135" w:rsidRPr="000B6AD8" w:rsidRDefault="004E1135" w:rsidP="00A82CF9">
            <w:pPr>
              <w:snapToGrid w:val="0"/>
              <w:rPr>
                <w:rFonts w:ascii="Times New Roman" w:hAnsi="Times New Roman" w:cs="Times New Roman"/>
                <w:sz w:val="20"/>
                <w:szCs w:val="20"/>
              </w:rPr>
            </w:pPr>
          </w:p>
        </w:tc>
        <w:sdt>
          <w:sdtPr>
            <w:rPr>
              <w:rFonts w:ascii="Times New Roman" w:hAnsi="Times New Roman" w:cs="Times New Roman"/>
              <w:sz w:val="20"/>
              <w:szCs w:val="20"/>
            </w:rPr>
            <w:id w:val="-826511891"/>
          </w:sdtPr>
          <w:sdtEndPr/>
          <w:sdtContent>
            <w:tc>
              <w:tcPr>
                <w:tcW w:w="367" w:type="dxa"/>
                <w:tcBorders>
                  <w:top w:val="single" w:sz="4" w:space="0" w:color="000000"/>
                  <w:left w:val="single" w:sz="4" w:space="0" w:color="auto"/>
                  <w:bottom w:val="single" w:sz="4" w:space="0" w:color="000000"/>
                </w:tcBorders>
                <w:shd w:val="clear" w:color="auto" w:fill="E6E6E6"/>
                <w:vAlign w:val="center"/>
              </w:tcPr>
              <w:p w14:paraId="7591F876" w14:textId="0375A060"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30398675"/>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7BF5B4A2" w14:textId="2DCBA7D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26366162"/>
          </w:sdtPr>
          <w:sdtEndPr/>
          <w:sdtContent>
            <w:tc>
              <w:tcPr>
                <w:tcW w:w="368" w:type="dxa"/>
                <w:tcBorders>
                  <w:top w:val="single" w:sz="4" w:space="0" w:color="000000"/>
                  <w:left w:val="single" w:sz="4" w:space="0" w:color="000000"/>
                  <w:bottom w:val="single" w:sz="4" w:space="0" w:color="000000"/>
                </w:tcBorders>
                <w:shd w:val="clear" w:color="auto" w:fill="E6E6E6"/>
                <w:vAlign w:val="center"/>
              </w:tcPr>
              <w:p w14:paraId="1C1FAF1A" w14:textId="07EB62A1"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45581610"/>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068D42DA" w14:textId="510B8FAE"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99092455"/>
          </w:sdtPr>
          <w:sdtEndPr/>
          <w:sdtContent>
            <w:tc>
              <w:tcPr>
                <w:tcW w:w="404"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744A66D4" w14:textId="5269EF70"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0C97E954" w14:textId="77777777" w:rsidTr="00751814">
        <w:trPr>
          <w:trHeight w:hRule="exact" w:val="498"/>
        </w:trPr>
        <w:tc>
          <w:tcPr>
            <w:tcW w:w="6747" w:type="dxa"/>
            <w:tcBorders>
              <w:left w:val="single" w:sz="4" w:space="0" w:color="000000"/>
              <w:bottom w:val="single" w:sz="4" w:space="0" w:color="000000"/>
              <w:right w:val="single" w:sz="4" w:space="0" w:color="auto"/>
            </w:tcBorders>
            <w:vAlign w:val="center"/>
          </w:tcPr>
          <w:p w14:paraId="75FB5554" w14:textId="77777777" w:rsidR="004E1135" w:rsidRPr="000B6AD8" w:rsidRDefault="004E1135" w:rsidP="00A82CF9">
            <w:pPr>
              <w:spacing w:after="0" w:line="240" w:lineRule="auto"/>
              <w:rPr>
                <w:rFonts w:ascii="Times New Roman" w:hAnsi="Times New Roman" w:cs="Times New Roman"/>
                <w:sz w:val="20"/>
                <w:szCs w:val="20"/>
              </w:rPr>
            </w:pPr>
            <w:r w:rsidRPr="000B6AD8">
              <w:rPr>
                <w:rFonts w:ascii="Times New Roman" w:hAnsi="Times New Roman" w:cs="Times New Roman"/>
                <w:sz w:val="20"/>
                <w:szCs w:val="20"/>
              </w:rPr>
              <w:t>4- Kendimi, fark yaratacak biri olarak görmediğimden</w:t>
            </w:r>
            <w:r>
              <w:rPr>
                <w:rFonts w:ascii="Times New Roman" w:hAnsi="Times New Roman" w:cs="Times New Roman"/>
                <w:sz w:val="20"/>
                <w:szCs w:val="20"/>
              </w:rPr>
              <w:t>,</w:t>
            </w:r>
            <w:r w:rsidRPr="000B6AD8">
              <w:rPr>
                <w:rFonts w:ascii="Times New Roman" w:hAnsi="Times New Roman" w:cs="Times New Roman"/>
                <w:sz w:val="20"/>
                <w:szCs w:val="20"/>
              </w:rPr>
              <w:t xml:space="preserve"> işimin iyileştirilmesine yönelik fikirlerimi kendime saklarım. </w:t>
            </w:r>
          </w:p>
          <w:p w14:paraId="46056D27"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1212575284"/>
          </w:sdtPr>
          <w:sdtEndPr/>
          <w:sdtContent>
            <w:tc>
              <w:tcPr>
                <w:tcW w:w="367" w:type="dxa"/>
                <w:tcBorders>
                  <w:left w:val="single" w:sz="4" w:space="0" w:color="auto"/>
                  <w:bottom w:val="single" w:sz="4" w:space="0" w:color="000000"/>
                </w:tcBorders>
                <w:vAlign w:val="center"/>
              </w:tcPr>
              <w:p w14:paraId="593951E6" w14:textId="0FEEC6C2"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71136965"/>
          </w:sdtPr>
          <w:sdtEndPr/>
          <w:sdtContent>
            <w:tc>
              <w:tcPr>
                <w:tcW w:w="367" w:type="dxa"/>
                <w:tcBorders>
                  <w:left w:val="single" w:sz="4" w:space="0" w:color="000000"/>
                  <w:bottom w:val="single" w:sz="4" w:space="0" w:color="000000"/>
                </w:tcBorders>
                <w:vAlign w:val="center"/>
              </w:tcPr>
              <w:p w14:paraId="0707D181" w14:textId="7BEA8C3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54695118"/>
          </w:sdtPr>
          <w:sdtEndPr/>
          <w:sdtContent>
            <w:tc>
              <w:tcPr>
                <w:tcW w:w="368" w:type="dxa"/>
                <w:tcBorders>
                  <w:left w:val="single" w:sz="4" w:space="0" w:color="000000"/>
                  <w:bottom w:val="single" w:sz="4" w:space="0" w:color="000000"/>
                </w:tcBorders>
                <w:vAlign w:val="center"/>
              </w:tcPr>
              <w:p w14:paraId="51FCF962" w14:textId="77060CD8"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05274901"/>
          </w:sdtPr>
          <w:sdtEndPr/>
          <w:sdtContent>
            <w:tc>
              <w:tcPr>
                <w:tcW w:w="367" w:type="dxa"/>
                <w:tcBorders>
                  <w:left w:val="single" w:sz="4" w:space="0" w:color="000000"/>
                  <w:bottom w:val="single" w:sz="4" w:space="0" w:color="000000"/>
                </w:tcBorders>
                <w:vAlign w:val="center"/>
              </w:tcPr>
              <w:p w14:paraId="70F8154B" w14:textId="4378A18C"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12304377"/>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7855BF46" w14:textId="478C3CE9"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0A9187C8" w14:textId="77777777" w:rsidTr="00751814">
        <w:trPr>
          <w:trHeight w:hRule="exact" w:val="498"/>
        </w:trPr>
        <w:tc>
          <w:tcPr>
            <w:tcW w:w="6747" w:type="dxa"/>
            <w:tcBorders>
              <w:top w:val="single" w:sz="4" w:space="0" w:color="000000"/>
              <w:left w:val="single" w:sz="4" w:space="0" w:color="000000"/>
              <w:bottom w:val="single" w:sz="4" w:space="0" w:color="000000"/>
              <w:right w:val="single" w:sz="4" w:space="0" w:color="auto"/>
            </w:tcBorders>
            <w:shd w:val="clear" w:color="auto" w:fill="E6E6E6"/>
            <w:vAlign w:val="center"/>
          </w:tcPr>
          <w:p w14:paraId="3ADEE999" w14:textId="77777777" w:rsidR="004E1135" w:rsidRPr="000B6AD8" w:rsidRDefault="004E1135" w:rsidP="00A82CF9">
            <w:pPr>
              <w:spacing w:after="0" w:line="240" w:lineRule="auto"/>
              <w:rPr>
                <w:rFonts w:ascii="Times New Roman" w:hAnsi="Times New Roman" w:cs="Times New Roman"/>
                <w:sz w:val="20"/>
                <w:szCs w:val="20"/>
              </w:rPr>
            </w:pPr>
            <w:r w:rsidRPr="000B6AD8">
              <w:rPr>
                <w:rFonts w:ascii="Times New Roman" w:hAnsi="Times New Roman" w:cs="Times New Roman"/>
                <w:sz w:val="20"/>
                <w:szCs w:val="20"/>
              </w:rPr>
              <w:t xml:space="preserve">5- Beni alakadar etmediğini düşündüğümden, iş ortamının nasıl iyileştirilebileceği konusundaki fikirlerimi kendime saklarım. </w:t>
            </w:r>
          </w:p>
          <w:p w14:paraId="14B46142"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1046646697"/>
          </w:sdtPr>
          <w:sdtEndPr/>
          <w:sdtContent>
            <w:tc>
              <w:tcPr>
                <w:tcW w:w="367" w:type="dxa"/>
                <w:tcBorders>
                  <w:top w:val="single" w:sz="4" w:space="0" w:color="000000"/>
                  <w:left w:val="single" w:sz="4" w:space="0" w:color="auto"/>
                  <w:bottom w:val="single" w:sz="4" w:space="0" w:color="000000"/>
                </w:tcBorders>
                <w:shd w:val="clear" w:color="auto" w:fill="E6E6E6"/>
                <w:vAlign w:val="center"/>
              </w:tcPr>
              <w:p w14:paraId="6703F02C" w14:textId="48E9CFD3"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63926233"/>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1D21C7F7" w14:textId="43307CC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158065466"/>
          </w:sdtPr>
          <w:sdtEndPr/>
          <w:sdtContent>
            <w:tc>
              <w:tcPr>
                <w:tcW w:w="368" w:type="dxa"/>
                <w:tcBorders>
                  <w:top w:val="single" w:sz="4" w:space="0" w:color="000000"/>
                  <w:left w:val="single" w:sz="4" w:space="0" w:color="000000"/>
                  <w:bottom w:val="single" w:sz="4" w:space="0" w:color="000000"/>
                </w:tcBorders>
                <w:shd w:val="clear" w:color="auto" w:fill="E6E6E6"/>
                <w:vAlign w:val="center"/>
              </w:tcPr>
              <w:p w14:paraId="34010B80" w14:textId="0D47B18A"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22608164"/>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2722ECE4" w14:textId="34DD0AB5"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98262397"/>
          </w:sdtPr>
          <w:sdtEndPr/>
          <w:sdtContent>
            <w:tc>
              <w:tcPr>
                <w:tcW w:w="404"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1E6B3EF" w14:textId="021C667E"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7B10B911" w14:textId="77777777" w:rsidTr="00751814">
        <w:trPr>
          <w:trHeight w:hRule="exact" w:val="498"/>
        </w:trPr>
        <w:tc>
          <w:tcPr>
            <w:tcW w:w="6747" w:type="dxa"/>
            <w:tcBorders>
              <w:left w:val="single" w:sz="4" w:space="0" w:color="000000"/>
              <w:bottom w:val="single" w:sz="4" w:space="0" w:color="000000"/>
              <w:right w:val="single" w:sz="4" w:space="0" w:color="auto"/>
            </w:tcBorders>
            <w:vAlign w:val="center"/>
          </w:tcPr>
          <w:p w14:paraId="0C12C0BB" w14:textId="77777777" w:rsidR="004E1135" w:rsidRPr="000B6AD8" w:rsidRDefault="004E1135" w:rsidP="00A82CF9">
            <w:pPr>
              <w:spacing w:after="0" w:line="240" w:lineRule="auto"/>
              <w:rPr>
                <w:rFonts w:ascii="Times New Roman" w:hAnsi="Times New Roman" w:cs="Times New Roman"/>
                <w:sz w:val="20"/>
                <w:szCs w:val="20"/>
              </w:rPr>
            </w:pPr>
            <w:r w:rsidRPr="000B6AD8">
              <w:rPr>
                <w:rFonts w:ascii="Times New Roman" w:hAnsi="Times New Roman" w:cs="Times New Roman"/>
                <w:sz w:val="20"/>
                <w:szCs w:val="20"/>
              </w:rPr>
              <w:t xml:space="preserve">6- Kendi adıma olumsuz sonuçlar doğurabileceğini düşündüğümden, değişimle ilgili fikirlerimi konuşmam ve öneri sunmam. </w:t>
            </w:r>
          </w:p>
          <w:p w14:paraId="46786B77" w14:textId="77777777" w:rsidR="004E1135" w:rsidRPr="000B6AD8" w:rsidRDefault="004E1135" w:rsidP="00A82CF9">
            <w:pPr>
              <w:rPr>
                <w:rFonts w:ascii="Times New Roman" w:hAnsi="Times New Roman" w:cs="Times New Roman"/>
                <w:sz w:val="20"/>
                <w:szCs w:val="20"/>
              </w:rPr>
            </w:pPr>
          </w:p>
          <w:p w14:paraId="14BF7EE4" w14:textId="77777777" w:rsidR="004E1135" w:rsidRPr="000B6AD8" w:rsidRDefault="004E1135" w:rsidP="00A82CF9">
            <w:pPr>
              <w:snapToGrid w:val="0"/>
              <w:rPr>
                <w:rFonts w:ascii="Times New Roman" w:hAnsi="Times New Roman" w:cs="Times New Roman"/>
                <w:sz w:val="20"/>
                <w:szCs w:val="20"/>
              </w:rPr>
            </w:pPr>
          </w:p>
        </w:tc>
        <w:sdt>
          <w:sdtPr>
            <w:rPr>
              <w:rFonts w:ascii="Times New Roman" w:hAnsi="Times New Roman" w:cs="Times New Roman"/>
              <w:sz w:val="20"/>
              <w:szCs w:val="20"/>
            </w:rPr>
            <w:id w:val="-282041958"/>
          </w:sdtPr>
          <w:sdtEndPr/>
          <w:sdtContent>
            <w:tc>
              <w:tcPr>
                <w:tcW w:w="367" w:type="dxa"/>
                <w:tcBorders>
                  <w:left w:val="single" w:sz="4" w:space="0" w:color="auto"/>
                  <w:bottom w:val="single" w:sz="4" w:space="0" w:color="000000"/>
                </w:tcBorders>
                <w:vAlign w:val="center"/>
              </w:tcPr>
              <w:p w14:paraId="1173A86E" w14:textId="7E0D7755"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42685009"/>
          </w:sdtPr>
          <w:sdtEndPr/>
          <w:sdtContent>
            <w:tc>
              <w:tcPr>
                <w:tcW w:w="367" w:type="dxa"/>
                <w:tcBorders>
                  <w:left w:val="single" w:sz="4" w:space="0" w:color="000000"/>
                  <w:bottom w:val="single" w:sz="4" w:space="0" w:color="000000"/>
                </w:tcBorders>
                <w:vAlign w:val="center"/>
              </w:tcPr>
              <w:p w14:paraId="1D112EE6" w14:textId="26AEBDE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51262211"/>
          </w:sdtPr>
          <w:sdtEndPr/>
          <w:sdtContent>
            <w:tc>
              <w:tcPr>
                <w:tcW w:w="368" w:type="dxa"/>
                <w:tcBorders>
                  <w:left w:val="single" w:sz="4" w:space="0" w:color="000000"/>
                  <w:bottom w:val="single" w:sz="4" w:space="0" w:color="000000"/>
                </w:tcBorders>
                <w:vAlign w:val="center"/>
              </w:tcPr>
              <w:p w14:paraId="3740E41A" w14:textId="6E8B478B"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76555902"/>
          </w:sdtPr>
          <w:sdtEndPr/>
          <w:sdtContent>
            <w:tc>
              <w:tcPr>
                <w:tcW w:w="367" w:type="dxa"/>
                <w:tcBorders>
                  <w:left w:val="single" w:sz="4" w:space="0" w:color="000000"/>
                  <w:bottom w:val="single" w:sz="4" w:space="0" w:color="000000"/>
                </w:tcBorders>
                <w:vAlign w:val="center"/>
              </w:tcPr>
              <w:p w14:paraId="4F7B9C46" w14:textId="3BE6AD4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98451727"/>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542719AC" w14:textId="173443B5"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458AB784" w14:textId="77777777" w:rsidTr="00751814">
        <w:trPr>
          <w:trHeight w:hRule="exact" w:val="498"/>
        </w:trPr>
        <w:tc>
          <w:tcPr>
            <w:tcW w:w="6747" w:type="dxa"/>
            <w:tcBorders>
              <w:top w:val="single" w:sz="4" w:space="0" w:color="000000"/>
              <w:left w:val="single" w:sz="4" w:space="0" w:color="000000"/>
              <w:bottom w:val="single" w:sz="4" w:space="0" w:color="000000"/>
              <w:right w:val="single" w:sz="4" w:space="0" w:color="auto"/>
            </w:tcBorders>
            <w:shd w:val="clear" w:color="auto" w:fill="E6E6E6"/>
            <w:vAlign w:val="center"/>
          </w:tcPr>
          <w:p w14:paraId="4B98BC5C"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 xml:space="preserve">7- Kendi adıma olumsuz sonuçlar doğurabileceğini düşündüğümden, herhangi bir konu ile ilgili bilgileri kendime saklarım. </w:t>
            </w:r>
          </w:p>
          <w:p w14:paraId="3D7EE093"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90820998"/>
          </w:sdtPr>
          <w:sdtEndPr/>
          <w:sdtContent>
            <w:tc>
              <w:tcPr>
                <w:tcW w:w="367" w:type="dxa"/>
                <w:tcBorders>
                  <w:top w:val="single" w:sz="4" w:space="0" w:color="000000"/>
                  <w:left w:val="single" w:sz="4" w:space="0" w:color="auto"/>
                  <w:bottom w:val="single" w:sz="4" w:space="0" w:color="000000"/>
                </w:tcBorders>
                <w:shd w:val="clear" w:color="auto" w:fill="E6E6E6"/>
                <w:vAlign w:val="center"/>
              </w:tcPr>
              <w:p w14:paraId="477A485C" w14:textId="5F240FD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16479461"/>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3936CCE9" w14:textId="2DDD215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83583203"/>
          </w:sdtPr>
          <w:sdtEndPr/>
          <w:sdtContent>
            <w:tc>
              <w:tcPr>
                <w:tcW w:w="368" w:type="dxa"/>
                <w:tcBorders>
                  <w:top w:val="single" w:sz="4" w:space="0" w:color="000000"/>
                  <w:left w:val="single" w:sz="4" w:space="0" w:color="000000"/>
                  <w:bottom w:val="single" w:sz="4" w:space="0" w:color="000000"/>
                </w:tcBorders>
                <w:shd w:val="clear" w:color="auto" w:fill="E6E6E6"/>
                <w:vAlign w:val="center"/>
              </w:tcPr>
              <w:p w14:paraId="065FD82C" w14:textId="2EDE98AD"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82418349"/>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25F4B513" w14:textId="574065FF"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25530029"/>
          </w:sdtPr>
          <w:sdtEndPr/>
          <w:sdtContent>
            <w:tc>
              <w:tcPr>
                <w:tcW w:w="404"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7D3705F" w14:textId="5439E436"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1B1938CC" w14:textId="77777777" w:rsidTr="00625BBB">
        <w:trPr>
          <w:trHeight w:hRule="exact" w:val="561"/>
        </w:trPr>
        <w:tc>
          <w:tcPr>
            <w:tcW w:w="6747" w:type="dxa"/>
            <w:tcBorders>
              <w:left w:val="single" w:sz="4" w:space="0" w:color="000000"/>
              <w:bottom w:val="single" w:sz="4" w:space="0" w:color="000000"/>
              <w:right w:val="single" w:sz="4" w:space="0" w:color="auto"/>
            </w:tcBorders>
            <w:vAlign w:val="center"/>
          </w:tcPr>
          <w:p w14:paraId="75AF15F9"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 xml:space="preserve">8- Ucu bana dokunur korkusuyla, işyerimde herhangi bir konu ile ilgili gerçekleri dile getirmem. </w:t>
            </w:r>
          </w:p>
          <w:p w14:paraId="58EAD52F" w14:textId="77777777" w:rsidR="004E1135" w:rsidRPr="000B6AD8" w:rsidRDefault="004E1135" w:rsidP="00A82CF9">
            <w:pPr>
              <w:rPr>
                <w:rFonts w:ascii="Times New Roman" w:hAnsi="Times New Roman" w:cs="Times New Roman"/>
                <w:sz w:val="20"/>
                <w:szCs w:val="20"/>
              </w:rPr>
            </w:pPr>
          </w:p>
          <w:p w14:paraId="44016349" w14:textId="77777777" w:rsidR="004E1135" w:rsidRPr="000B6AD8" w:rsidRDefault="004E1135" w:rsidP="00A82CF9">
            <w:pPr>
              <w:snapToGrid w:val="0"/>
              <w:rPr>
                <w:rFonts w:ascii="Times New Roman" w:hAnsi="Times New Roman" w:cs="Times New Roman"/>
                <w:sz w:val="20"/>
                <w:szCs w:val="20"/>
              </w:rPr>
            </w:pPr>
          </w:p>
        </w:tc>
        <w:sdt>
          <w:sdtPr>
            <w:rPr>
              <w:rFonts w:ascii="Times New Roman" w:hAnsi="Times New Roman" w:cs="Times New Roman"/>
              <w:sz w:val="20"/>
              <w:szCs w:val="20"/>
            </w:rPr>
            <w:id w:val="1081638822"/>
          </w:sdtPr>
          <w:sdtEndPr/>
          <w:sdtContent>
            <w:tc>
              <w:tcPr>
                <w:tcW w:w="367" w:type="dxa"/>
                <w:tcBorders>
                  <w:left w:val="single" w:sz="4" w:space="0" w:color="auto"/>
                  <w:bottom w:val="single" w:sz="4" w:space="0" w:color="000000"/>
                </w:tcBorders>
                <w:vAlign w:val="center"/>
              </w:tcPr>
              <w:p w14:paraId="044AC0FD"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95563989"/>
          </w:sdtPr>
          <w:sdtEndPr/>
          <w:sdtContent>
            <w:tc>
              <w:tcPr>
                <w:tcW w:w="367" w:type="dxa"/>
                <w:tcBorders>
                  <w:left w:val="single" w:sz="4" w:space="0" w:color="000000"/>
                  <w:bottom w:val="single" w:sz="4" w:space="0" w:color="000000"/>
                </w:tcBorders>
                <w:vAlign w:val="center"/>
              </w:tcPr>
              <w:p w14:paraId="42DA58BE"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579510303"/>
          </w:sdtPr>
          <w:sdtEndPr/>
          <w:sdtContent>
            <w:tc>
              <w:tcPr>
                <w:tcW w:w="368" w:type="dxa"/>
                <w:tcBorders>
                  <w:left w:val="single" w:sz="4" w:space="0" w:color="000000"/>
                  <w:bottom w:val="single" w:sz="4" w:space="0" w:color="000000"/>
                </w:tcBorders>
                <w:vAlign w:val="center"/>
              </w:tcPr>
              <w:p w14:paraId="4D8B38A8"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28465664"/>
          </w:sdtPr>
          <w:sdtEndPr/>
          <w:sdtContent>
            <w:tc>
              <w:tcPr>
                <w:tcW w:w="367" w:type="dxa"/>
                <w:tcBorders>
                  <w:left w:val="single" w:sz="4" w:space="0" w:color="000000"/>
                  <w:bottom w:val="single" w:sz="4" w:space="0" w:color="000000"/>
                </w:tcBorders>
                <w:vAlign w:val="center"/>
              </w:tcPr>
              <w:p w14:paraId="71095161"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94981098"/>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0D83F9F7"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7C92F7A9" w14:textId="77777777" w:rsidTr="00751814">
        <w:trPr>
          <w:trHeight w:hRule="exact" w:val="498"/>
        </w:trPr>
        <w:tc>
          <w:tcPr>
            <w:tcW w:w="6747" w:type="dxa"/>
            <w:tcBorders>
              <w:top w:val="single" w:sz="4" w:space="0" w:color="000000"/>
              <w:left w:val="single" w:sz="4" w:space="0" w:color="000000"/>
              <w:bottom w:val="single" w:sz="4" w:space="0" w:color="000000"/>
              <w:right w:val="single" w:sz="4" w:space="0" w:color="auto"/>
            </w:tcBorders>
            <w:shd w:val="clear" w:color="auto" w:fill="E6E6E6"/>
            <w:vAlign w:val="center"/>
          </w:tcPr>
          <w:p w14:paraId="31A4A933"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 xml:space="preserve">9- Ucu bana dokunur korkusuyla, işyerimdeki mevcut şartları iyileştirmek için fikirlerimi açıklamaktan kaçınırım. </w:t>
            </w:r>
          </w:p>
          <w:p w14:paraId="14FBE11F"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1701471681"/>
          </w:sdtPr>
          <w:sdtEndPr/>
          <w:sdtContent>
            <w:tc>
              <w:tcPr>
                <w:tcW w:w="367" w:type="dxa"/>
                <w:tcBorders>
                  <w:top w:val="single" w:sz="4" w:space="0" w:color="000000"/>
                  <w:left w:val="single" w:sz="4" w:space="0" w:color="auto"/>
                  <w:bottom w:val="single" w:sz="4" w:space="0" w:color="000000"/>
                </w:tcBorders>
                <w:shd w:val="clear" w:color="auto" w:fill="E6E6E6"/>
                <w:vAlign w:val="center"/>
              </w:tcPr>
              <w:p w14:paraId="1DF822B4" w14:textId="3CAFE5D3"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09632212"/>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53580EF5" w14:textId="3A0599A8"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28916996"/>
          </w:sdtPr>
          <w:sdtEndPr/>
          <w:sdtContent>
            <w:tc>
              <w:tcPr>
                <w:tcW w:w="368" w:type="dxa"/>
                <w:tcBorders>
                  <w:top w:val="single" w:sz="4" w:space="0" w:color="000000"/>
                  <w:left w:val="single" w:sz="4" w:space="0" w:color="000000"/>
                  <w:bottom w:val="single" w:sz="4" w:space="0" w:color="000000"/>
                </w:tcBorders>
                <w:shd w:val="clear" w:color="auto" w:fill="E6E6E6"/>
                <w:vAlign w:val="center"/>
              </w:tcPr>
              <w:p w14:paraId="7442B65A" w14:textId="09F71091"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09849288"/>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3E5A835F" w14:textId="78C2B4B0"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35206021"/>
          </w:sdtPr>
          <w:sdtEndPr/>
          <w:sdtContent>
            <w:tc>
              <w:tcPr>
                <w:tcW w:w="404"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16EA3E9" w14:textId="5A80CB49"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5BE0E268" w14:textId="77777777" w:rsidTr="00625BBB">
        <w:trPr>
          <w:trHeight w:hRule="exact" w:val="505"/>
        </w:trPr>
        <w:tc>
          <w:tcPr>
            <w:tcW w:w="6747" w:type="dxa"/>
            <w:tcBorders>
              <w:left w:val="single" w:sz="4" w:space="0" w:color="000000"/>
              <w:bottom w:val="single" w:sz="4" w:space="0" w:color="000000"/>
              <w:right w:val="single" w:sz="4" w:space="0" w:color="auto"/>
            </w:tcBorders>
            <w:vAlign w:val="center"/>
          </w:tcPr>
          <w:p w14:paraId="2D33FC51" w14:textId="77777777" w:rsidR="004E1135" w:rsidRPr="000B6AD8" w:rsidRDefault="004E1135" w:rsidP="00A82CF9">
            <w:pPr>
              <w:snapToGrid w:val="0"/>
              <w:rPr>
                <w:rFonts w:ascii="Times New Roman" w:hAnsi="Times New Roman" w:cs="Times New Roman"/>
                <w:sz w:val="20"/>
                <w:szCs w:val="20"/>
              </w:rPr>
            </w:pPr>
            <w:r w:rsidRPr="000B6AD8">
              <w:rPr>
                <w:rFonts w:ascii="Times New Roman" w:hAnsi="Times New Roman" w:cs="Times New Roman"/>
                <w:sz w:val="20"/>
                <w:szCs w:val="20"/>
              </w:rPr>
              <w:t>10- İşyerimde korku ile baskılandığımdan, problemlerin çözümünü kendime saklarım.</w:t>
            </w:r>
          </w:p>
        </w:tc>
        <w:sdt>
          <w:sdtPr>
            <w:rPr>
              <w:rFonts w:ascii="Times New Roman" w:hAnsi="Times New Roman" w:cs="Times New Roman"/>
              <w:sz w:val="20"/>
              <w:szCs w:val="20"/>
            </w:rPr>
            <w:id w:val="-125320779"/>
          </w:sdtPr>
          <w:sdtEndPr/>
          <w:sdtContent>
            <w:tc>
              <w:tcPr>
                <w:tcW w:w="367" w:type="dxa"/>
                <w:tcBorders>
                  <w:left w:val="single" w:sz="4" w:space="0" w:color="auto"/>
                  <w:bottom w:val="single" w:sz="4" w:space="0" w:color="000000"/>
                </w:tcBorders>
                <w:vAlign w:val="center"/>
              </w:tcPr>
              <w:p w14:paraId="3E6374E2"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93048487"/>
          </w:sdtPr>
          <w:sdtEndPr/>
          <w:sdtContent>
            <w:tc>
              <w:tcPr>
                <w:tcW w:w="367" w:type="dxa"/>
                <w:tcBorders>
                  <w:left w:val="single" w:sz="4" w:space="0" w:color="000000"/>
                  <w:bottom w:val="single" w:sz="4" w:space="0" w:color="000000"/>
                </w:tcBorders>
                <w:vAlign w:val="center"/>
              </w:tcPr>
              <w:p w14:paraId="0887EA8E"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9729864"/>
          </w:sdtPr>
          <w:sdtEndPr/>
          <w:sdtContent>
            <w:tc>
              <w:tcPr>
                <w:tcW w:w="368" w:type="dxa"/>
                <w:tcBorders>
                  <w:left w:val="single" w:sz="4" w:space="0" w:color="000000"/>
                  <w:bottom w:val="single" w:sz="4" w:space="0" w:color="000000"/>
                </w:tcBorders>
                <w:vAlign w:val="center"/>
              </w:tcPr>
              <w:p w14:paraId="613E0501"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52346055"/>
          </w:sdtPr>
          <w:sdtEndPr/>
          <w:sdtContent>
            <w:tc>
              <w:tcPr>
                <w:tcW w:w="367" w:type="dxa"/>
                <w:tcBorders>
                  <w:left w:val="single" w:sz="4" w:space="0" w:color="000000"/>
                  <w:bottom w:val="single" w:sz="4" w:space="0" w:color="000000"/>
                </w:tcBorders>
                <w:vAlign w:val="center"/>
              </w:tcPr>
              <w:p w14:paraId="2352D2C7"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98153191"/>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3B6CE6D9"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16E699AA" w14:textId="77777777" w:rsidTr="00751814">
        <w:trPr>
          <w:trHeight w:hRule="exact" w:val="498"/>
        </w:trPr>
        <w:tc>
          <w:tcPr>
            <w:tcW w:w="6747" w:type="dxa"/>
            <w:tcBorders>
              <w:top w:val="single" w:sz="4" w:space="0" w:color="000000"/>
              <w:left w:val="single" w:sz="4" w:space="0" w:color="000000"/>
              <w:bottom w:val="single" w:sz="4" w:space="0" w:color="000000"/>
              <w:right w:val="single" w:sz="4" w:space="0" w:color="auto"/>
            </w:tcBorders>
            <w:shd w:val="clear" w:color="auto" w:fill="E6E6E6"/>
            <w:vAlign w:val="center"/>
          </w:tcPr>
          <w:p w14:paraId="5D5A85DF"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 xml:space="preserve">11- Görev aldığım işletme ile olan işbirliğime dayanarak, gizli kalması gereken bilgileri kendime saklarım. </w:t>
            </w:r>
          </w:p>
          <w:p w14:paraId="74CEB0E6" w14:textId="77777777" w:rsidR="004E1135" w:rsidRPr="000B6AD8" w:rsidRDefault="004E1135" w:rsidP="00A82CF9">
            <w:pPr>
              <w:snapToGrid w:val="0"/>
              <w:rPr>
                <w:rFonts w:ascii="Times New Roman" w:hAnsi="Times New Roman" w:cs="Times New Roman"/>
                <w:sz w:val="20"/>
                <w:szCs w:val="20"/>
              </w:rPr>
            </w:pPr>
          </w:p>
        </w:tc>
        <w:sdt>
          <w:sdtPr>
            <w:rPr>
              <w:rFonts w:ascii="Times New Roman" w:hAnsi="Times New Roman" w:cs="Times New Roman"/>
              <w:sz w:val="20"/>
              <w:szCs w:val="20"/>
            </w:rPr>
            <w:id w:val="-1683346555"/>
          </w:sdtPr>
          <w:sdtEndPr/>
          <w:sdtContent>
            <w:tc>
              <w:tcPr>
                <w:tcW w:w="367" w:type="dxa"/>
                <w:tcBorders>
                  <w:top w:val="single" w:sz="4" w:space="0" w:color="000000"/>
                  <w:left w:val="single" w:sz="4" w:space="0" w:color="auto"/>
                  <w:bottom w:val="single" w:sz="4" w:space="0" w:color="000000"/>
                </w:tcBorders>
                <w:shd w:val="clear" w:color="auto" w:fill="E6E6E6"/>
                <w:vAlign w:val="center"/>
              </w:tcPr>
              <w:p w14:paraId="38654F2E" w14:textId="17BB655C"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53255830"/>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219B79A5" w14:textId="44A4C423"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28115580"/>
          </w:sdtPr>
          <w:sdtEndPr/>
          <w:sdtContent>
            <w:tc>
              <w:tcPr>
                <w:tcW w:w="368" w:type="dxa"/>
                <w:tcBorders>
                  <w:top w:val="single" w:sz="4" w:space="0" w:color="000000"/>
                  <w:left w:val="single" w:sz="4" w:space="0" w:color="000000"/>
                  <w:bottom w:val="single" w:sz="4" w:space="0" w:color="000000"/>
                </w:tcBorders>
                <w:shd w:val="clear" w:color="auto" w:fill="E6E6E6"/>
                <w:vAlign w:val="center"/>
              </w:tcPr>
              <w:p w14:paraId="649671ED" w14:textId="6938FB8F"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56324575"/>
          </w:sdtPr>
          <w:sdtEndPr/>
          <w:sdtContent>
            <w:tc>
              <w:tcPr>
                <w:tcW w:w="367" w:type="dxa"/>
                <w:tcBorders>
                  <w:top w:val="single" w:sz="4" w:space="0" w:color="000000"/>
                  <w:left w:val="single" w:sz="4" w:space="0" w:color="000000"/>
                  <w:bottom w:val="single" w:sz="4" w:space="0" w:color="000000"/>
                </w:tcBorders>
                <w:shd w:val="clear" w:color="auto" w:fill="E6E6E6"/>
                <w:vAlign w:val="center"/>
              </w:tcPr>
              <w:p w14:paraId="7A9D79C5" w14:textId="7A704CBB"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12057189"/>
          </w:sdtPr>
          <w:sdtEndPr/>
          <w:sdtContent>
            <w:tc>
              <w:tcPr>
                <w:tcW w:w="404"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6557142" w14:textId="39322A1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73EFAE6F" w14:textId="77777777" w:rsidTr="00751814">
        <w:trPr>
          <w:trHeight w:hRule="exact" w:val="277"/>
        </w:trPr>
        <w:tc>
          <w:tcPr>
            <w:tcW w:w="6747" w:type="dxa"/>
            <w:tcBorders>
              <w:top w:val="single" w:sz="4" w:space="0" w:color="000000"/>
              <w:left w:val="single" w:sz="4" w:space="0" w:color="000000"/>
              <w:bottom w:val="single" w:sz="4" w:space="0" w:color="000000"/>
              <w:right w:val="single" w:sz="4" w:space="0" w:color="auto"/>
            </w:tcBorders>
            <w:vAlign w:val="center"/>
          </w:tcPr>
          <w:p w14:paraId="27A1DA70"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12-İşyerimin yararını düşündüğümden özel bilgilerimi kendime saklarım.</w:t>
            </w:r>
          </w:p>
          <w:p w14:paraId="0745BFB3" w14:textId="77777777" w:rsidR="004E1135" w:rsidRPr="000B6AD8" w:rsidRDefault="004E1135" w:rsidP="00A82CF9">
            <w:pPr>
              <w:snapToGrid w:val="0"/>
              <w:rPr>
                <w:rFonts w:ascii="Times New Roman" w:hAnsi="Times New Roman" w:cs="Times New Roman"/>
                <w:sz w:val="20"/>
                <w:szCs w:val="20"/>
              </w:rPr>
            </w:pPr>
          </w:p>
        </w:tc>
        <w:sdt>
          <w:sdtPr>
            <w:rPr>
              <w:rFonts w:ascii="Times New Roman" w:hAnsi="Times New Roman" w:cs="Times New Roman"/>
              <w:sz w:val="20"/>
              <w:szCs w:val="20"/>
            </w:rPr>
            <w:id w:val="1364703764"/>
          </w:sdtPr>
          <w:sdtEndPr/>
          <w:sdtContent>
            <w:tc>
              <w:tcPr>
                <w:tcW w:w="367" w:type="dxa"/>
                <w:tcBorders>
                  <w:top w:val="single" w:sz="4" w:space="0" w:color="000000"/>
                  <w:left w:val="single" w:sz="4" w:space="0" w:color="auto"/>
                  <w:bottom w:val="single" w:sz="4" w:space="0" w:color="000000"/>
                </w:tcBorders>
                <w:vAlign w:val="center"/>
              </w:tcPr>
              <w:p w14:paraId="19D7F4AC" w14:textId="6BB4D6F5"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6933116"/>
          </w:sdtPr>
          <w:sdtEndPr/>
          <w:sdtContent>
            <w:tc>
              <w:tcPr>
                <w:tcW w:w="367" w:type="dxa"/>
                <w:tcBorders>
                  <w:top w:val="single" w:sz="4" w:space="0" w:color="000000"/>
                  <w:left w:val="single" w:sz="4" w:space="0" w:color="000000"/>
                  <w:bottom w:val="single" w:sz="4" w:space="0" w:color="000000"/>
                </w:tcBorders>
                <w:vAlign w:val="center"/>
              </w:tcPr>
              <w:p w14:paraId="0CD21845" w14:textId="6AAAAE7A"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62560630"/>
          </w:sdtPr>
          <w:sdtEndPr/>
          <w:sdtContent>
            <w:tc>
              <w:tcPr>
                <w:tcW w:w="368" w:type="dxa"/>
                <w:tcBorders>
                  <w:top w:val="single" w:sz="4" w:space="0" w:color="000000"/>
                  <w:left w:val="single" w:sz="4" w:space="0" w:color="000000"/>
                  <w:bottom w:val="single" w:sz="4" w:space="0" w:color="000000"/>
                </w:tcBorders>
                <w:vAlign w:val="center"/>
              </w:tcPr>
              <w:p w14:paraId="72F9C1DD" w14:textId="22B91FA5"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134698985"/>
          </w:sdtPr>
          <w:sdtEndPr/>
          <w:sdtContent>
            <w:tc>
              <w:tcPr>
                <w:tcW w:w="367" w:type="dxa"/>
                <w:tcBorders>
                  <w:top w:val="single" w:sz="4" w:space="0" w:color="000000"/>
                  <w:left w:val="single" w:sz="4" w:space="0" w:color="000000"/>
                  <w:bottom w:val="single" w:sz="4" w:space="0" w:color="000000"/>
                </w:tcBorders>
                <w:vAlign w:val="center"/>
              </w:tcPr>
              <w:p w14:paraId="728F4154" w14:textId="6A76BD0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337056240"/>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7CCA3211" w14:textId="302D420A"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3E5F870A" w14:textId="77777777" w:rsidTr="00625BBB">
        <w:trPr>
          <w:trHeight w:hRule="exact" w:val="509"/>
        </w:trPr>
        <w:tc>
          <w:tcPr>
            <w:tcW w:w="6747" w:type="dxa"/>
            <w:tcBorders>
              <w:top w:val="single" w:sz="4" w:space="0" w:color="000000"/>
              <w:left w:val="single" w:sz="4" w:space="0" w:color="000000"/>
              <w:bottom w:val="single" w:sz="4" w:space="0" w:color="000000"/>
              <w:right w:val="single" w:sz="4" w:space="0" w:color="auto"/>
            </w:tcBorders>
            <w:shd w:val="pct12" w:color="auto" w:fill="auto"/>
            <w:vAlign w:val="center"/>
          </w:tcPr>
          <w:p w14:paraId="4D03C6B1"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13- İşyerimin sırlarını söylemek için başkalarından gelen baskılara karşı koyarım.</w:t>
            </w:r>
          </w:p>
        </w:tc>
        <w:sdt>
          <w:sdtPr>
            <w:rPr>
              <w:rFonts w:ascii="Times New Roman" w:hAnsi="Times New Roman" w:cs="Times New Roman"/>
              <w:sz w:val="20"/>
              <w:szCs w:val="20"/>
            </w:rPr>
            <w:id w:val="-2143793939"/>
          </w:sdtPr>
          <w:sdtEndPr/>
          <w:sdtContent>
            <w:tc>
              <w:tcPr>
                <w:tcW w:w="367" w:type="dxa"/>
                <w:tcBorders>
                  <w:top w:val="single" w:sz="4" w:space="0" w:color="000000"/>
                  <w:left w:val="single" w:sz="4" w:space="0" w:color="auto"/>
                  <w:bottom w:val="single" w:sz="4" w:space="0" w:color="000000"/>
                </w:tcBorders>
                <w:shd w:val="pct12" w:color="auto" w:fill="auto"/>
                <w:vAlign w:val="center"/>
              </w:tcPr>
              <w:p w14:paraId="24EA6392"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95351027"/>
          </w:sdtPr>
          <w:sdtEndPr/>
          <w:sdtContent>
            <w:tc>
              <w:tcPr>
                <w:tcW w:w="367" w:type="dxa"/>
                <w:tcBorders>
                  <w:top w:val="single" w:sz="4" w:space="0" w:color="000000"/>
                  <w:left w:val="single" w:sz="4" w:space="0" w:color="000000"/>
                  <w:bottom w:val="single" w:sz="4" w:space="0" w:color="000000"/>
                </w:tcBorders>
                <w:shd w:val="pct12" w:color="auto" w:fill="auto"/>
                <w:vAlign w:val="center"/>
              </w:tcPr>
              <w:p w14:paraId="4EFAA7C3"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72758400"/>
          </w:sdtPr>
          <w:sdtEndPr/>
          <w:sdtContent>
            <w:tc>
              <w:tcPr>
                <w:tcW w:w="368" w:type="dxa"/>
                <w:tcBorders>
                  <w:top w:val="single" w:sz="4" w:space="0" w:color="000000"/>
                  <w:left w:val="single" w:sz="4" w:space="0" w:color="000000"/>
                  <w:bottom w:val="single" w:sz="4" w:space="0" w:color="000000"/>
                </w:tcBorders>
                <w:shd w:val="pct12" w:color="auto" w:fill="auto"/>
                <w:vAlign w:val="center"/>
              </w:tcPr>
              <w:p w14:paraId="0102C7E0"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81307679"/>
          </w:sdtPr>
          <w:sdtEndPr/>
          <w:sdtContent>
            <w:tc>
              <w:tcPr>
                <w:tcW w:w="367" w:type="dxa"/>
                <w:tcBorders>
                  <w:top w:val="single" w:sz="4" w:space="0" w:color="000000"/>
                  <w:left w:val="single" w:sz="4" w:space="0" w:color="000000"/>
                  <w:bottom w:val="single" w:sz="4" w:space="0" w:color="000000"/>
                </w:tcBorders>
                <w:shd w:val="pct12" w:color="auto" w:fill="auto"/>
                <w:vAlign w:val="center"/>
              </w:tcPr>
              <w:p w14:paraId="62BA7C4B"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9670282"/>
          </w:sdtPr>
          <w:sdtEndPr/>
          <w:sdtContent>
            <w:tc>
              <w:tcPr>
                <w:tcW w:w="404" w:type="dxa"/>
                <w:tcBorders>
                  <w:top w:val="single" w:sz="4" w:space="0" w:color="000000"/>
                  <w:left w:val="single" w:sz="4" w:space="0" w:color="000000"/>
                  <w:bottom w:val="single" w:sz="4" w:space="0" w:color="000000"/>
                  <w:right w:val="single" w:sz="4" w:space="0" w:color="000000"/>
                </w:tcBorders>
                <w:shd w:val="pct12" w:color="auto" w:fill="auto"/>
                <w:vAlign w:val="center"/>
              </w:tcPr>
              <w:p w14:paraId="273F31A0"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1865BAA5" w14:textId="77777777" w:rsidTr="00751814">
        <w:trPr>
          <w:trHeight w:hRule="exact" w:val="277"/>
        </w:trPr>
        <w:tc>
          <w:tcPr>
            <w:tcW w:w="6747" w:type="dxa"/>
            <w:tcBorders>
              <w:top w:val="single" w:sz="4" w:space="0" w:color="000000"/>
              <w:left w:val="single" w:sz="4" w:space="0" w:color="000000"/>
              <w:bottom w:val="single" w:sz="4" w:space="0" w:color="000000"/>
              <w:right w:val="single" w:sz="4" w:space="0" w:color="auto"/>
            </w:tcBorders>
            <w:vAlign w:val="center"/>
          </w:tcPr>
          <w:p w14:paraId="71CC6225"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 xml:space="preserve">14- İşyerime zarar verebilecek bilgileri açıklamaktan kaçınırım. </w:t>
            </w:r>
          </w:p>
        </w:tc>
        <w:sdt>
          <w:sdtPr>
            <w:rPr>
              <w:rFonts w:ascii="Times New Roman" w:hAnsi="Times New Roman" w:cs="Times New Roman"/>
              <w:sz w:val="20"/>
              <w:szCs w:val="20"/>
            </w:rPr>
            <w:id w:val="-1663150110"/>
          </w:sdtPr>
          <w:sdtEndPr/>
          <w:sdtContent>
            <w:tc>
              <w:tcPr>
                <w:tcW w:w="367" w:type="dxa"/>
                <w:tcBorders>
                  <w:top w:val="single" w:sz="4" w:space="0" w:color="000000"/>
                  <w:left w:val="single" w:sz="4" w:space="0" w:color="auto"/>
                  <w:bottom w:val="single" w:sz="4" w:space="0" w:color="000000"/>
                </w:tcBorders>
                <w:vAlign w:val="center"/>
              </w:tcPr>
              <w:p w14:paraId="48DE2BA3" w14:textId="2A047953"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25335601"/>
          </w:sdtPr>
          <w:sdtEndPr/>
          <w:sdtContent>
            <w:tc>
              <w:tcPr>
                <w:tcW w:w="367" w:type="dxa"/>
                <w:tcBorders>
                  <w:top w:val="single" w:sz="4" w:space="0" w:color="000000"/>
                  <w:left w:val="single" w:sz="4" w:space="0" w:color="000000"/>
                  <w:bottom w:val="single" w:sz="4" w:space="0" w:color="000000"/>
                </w:tcBorders>
                <w:vAlign w:val="center"/>
              </w:tcPr>
              <w:p w14:paraId="0E3CF258" w14:textId="42EF3616"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97273863"/>
          </w:sdtPr>
          <w:sdtEndPr/>
          <w:sdtContent>
            <w:tc>
              <w:tcPr>
                <w:tcW w:w="368" w:type="dxa"/>
                <w:tcBorders>
                  <w:top w:val="single" w:sz="4" w:space="0" w:color="000000"/>
                  <w:left w:val="single" w:sz="4" w:space="0" w:color="000000"/>
                  <w:bottom w:val="single" w:sz="4" w:space="0" w:color="000000"/>
                </w:tcBorders>
                <w:vAlign w:val="center"/>
              </w:tcPr>
              <w:p w14:paraId="5329E38C" w14:textId="6932464D"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7230252"/>
          </w:sdtPr>
          <w:sdtEndPr/>
          <w:sdtContent>
            <w:tc>
              <w:tcPr>
                <w:tcW w:w="367" w:type="dxa"/>
                <w:tcBorders>
                  <w:top w:val="single" w:sz="4" w:space="0" w:color="000000"/>
                  <w:left w:val="single" w:sz="4" w:space="0" w:color="000000"/>
                  <w:bottom w:val="single" w:sz="4" w:space="0" w:color="000000"/>
                </w:tcBorders>
                <w:vAlign w:val="center"/>
              </w:tcPr>
              <w:p w14:paraId="090B59F0" w14:textId="20212502"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500891288"/>
          </w:sdtPr>
          <w:sdtEndPr/>
          <w:sdtContent>
            <w:tc>
              <w:tcPr>
                <w:tcW w:w="404" w:type="dxa"/>
                <w:tcBorders>
                  <w:top w:val="single" w:sz="4" w:space="0" w:color="000000"/>
                  <w:left w:val="single" w:sz="4" w:space="0" w:color="000000"/>
                  <w:bottom w:val="single" w:sz="4" w:space="0" w:color="000000"/>
                  <w:right w:val="single" w:sz="4" w:space="0" w:color="000000"/>
                </w:tcBorders>
                <w:vAlign w:val="center"/>
              </w:tcPr>
              <w:p w14:paraId="13860B21" w14:textId="755ABDA1"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4A844F6C" w14:textId="77777777" w:rsidTr="00625BBB">
        <w:trPr>
          <w:trHeight w:hRule="exact" w:val="491"/>
        </w:trPr>
        <w:tc>
          <w:tcPr>
            <w:tcW w:w="6747" w:type="dxa"/>
            <w:tcBorders>
              <w:top w:val="single" w:sz="4" w:space="0" w:color="000000"/>
              <w:left w:val="single" w:sz="4" w:space="0" w:color="000000"/>
              <w:bottom w:val="single" w:sz="4" w:space="0" w:color="000000"/>
              <w:right w:val="single" w:sz="4" w:space="0" w:color="auto"/>
            </w:tcBorders>
            <w:shd w:val="pct12" w:color="auto" w:fill="auto"/>
            <w:vAlign w:val="center"/>
          </w:tcPr>
          <w:p w14:paraId="11B614A0"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15- İşyerim ile ilgili kaygılarım nedeniyle, işyerimin gizli bilgilerini saklı tutarım.</w:t>
            </w:r>
          </w:p>
          <w:p w14:paraId="1141F8F2"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1253319634"/>
          </w:sdtPr>
          <w:sdtEndPr/>
          <w:sdtContent>
            <w:tc>
              <w:tcPr>
                <w:tcW w:w="367" w:type="dxa"/>
                <w:tcBorders>
                  <w:top w:val="single" w:sz="4" w:space="0" w:color="000000"/>
                  <w:left w:val="single" w:sz="4" w:space="0" w:color="auto"/>
                  <w:bottom w:val="single" w:sz="4" w:space="0" w:color="000000"/>
                </w:tcBorders>
                <w:shd w:val="pct12" w:color="auto" w:fill="auto"/>
                <w:vAlign w:val="center"/>
              </w:tcPr>
              <w:p w14:paraId="2AF825F2"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21352197"/>
          </w:sdtPr>
          <w:sdtEndPr/>
          <w:sdtContent>
            <w:tc>
              <w:tcPr>
                <w:tcW w:w="367" w:type="dxa"/>
                <w:tcBorders>
                  <w:top w:val="single" w:sz="4" w:space="0" w:color="000000"/>
                  <w:left w:val="single" w:sz="4" w:space="0" w:color="000000"/>
                  <w:bottom w:val="single" w:sz="4" w:space="0" w:color="000000"/>
                </w:tcBorders>
                <w:shd w:val="pct12" w:color="auto" w:fill="auto"/>
                <w:vAlign w:val="center"/>
              </w:tcPr>
              <w:p w14:paraId="0CD47A14"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5298286"/>
          </w:sdtPr>
          <w:sdtEndPr/>
          <w:sdtContent>
            <w:tc>
              <w:tcPr>
                <w:tcW w:w="368" w:type="dxa"/>
                <w:tcBorders>
                  <w:top w:val="single" w:sz="4" w:space="0" w:color="000000"/>
                  <w:left w:val="single" w:sz="4" w:space="0" w:color="000000"/>
                  <w:bottom w:val="single" w:sz="4" w:space="0" w:color="000000"/>
                </w:tcBorders>
                <w:shd w:val="pct12" w:color="auto" w:fill="auto"/>
                <w:vAlign w:val="center"/>
              </w:tcPr>
              <w:p w14:paraId="4E5BF77A"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71861255"/>
          </w:sdtPr>
          <w:sdtEndPr/>
          <w:sdtContent>
            <w:tc>
              <w:tcPr>
                <w:tcW w:w="367" w:type="dxa"/>
                <w:tcBorders>
                  <w:top w:val="single" w:sz="4" w:space="0" w:color="000000"/>
                  <w:left w:val="single" w:sz="4" w:space="0" w:color="000000"/>
                  <w:bottom w:val="single" w:sz="4" w:space="0" w:color="000000"/>
                </w:tcBorders>
                <w:shd w:val="pct12" w:color="auto" w:fill="auto"/>
                <w:vAlign w:val="center"/>
              </w:tcPr>
              <w:p w14:paraId="3931F596"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34906460"/>
          </w:sdtPr>
          <w:sdtEndPr/>
          <w:sdtContent>
            <w:tc>
              <w:tcPr>
                <w:tcW w:w="404" w:type="dxa"/>
                <w:tcBorders>
                  <w:top w:val="single" w:sz="4" w:space="0" w:color="000000"/>
                  <w:left w:val="single" w:sz="4" w:space="0" w:color="000000"/>
                  <w:bottom w:val="single" w:sz="4" w:space="0" w:color="000000"/>
                  <w:right w:val="single" w:sz="4" w:space="0" w:color="000000"/>
                </w:tcBorders>
                <w:shd w:val="pct12" w:color="auto" w:fill="auto"/>
                <w:vAlign w:val="center"/>
              </w:tcPr>
              <w:p w14:paraId="4CA75568" w14:textId="77777777"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bl>
    <w:p w14:paraId="223B9E18" w14:textId="088F94F1" w:rsidR="00B61F23" w:rsidRDefault="00B61F23" w:rsidP="004E1135">
      <w:pPr>
        <w:tabs>
          <w:tab w:val="left" w:pos="-142"/>
        </w:tabs>
        <w:suppressAutoHyphens/>
        <w:spacing w:after="0" w:line="240" w:lineRule="auto"/>
        <w:rPr>
          <w:rFonts w:ascii="Times New Roman" w:hAnsi="Times New Roman" w:cs="Times New Roman"/>
          <w:b/>
          <w:sz w:val="24"/>
          <w:szCs w:val="24"/>
        </w:rPr>
      </w:pPr>
    </w:p>
    <w:p w14:paraId="31C043A8" w14:textId="52C65BED" w:rsidR="004E1135" w:rsidRPr="0061419C" w:rsidRDefault="004E1135" w:rsidP="00B1567F">
      <w:pPr>
        <w:tabs>
          <w:tab w:val="left" w:pos="-142"/>
        </w:tabs>
        <w:suppressAutoHyphens/>
        <w:spacing w:after="0" w:line="240" w:lineRule="auto"/>
        <w:jc w:val="both"/>
        <w:rPr>
          <w:rFonts w:ascii="Times New Roman" w:hAnsi="Times New Roman" w:cs="Times New Roman"/>
          <w:b/>
          <w:sz w:val="24"/>
          <w:szCs w:val="24"/>
        </w:rPr>
      </w:pPr>
      <w:r w:rsidRPr="0061419C">
        <w:rPr>
          <w:rFonts w:ascii="Times New Roman" w:hAnsi="Times New Roman" w:cs="Times New Roman"/>
          <w:b/>
          <w:sz w:val="24"/>
          <w:szCs w:val="24"/>
        </w:rPr>
        <w:lastRenderedPageBreak/>
        <w:t>B-</w:t>
      </w:r>
      <w:r w:rsidRPr="0061419C">
        <w:rPr>
          <w:rFonts w:ascii="Times New Roman" w:hAnsi="Times New Roman" w:cs="Times New Roman"/>
          <w:b/>
          <w:sz w:val="24"/>
          <w:szCs w:val="24"/>
          <w:u w:val="single"/>
        </w:rPr>
        <w:t xml:space="preserve"> Kendi işyerinizdeki durum ve iş tecrübelerinizi dikkate alarak</w:t>
      </w:r>
      <w:r w:rsidR="00B1567F">
        <w:rPr>
          <w:rFonts w:ascii="Times New Roman" w:hAnsi="Times New Roman" w:cs="Times New Roman"/>
          <w:b/>
          <w:sz w:val="24"/>
          <w:szCs w:val="24"/>
        </w:rPr>
        <w:t xml:space="preserve">, aşağıda </w:t>
      </w:r>
      <w:r w:rsidR="0096315A">
        <w:rPr>
          <w:rFonts w:ascii="Times New Roman" w:hAnsi="Times New Roman" w:cs="Times New Roman"/>
          <w:b/>
          <w:sz w:val="24"/>
          <w:szCs w:val="24"/>
        </w:rPr>
        <w:t xml:space="preserve">belirtilen </w:t>
      </w:r>
      <w:r w:rsidRPr="0061419C">
        <w:rPr>
          <w:rFonts w:ascii="Times New Roman" w:hAnsi="Times New Roman" w:cs="Times New Roman"/>
          <w:b/>
          <w:sz w:val="24"/>
          <w:szCs w:val="24"/>
        </w:rPr>
        <w:t xml:space="preserve">ifadelere katılıp katılmadığınızı, Lütfen belirtilen ölçeğe göre işaretleyiniz.        </w:t>
      </w:r>
    </w:p>
    <w:tbl>
      <w:tblPr>
        <w:tblW w:w="8647" w:type="dxa"/>
        <w:tblInd w:w="-5" w:type="dxa"/>
        <w:tblLayout w:type="fixed"/>
        <w:tblLook w:val="0000" w:firstRow="0" w:lastRow="0" w:firstColumn="0" w:lastColumn="0" w:noHBand="0" w:noVBand="0"/>
      </w:tblPr>
      <w:tblGrid>
        <w:gridCol w:w="6746"/>
        <w:gridCol w:w="373"/>
        <w:gridCol w:w="373"/>
        <w:gridCol w:w="374"/>
        <w:gridCol w:w="373"/>
        <w:gridCol w:w="408"/>
      </w:tblGrid>
      <w:tr w:rsidR="004E1135" w:rsidRPr="000B6AD8" w14:paraId="174C5C70" w14:textId="77777777" w:rsidTr="00751814">
        <w:trPr>
          <w:trHeight w:val="358"/>
        </w:trPr>
        <w:tc>
          <w:tcPr>
            <w:tcW w:w="6746" w:type="dxa"/>
            <w:tcBorders>
              <w:top w:val="single" w:sz="4" w:space="0" w:color="000000"/>
              <w:left w:val="single" w:sz="4" w:space="0" w:color="000000"/>
              <w:bottom w:val="single" w:sz="4" w:space="0" w:color="000000"/>
              <w:right w:val="single" w:sz="4" w:space="0" w:color="auto"/>
            </w:tcBorders>
          </w:tcPr>
          <w:p w14:paraId="37F052B5" w14:textId="77777777" w:rsidR="004E1135" w:rsidRPr="000B6AD8" w:rsidRDefault="004E1135" w:rsidP="00A82CF9">
            <w:pPr>
              <w:tabs>
                <w:tab w:val="left" w:pos="-142"/>
                <w:tab w:val="left" w:pos="284"/>
              </w:tabs>
              <w:spacing w:after="0"/>
              <w:rPr>
                <w:rFonts w:ascii="Times New Roman" w:eastAsia="Calibri" w:hAnsi="Times New Roman" w:cs="Times New Roman"/>
                <w:b/>
                <w:sz w:val="20"/>
                <w:szCs w:val="20"/>
              </w:rPr>
            </w:pPr>
            <w:r w:rsidRPr="000B6AD8">
              <w:rPr>
                <w:rFonts w:ascii="Times New Roman" w:eastAsia="Calibri" w:hAnsi="Times New Roman" w:cs="Times New Roman"/>
                <w:b/>
                <w:sz w:val="20"/>
                <w:szCs w:val="20"/>
              </w:rPr>
              <w:t xml:space="preserve">1-Kesinlikle Katılmıyorum;  2-Katılmıyorum;  3-Kısmen Katılıyorum;  </w:t>
            </w:r>
          </w:p>
          <w:p w14:paraId="19A1B8F5" w14:textId="77777777" w:rsidR="004E1135" w:rsidRPr="000B6AD8" w:rsidRDefault="004E1135" w:rsidP="00A82CF9">
            <w:pPr>
              <w:tabs>
                <w:tab w:val="left" w:pos="-142"/>
                <w:tab w:val="left" w:pos="284"/>
              </w:tabs>
              <w:spacing w:after="0"/>
              <w:rPr>
                <w:rFonts w:ascii="Times New Roman" w:eastAsia="Calibri" w:hAnsi="Times New Roman" w:cs="Times New Roman"/>
                <w:b/>
                <w:sz w:val="20"/>
                <w:szCs w:val="20"/>
              </w:rPr>
            </w:pPr>
            <w:r w:rsidRPr="000B6AD8">
              <w:rPr>
                <w:rFonts w:ascii="Times New Roman" w:eastAsia="Calibri" w:hAnsi="Times New Roman" w:cs="Times New Roman"/>
                <w:b/>
                <w:sz w:val="20"/>
                <w:szCs w:val="20"/>
              </w:rPr>
              <w:t>4- Katılıyorum; 5- Kesinlikle Katılıyorum</w:t>
            </w:r>
          </w:p>
        </w:tc>
        <w:tc>
          <w:tcPr>
            <w:tcW w:w="373" w:type="dxa"/>
            <w:tcBorders>
              <w:top w:val="single" w:sz="4" w:space="0" w:color="000000"/>
              <w:left w:val="single" w:sz="4" w:space="0" w:color="auto"/>
              <w:bottom w:val="single" w:sz="4" w:space="0" w:color="000000"/>
            </w:tcBorders>
            <w:vAlign w:val="bottom"/>
          </w:tcPr>
          <w:p w14:paraId="6C414241" w14:textId="77777777" w:rsidR="004E1135" w:rsidRPr="000B6AD8" w:rsidRDefault="004E1135" w:rsidP="00A82CF9">
            <w:pPr>
              <w:jc w:val="center"/>
              <w:rPr>
                <w:rFonts w:ascii="Times New Roman" w:eastAsia="Calibri" w:hAnsi="Times New Roman" w:cs="Times New Roman"/>
                <w:b/>
                <w:sz w:val="20"/>
                <w:szCs w:val="20"/>
              </w:rPr>
            </w:pPr>
            <w:r w:rsidRPr="000B6AD8">
              <w:rPr>
                <w:rFonts w:ascii="Times New Roman" w:eastAsia="Calibri" w:hAnsi="Times New Roman" w:cs="Times New Roman"/>
                <w:b/>
                <w:sz w:val="20"/>
                <w:szCs w:val="20"/>
              </w:rPr>
              <w:t>1</w:t>
            </w:r>
          </w:p>
        </w:tc>
        <w:tc>
          <w:tcPr>
            <w:tcW w:w="373" w:type="dxa"/>
            <w:tcBorders>
              <w:top w:val="single" w:sz="4" w:space="0" w:color="000000"/>
              <w:left w:val="single" w:sz="4" w:space="0" w:color="000000"/>
              <w:bottom w:val="single" w:sz="4" w:space="0" w:color="000000"/>
            </w:tcBorders>
            <w:vAlign w:val="bottom"/>
          </w:tcPr>
          <w:p w14:paraId="1E979ABF" w14:textId="77777777" w:rsidR="004E1135" w:rsidRPr="000B6AD8" w:rsidRDefault="004E1135" w:rsidP="00A82CF9">
            <w:pPr>
              <w:jc w:val="center"/>
              <w:rPr>
                <w:rFonts w:ascii="Times New Roman" w:eastAsia="Calibri" w:hAnsi="Times New Roman" w:cs="Times New Roman"/>
                <w:b/>
                <w:sz w:val="20"/>
                <w:szCs w:val="20"/>
              </w:rPr>
            </w:pPr>
            <w:r w:rsidRPr="000B6AD8">
              <w:rPr>
                <w:rFonts w:ascii="Times New Roman" w:eastAsia="Calibri" w:hAnsi="Times New Roman" w:cs="Times New Roman"/>
                <w:b/>
                <w:sz w:val="20"/>
                <w:szCs w:val="20"/>
              </w:rPr>
              <w:t>2</w:t>
            </w:r>
          </w:p>
        </w:tc>
        <w:tc>
          <w:tcPr>
            <w:tcW w:w="374" w:type="dxa"/>
            <w:tcBorders>
              <w:top w:val="single" w:sz="4" w:space="0" w:color="000000"/>
              <w:left w:val="single" w:sz="4" w:space="0" w:color="000000"/>
              <w:bottom w:val="single" w:sz="4" w:space="0" w:color="000000"/>
            </w:tcBorders>
            <w:vAlign w:val="bottom"/>
          </w:tcPr>
          <w:p w14:paraId="391850DA" w14:textId="77777777" w:rsidR="004E1135" w:rsidRPr="000B6AD8" w:rsidRDefault="004E1135" w:rsidP="00A82CF9">
            <w:pPr>
              <w:jc w:val="center"/>
              <w:rPr>
                <w:rFonts w:ascii="Times New Roman" w:eastAsia="Calibri" w:hAnsi="Times New Roman" w:cs="Times New Roman"/>
                <w:b/>
                <w:sz w:val="20"/>
                <w:szCs w:val="20"/>
              </w:rPr>
            </w:pPr>
            <w:r w:rsidRPr="000B6AD8">
              <w:rPr>
                <w:rFonts w:ascii="Times New Roman" w:eastAsia="Calibri" w:hAnsi="Times New Roman" w:cs="Times New Roman"/>
                <w:b/>
                <w:sz w:val="20"/>
                <w:szCs w:val="20"/>
              </w:rPr>
              <w:t>3</w:t>
            </w:r>
          </w:p>
        </w:tc>
        <w:tc>
          <w:tcPr>
            <w:tcW w:w="373" w:type="dxa"/>
            <w:tcBorders>
              <w:top w:val="single" w:sz="4" w:space="0" w:color="000000"/>
              <w:left w:val="single" w:sz="4" w:space="0" w:color="000000"/>
              <w:bottom w:val="single" w:sz="4" w:space="0" w:color="000000"/>
            </w:tcBorders>
            <w:vAlign w:val="bottom"/>
          </w:tcPr>
          <w:p w14:paraId="74E28F43" w14:textId="77777777" w:rsidR="004E1135" w:rsidRPr="000B6AD8" w:rsidRDefault="004E1135" w:rsidP="00A82CF9">
            <w:pPr>
              <w:jc w:val="center"/>
              <w:rPr>
                <w:rFonts w:ascii="Times New Roman" w:eastAsia="Calibri" w:hAnsi="Times New Roman" w:cs="Times New Roman"/>
                <w:b/>
                <w:sz w:val="20"/>
                <w:szCs w:val="20"/>
              </w:rPr>
            </w:pPr>
            <w:r w:rsidRPr="000B6AD8">
              <w:rPr>
                <w:rFonts w:ascii="Times New Roman" w:eastAsia="Calibri" w:hAnsi="Times New Roman" w:cs="Times New Roman"/>
                <w:b/>
                <w:sz w:val="20"/>
                <w:szCs w:val="20"/>
              </w:rPr>
              <w:t>4</w:t>
            </w:r>
          </w:p>
        </w:tc>
        <w:tc>
          <w:tcPr>
            <w:tcW w:w="408" w:type="dxa"/>
            <w:tcBorders>
              <w:top w:val="single" w:sz="4" w:space="0" w:color="000000"/>
              <w:left w:val="single" w:sz="4" w:space="0" w:color="000000"/>
              <w:bottom w:val="single" w:sz="4" w:space="0" w:color="000000"/>
              <w:right w:val="single" w:sz="4" w:space="0" w:color="000000"/>
            </w:tcBorders>
            <w:vAlign w:val="bottom"/>
          </w:tcPr>
          <w:p w14:paraId="329EF5E7" w14:textId="77777777" w:rsidR="004E1135" w:rsidRPr="000B6AD8" w:rsidRDefault="004E1135" w:rsidP="00A82CF9">
            <w:pPr>
              <w:jc w:val="center"/>
              <w:rPr>
                <w:rFonts w:ascii="Times New Roman" w:eastAsia="Calibri" w:hAnsi="Times New Roman" w:cs="Times New Roman"/>
                <w:b/>
                <w:sz w:val="20"/>
                <w:szCs w:val="20"/>
              </w:rPr>
            </w:pPr>
            <w:r w:rsidRPr="000B6AD8">
              <w:rPr>
                <w:rFonts w:ascii="Times New Roman" w:eastAsia="Calibri" w:hAnsi="Times New Roman" w:cs="Times New Roman"/>
                <w:b/>
                <w:sz w:val="20"/>
                <w:szCs w:val="20"/>
              </w:rPr>
              <w:t>5</w:t>
            </w:r>
          </w:p>
        </w:tc>
      </w:tr>
      <w:tr w:rsidR="004E1135" w:rsidRPr="000B6AD8" w14:paraId="1B4D16DB" w14:textId="77777777" w:rsidTr="00751814">
        <w:trPr>
          <w:trHeight w:hRule="exact" w:val="280"/>
        </w:trPr>
        <w:tc>
          <w:tcPr>
            <w:tcW w:w="6746" w:type="dxa"/>
            <w:tcBorders>
              <w:top w:val="single" w:sz="4" w:space="0" w:color="000000"/>
              <w:left w:val="single" w:sz="4" w:space="0" w:color="000000"/>
              <w:bottom w:val="single" w:sz="4" w:space="0" w:color="000000"/>
              <w:right w:val="single" w:sz="4" w:space="0" w:color="auto"/>
            </w:tcBorders>
            <w:shd w:val="clear" w:color="auto" w:fill="E6E6E6"/>
            <w:vAlign w:val="center"/>
          </w:tcPr>
          <w:p w14:paraId="6782ED08" w14:textId="77777777" w:rsidR="004E1135" w:rsidRPr="001F787C" w:rsidRDefault="004E1135" w:rsidP="00A82CF9">
            <w:pPr>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1- Çalıştığım kurumun bir parçası olduğumu fazlasıyla hissetmekteyim.</w:t>
            </w:r>
          </w:p>
          <w:p w14:paraId="24CC3C87" w14:textId="77777777" w:rsidR="004E1135" w:rsidRPr="001F787C" w:rsidRDefault="004E1135" w:rsidP="00A82CF9">
            <w:pPr>
              <w:snapToGrid w:val="0"/>
              <w:spacing w:after="0" w:line="240" w:lineRule="auto"/>
              <w:jc w:val="center"/>
              <w:rPr>
                <w:rFonts w:ascii="Times New Roman" w:eastAsia="Calibri" w:hAnsi="Times New Roman" w:cs="Times New Roman"/>
                <w:sz w:val="20"/>
                <w:szCs w:val="20"/>
                <w:highlight w:val="yellow"/>
              </w:rPr>
            </w:pPr>
          </w:p>
        </w:tc>
        <w:sdt>
          <w:sdtPr>
            <w:rPr>
              <w:rFonts w:ascii="Times New Roman" w:eastAsia="Calibri" w:hAnsi="Times New Roman" w:cs="Times New Roman"/>
              <w:sz w:val="20"/>
              <w:szCs w:val="20"/>
            </w:rPr>
            <w:id w:val="-1474746961"/>
          </w:sdtPr>
          <w:sdtEndPr/>
          <w:sdtContent>
            <w:tc>
              <w:tcPr>
                <w:tcW w:w="373" w:type="dxa"/>
                <w:tcBorders>
                  <w:top w:val="single" w:sz="4" w:space="0" w:color="000000"/>
                  <w:left w:val="single" w:sz="4" w:space="0" w:color="auto"/>
                  <w:bottom w:val="single" w:sz="4" w:space="0" w:color="000000"/>
                </w:tcBorders>
                <w:shd w:val="clear" w:color="auto" w:fill="E6E6E6"/>
                <w:vAlign w:val="center"/>
              </w:tcPr>
              <w:p w14:paraId="4A3ABABE" w14:textId="64A14CC0"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39097601"/>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4A1AF19A" w14:textId="2C07315F"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561629884"/>
          </w:sdtPr>
          <w:sdtEndPr/>
          <w:sdtContent>
            <w:tc>
              <w:tcPr>
                <w:tcW w:w="374" w:type="dxa"/>
                <w:tcBorders>
                  <w:top w:val="single" w:sz="4" w:space="0" w:color="000000"/>
                  <w:left w:val="single" w:sz="4" w:space="0" w:color="000000"/>
                  <w:bottom w:val="single" w:sz="4" w:space="0" w:color="000000"/>
                </w:tcBorders>
                <w:shd w:val="clear" w:color="auto" w:fill="E6E6E6"/>
                <w:vAlign w:val="center"/>
              </w:tcPr>
              <w:p w14:paraId="06B36DFA" w14:textId="6547066F"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749531148"/>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2C8EB8CF" w14:textId="17B7EA77"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334144918"/>
          </w:sdtPr>
          <w:sdtEndPr/>
          <w:sdtContent>
            <w:tc>
              <w:tcPr>
                <w:tcW w:w="40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7A549E62" w14:textId="2733F25D"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43497818" w14:textId="77777777" w:rsidTr="00751814">
        <w:trPr>
          <w:trHeight w:hRule="exact" w:val="280"/>
        </w:trPr>
        <w:tc>
          <w:tcPr>
            <w:tcW w:w="6746" w:type="dxa"/>
            <w:tcBorders>
              <w:left w:val="single" w:sz="4" w:space="0" w:color="000000"/>
              <w:bottom w:val="single" w:sz="4" w:space="0" w:color="000000"/>
              <w:right w:val="single" w:sz="4" w:space="0" w:color="auto"/>
            </w:tcBorders>
            <w:vAlign w:val="center"/>
          </w:tcPr>
          <w:p w14:paraId="77728FC5" w14:textId="77777777" w:rsidR="004E1135" w:rsidRPr="001F787C" w:rsidRDefault="004E1135" w:rsidP="00A82CF9">
            <w:pPr>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 xml:space="preserve">2- Çalıştığım kurum, beni ona dâhil olduğuma inandırıyor. </w:t>
            </w:r>
          </w:p>
          <w:p w14:paraId="01026BF6" w14:textId="77777777" w:rsidR="004E1135" w:rsidRPr="001F787C" w:rsidRDefault="004E1135" w:rsidP="00A82CF9">
            <w:pPr>
              <w:snapToGrid w:val="0"/>
              <w:spacing w:after="0" w:line="240" w:lineRule="auto"/>
              <w:rPr>
                <w:rFonts w:ascii="Times New Roman" w:eastAsia="Calibri" w:hAnsi="Times New Roman" w:cs="Times New Roman"/>
                <w:sz w:val="20"/>
                <w:szCs w:val="20"/>
                <w:highlight w:val="yellow"/>
              </w:rPr>
            </w:pPr>
          </w:p>
        </w:tc>
        <w:sdt>
          <w:sdtPr>
            <w:rPr>
              <w:rFonts w:ascii="Times New Roman" w:eastAsia="Calibri" w:hAnsi="Times New Roman" w:cs="Times New Roman"/>
              <w:sz w:val="20"/>
              <w:szCs w:val="20"/>
            </w:rPr>
            <w:id w:val="-1987774429"/>
          </w:sdtPr>
          <w:sdtEndPr/>
          <w:sdtContent>
            <w:tc>
              <w:tcPr>
                <w:tcW w:w="373" w:type="dxa"/>
                <w:tcBorders>
                  <w:left w:val="single" w:sz="4" w:space="0" w:color="auto"/>
                  <w:bottom w:val="single" w:sz="4" w:space="0" w:color="000000"/>
                </w:tcBorders>
                <w:vAlign w:val="center"/>
              </w:tcPr>
              <w:p w14:paraId="54F4655A" w14:textId="429A4A57"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933123509"/>
          </w:sdtPr>
          <w:sdtEndPr/>
          <w:sdtContent>
            <w:tc>
              <w:tcPr>
                <w:tcW w:w="373" w:type="dxa"/>
                <w:tcBorders>
                  <w:left w:val="single" w:sz="4" w:space="0" w:color="000000"/>
                  <w:bottom w:val="single" w:sz="4" w:space="0" w:color="000000"/>
                </w:tcBorders>
                <w:vAlign w:val="center"/>
              </w:tcPr>
              <w:p w14:paraId="3EE1153F" w14:textId="053DD020"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691404803"/>
          </w:sdtPr>
          <w:sdtEndPr/>
          <w:sdtContent>
            <w:tc>
              <w:tcPr>
                <w:tcW w:w="374" w:type="dxa"/>
                <w:tcBorders>
                  <w:left w:val="single" w:sz="4" w:space="0" w:color="000000"/>
                  <w:bottom w:val="single" w:sz="4" w:space="0" w:color="000000"/>
                </w:tcBorders>
                <w:vAlign w:val="center"/>
              </w:tcPr>
              <w:p w14:paraId="5BF8F83D" w14:textId="03AD72E0"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825632369"/>
          </w:sdtPr>
          <w:sdtEndPr/>
          <w:sdtContent>
            <w:tc>
              <w:tcPr>
                <w:tcW w:w="373" w:type="dxa"/>
                <w:tcBorders>
                  <w:left w:val="single" w:sz="4" w:space="0" w:color="000000"/>
                  <w:bottom w:val="single" w:sz="4" w:space="0" w:color="000000"/>
                </w:tcBorders>
                <w:vAlign w:val="center"/>
              </w:tcPr>
              <w:p w14:paraId="79581AA4" w14:textId="18F24E1D"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635699"/>
          </w:sdtPr>
          <w:sdtEndPr/>
          <w:sdtContent>
            <w:tc>
              <w:tcPr>
                <w:tcW w:w="408" w:type="dxa"/>
                <w:tcBorders>
                  <w:top w:val="single" w:sz="4" w:space="0" w:color="000000"/>
                  <w:left w:val="single" w:sz="4" w:space="0" w:color="000000"/>
                  <w:bottom w:val="single" w:sz="4" w:space="0" w:color="000000"/>
                  <w:right w:val="single" w:sz="4" w:space="0" w:color="000000"/>
                </w:tcBorders>
                <w:vAlign w:val="center"/>
              </w:tcPr>
              <w:p w14:paraId="440307A7" w14:textId="590737E2"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6659BFB9" w14:textId="77777777" w:rsidTr="00751814">
        <w:trPr>
          <w:trHeight w:hRule="exact" w:val="280"/>
        </w:trPr>
        <w:tc>
          <w:tcPr>
            <w:tcW w:w="6746" w:type="dxa"/>
            <w:tcBorders>
              <w:top w:val="single" w:sz="4" w:space="0" w:color="000000"/>
              <w:left w:val="single" w:sz="4" w:space="0" w:color="000000"/>
              <w:bottom w:val="single" w:sz="4" w:space="0" w:color="000000"/>
              <w:right w:val="single" w:sz="4" w:space="0" w:color="auto"/>
            </w:tcBorders>
            <w:shd w:val="clear" w:color="auto" w:fill="E6E6E6"/>
            <w:vAlign w:val="center"/>
          </w:tcPr>
          <w:p w14:paraId="7491162B" w14:textId="43FB8BE9" w:rsidR="004E1135" w:rsidRPr="001F787C" w:rsidRDefault="004E1135" w:rsidP="00A82CF9">
            <w:pPr>
              <w:snapToGrid w:val="0"/>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3- Bu kurumda “dışarıdan bir yabancıymış” gibi hissediyorum</w:t>
            </w:r>
            <w:r w:rsidR="001F787C" w:rsidRPr="001F787C">
              <w:rPr>
                <w:rFonts w:ascii="Times New Roman" w:eastAsia="Calibri" w:hAnsi="Times New Roman" w:cs="Times New Roman"/>
                <w:sz w:val="20"/>
                <w:szCs w:val="20"/>
                <w:vertAlign w:val="superscript"/>
              </w:rPr>
              <w:t>*</w:t>
            </w:r>
            <w:r w:rsidRPr="001F787C">
              <w:rPr>
                <w:rFonts w:ascii="Times New Roman" w:eastAsia="Calibri" w:hAnsi="Times New Roman" w:cs="Times New Roman"/>
                <w:sz w:val="20"/>
                <w:szCs w:val="20"/>
              </w:rPr>
              <w:t>.</w:t>
            </w:r>
          </w:p>
        </w:tc>
        <w:sdt>
          <w:sdtPr>
            <w:rPr>
              <w:rFonts w:ascii="Times New Roman" w:eastAsia="Calibri" w:hAnsi="Times New Roman" w:cs="Times New Roman"/>
              <w:sz w:val="20"/>
              <w:szCs w:val="20"/>
            </w:rPr>
            <w:id w:val="475880355"/>
          </w:sdtPr>
          <w:sdtEndPr/>
          <w:sdtContent>
            <w:tc>
              <w:tcPr>
                <w:tcW w:w="373" w:type="dxa"/>
                <w:tcBorders>
                  <w:top w:val="single" w:sz="4" w:space="0" w:color="000000"/>
                  <w:left w:val="single" w:sz="4" w:space="0" w:color="auto"/>
                  <w:bottom w:val="single" w:sz="4" w:space="0" w:color="000000"/>
                </w:tcBorders>
                <w:shd w:val="clear" w:color="auto" w:fill="E6E6E6"/>
                <w:vAlign w:val="center"/>
              </w:tcPr>
              <w:p w14:paraId="7D0C6D92" w14:textId="5904BDEE"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930199588"/>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60D48747" w14:textId="4994EE9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67130792"/>
          </w:sdtPr>
          <w:sdtEndPr/>
          <w:sdtContent>
            <w:tc>
              <w:tcPr>
                <w:tcW w:w="374" w:type="dxa"/>
                <w:tcBorders>
                  <w:top w:val="single" w:sz="4" w:space="0" w:color="000000"/>
                  <w:left w:val="single" w:sz="4" w:space="0" w:color="000000"/>
                  <w:bottom w:val="single" w:sz="4" w:space="0" w:color="000000"/>
                </w:tcBorders>
                <w:shd w:val="clear" w:color="auto" w:fill="E6E6E6"/>
                <w:vAlign w:val="center"/>
              </w:tcPr>
              <w:p w14:paraId="545697C4" w14:textId="10045A32"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986395556"/>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19092667" w14:textId="6FAFB72B"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458069005"/>
          </w:sdtPr>
          <w:sdtEndPr/>
          <w:sdtContent>
            <w:tc>
              <w:tcPr>
                <w:tcW w:w="40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F12FBFD" w14:textId="2C3A4E2D"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748A3664" w14:textId="77777777" w:rsidTr="00751814">
        <w:trPr>
          <w:trHeight w:hRule="exact" w:val="280"/>
        </w:trPr>
        <w:tc>
          <w:tcPr>
            <w:tcW w:w="6746" w:type="dxa"/>
            <w:tcBorders>
              <w:left w:val="single" w:sz="4" w:space="0" w:color="000000"/>
              <w:bottom w:val="single" w:sz="4" w:space="0" w:color="000000"/>
              <w:right w:val="single" w:sz="4" w:space="0" w:color="auto"/>
            </w:tcBorders>
            <w:vAlign w:val="center"/>
          </w:tcPr>
          <w:p w14:paraId="1C1CF97F" w14:textId="77777777" w:rsidR="004E1135" w:rsidRPr="001F787C" w:rsidRDefault="004E1135" w:rsidP="00A82CF9">
            <w:pPr>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 xml:space="preserve">4- İşyerimde “işlerin tam ortasında/göbeğinde” olduğumu düşünüyorum. </w:t>
            </w:r>
          </w:p>
        </w:tc>
        <w:sdt>
          <w:sdtPr>
            <w:rPr>
              <w:rFonts w:ascii="Times New Roman" w:eastAsia="Calibri" w:hAnsi="Times New Roman" w:cs="Times New Roman"/>
              <w:sz w:val="20"/>
              <w:szCs w:val="20"/>
            </w:rPr>
            <w:id w:val="1612234536"/>
          </w:sdtPr>
          <w:sdtEndPr/>
          <w:sdtContent>
            <w:tc>
              <w:tcPr>
                <w:tcW w:w="373" w:type="dxa"/>
                <w:tcBorders>
                  <w:left w:val="single" w:sz="4" w:space="0" w:color="auto"/>
                  <w:bottom w:val="single" w:sz="4" w:space="0" w:color="000000"/>
                </w:tcBorders>
                <w:vAlign w:val="center"/>
              </w:tcPr>
              <w:p w14:paraId="1E9C3616" w14:textId="7694BFB7"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194003334"/>
          </w:sdtPr>
          <w:sdtEndPr/>
          <w:sdtContent>
            <w:tc>
              <w:tcPr>
                <w:tcW w:w="373" w:type="dxa"/>
                <w:tcBorders>
                  <w:left w:val="single" w:sz="4" w:space="0" w:color="000000"/>
                  <w:bottom w:val="single" w:sz="4" w:space="0" w:color="000000"/>
                </w:tcBorders>
                <w:vAlign w:val="center"/>
              </w:tcPr>
              <w:p w14:paraId="69D39F44" w14:textId="143E5366"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682235820"/>
          </w:sdtPr>
          <w:sdtEndPr/>
          <w:sdtContent>
            <w:tc>
              <w:tcPr>
                <w:tcW w:w="374" w:type="dxa"/>
                <w:tcBorders>
                  <w:left w:val="single" w:sz="4" w:space="0" w:color="000000"/>
                  <w:bottom w:val="single" w:sz="4" w:space="0" w:color="000000"/>
                </w:tcBorders>
                <w:vAlign w:val="center"/>
              </w:tcPr>
              <w:p w14:paraId="7691D329" w14:textId="3F076B38"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473137309"/>
          </w:sdtPr>
          <w:sdtEndPr/>
          <w:sdtContent>
            <w:tc>
              <w:tcPr>
                <w:tcW w:w="373" w:type="dxa"/>
                <w:tcBorders>
                  <w:left w:val="single" w:sz="4" w:space="0" w:color="000000"/>
                  <w:bottom w:val="single" w:sz="4" w:space="0" w:color="000000"/>
                </w:tcBorders>
                <w:vAlign w:val="center"/>
              </w:tcPr>
              <w:p w14:paraId="535EB578" w14:textId="012B9929"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744757448"/>
          </w:sdtPr>
          <w:sdtEndPr/>
          <w:sdtContent>
            <w:tc>
              <w:tcPr>
                <w:tcW w:w="408" w:type="dxa"/>
                <w:tcBorders>
                  <w:top w:val="single" w:sz="4" w:space="0" w:color="000000"/>
                  <w:left w:val="single" w:sz="4" w:space="0" w:color="000000"/>
                  <w:bottom w:val="single" w:sz="4" w:space="0" w:color="000000"/>
                  <w:right w:val="single" w:sz="4" w:space="0" w:color="000000"/>
                </w:tcBorders>
                <w:vAlign w:val="center"/>
              </w:tcPr>
              <w:p w14:paraId="736493E2" w14:textId="290FDE15"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32CEED96" w14:textId="77777777" w:rsidTr="00751814">
        <w:trPr>
          <w:trHeight w:hRule="exact" w:val="280"/>
        </w:trPr>
        <w:tc>
          <w:tcPr>
            <w:tcW w:w="6746" w:type="dxa"/>
            <w:tcBorders>
              <w:top w:val="single" w:sz="4" w:space="0" w:color="000000"/>
              <w:left w:val="single" w:sz="4" w:space="0" w:color="000000"/>
              <w:bottom w:val="single" w:sz="4" w:space="0" w:color="000000"/>
              <w:right w:val="single" w:sz="4" w:space="0" w:color="auto"/>
            </w:tcBorders>
            <w:shd w:val="clear" w:color="auto" w:fill="E6E6E6"/>
            <w:vAlign w:val="center"/>
          </w:tcPr>
          <w:p w14:paraId="75558CBE" w14:textId="77777777" w:rsidR="004E1135" w:rsidRPr="001F787C" w:rsidRDefault="004E1135" w:rsidP="00A82CF9">
            <w:pPr>
              <w:snapToGrid w:val="0"/>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 xml:space="preserve">5- Bu kurum burada önemliymişim gibi hissettiriyor. </w:t>
            </w:r>
          </w:p>
        </w:tc>
        <w:sdt>
          <w:sdtPr>
            <w:rPr>
              <w:rFonts w:ascii="Times New Roman" w:eastAsia="Calibri" w:hAnsi="Times New Roman" w:cs="Times New Roman"/>
              <w:sz w:val="20"/>
              <w:szCs w:val="20"/>
            </w:rPr>
            <w:id w:val="1911269849"/>
          </w:sdtPr>
          <w:sdtEndPr/>
          <w:sdtContent>
            <w:tc>
              <w:tcPr>
                <w:tcW w:w="373" w:type="dxa"/>
                <w:tcBorders>
                  <w:top w:val="single" w:sz="4" w:space="0" w:color="000000"/>
                  <w:left w:val="single" w:sz="4" w:space="0" w:color="auto"/>
                  <w:bottom w:val="single" w:sz="4" w:space="0" w:color="000000"/>
                </w:tcBorders>
                <w:shd w:val="clear" w:color="auto" w:fill="E6E6E6"/>
                <w:vAlign w:val="center"/>
              </w:tcPr>
              <w:p w14:paraId="6E053CF2" w14:textId="390EAD89"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039165861"/>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5A000DB8" w14:textId="41BCBA0F"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826012542"/>
          </w:sdtPr>
          <w:sdtEndPr/>
          <w:sdtContent>
            <w:tc>
              <w:tcPr>
                <w:tcW w:w="374" w:type="dxa"/>
                <w:tcBorders>
                  <w:top w:val="single" w:sz="4" w:space="0" w:color="000000"/>
                  <w:left w:val="single" w:sz="4" w:space="0" w:color="000000"/>
                  <w:bottom w:val="single" w:sz="4" w:space="0" w:color="000000"/>
                </w:tcBorders>
                <w:shd w:val="clear" w:color="auto" w:fill="E6E6E6"/>
                <w:vAlign w:val="center"/>
              </w:tcPr>
              <w:p w14:paraId="4F1B24C8" w14:textId="5BBD9571"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692450158"/>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5F5EFDCC" w14:textId="50B14BC8"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841589159"/>
          </w:sdtPr>
          <w:sdtEndPr/>
          <w:sdtContent>
            <w:tc>
              <w:tcPr>
                <w:tcW w:w="40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A3B5F96" w14:textId="6C77093A"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532382D6" w14:textId="77777777" w:rsidTr="00751814">
        <w:trPr>
          <w:trHeight w:hRule="exact" w:val="280"/>
        </w:trPr>
        <w:tc>
          <w:tcPr>
            <w:tcW w:w="6746" w:type="dxa"/>
            <w:tcBorders>
              <w:left w:val="single" w:sz="4" w:space="0" w:color="000000"/>
              <w:bottom w:val="single" w:sz="4" w:space="0" w:color="000000"/>
              <w:right w:val="single" w:sz="4" w:space="0" w:color="auto"/>
            </w:tcBorders>
            <w:vAlign w:val="center"/>
          </w:tcPr>
          <w:p w14:paraId="477D6324" w14:textId="663A3D1E" w:rsidR="004E1135" w:rsidRPr="00625BBB" w:rsidRDefault="004E1135" w:rsidP="00A82CF9">
            <w:pPr>
              <w:spacing w:after="0" w:line="240" w:lineRule="auto"/>
              <w:rPr>
                <w:rFonts w:ascii="Times New Roman" w:eastAsia="Calibri" w:hAnsi="Times New Roman" w:cs="Times New Roman"/>
                <w:sz w:val="20"/>
                <w:szCs w:val="20"/>
                <w:u w:val="single"/>
              </w:rPr>
            </w:pPr>
            <w:r w:rsidRPr="001F787C">
              <w:rPr>
                <w:rFonts w:ascii="Times New Roman" w:eastAsia="Calibri" w:hAnsi="Times New Roman" w:cs="Times New Roman"/>
                <w:sz w:val="20"/>
                <w:szCs w:val="20"/>
              </w:rPr>
              <w:t xml:space="preserve">6- Kendimi bu kuruma dâhil </w:t>
            </w:r>
            <w:r w:rsidRPr="00625BBB">
              <w:rPr>
                <w:rFonts w:ascii="Times New Roman" w:eastAsia="Calibri" w:hAnsi="Times New Roman" w:cs="Times New Roman"/>
                <w:sz w:val="20"/>
                <w:szCs w:val="20"/>
                <w:u w:val="single"/>
              </w:rPr>
              <w:t>hissetmiyorum</w:t>
            </w:r>
            <w:r w:rsidR="001F787C" w:rsidRPr="00625BBB">
              <w:rPr>
                <w:rFonts w:ascii="Times New Roman" w:eastAsia="Calibri" w:hAnsi="Times New Roman" w:cs="Times New Roman"/>
                <w:sz w:val="20"/>
                <w:szCs w:val="20"/>
                <w:u w:val="single"/>
                <w:vertAlign w:val="superscript"/>
              </w:rPr>
              <w:t>*</w:t>
            </w:r>
            <w:r w:rsidRPr="00625BBB">
              <w:rPr>
                <w:rFonts w:ascii="Times New Roman" w:eastAsia="Calibri" w:hAnsi="Times New Roman" w:cs="Times New Roman"/>
                <w:sz w:val="20"/>
                <w:szCs w:val="20"/>
                <w:u w:val="single"/>
              </w:rPr>
              <w:t xml:space="preserve">. </w:t>
            </w:r>
          </w:p>
          <w:p w14:paraId="30513924" w14:textId="77777777" w:rsidR="004E1135" w:rsidRPr="001F787C" w:rsidRDefault="004E1135" w:rsidP="00A82CF9">
            <w:pPr>
              <w:snapToGrid w:val="0"/>
              <w:spacing w:after="0" w:line="240" w:lineRule="auto"/>
              <w:rPr>
                <w:rFonts w:ascii="Times New Roman" w:eastAsia="Calibri" w:hAnsi="Times New Roman" w:cs="Times New Roman"/>
                <w:sz w:val="20"/>
                <w:szCs w:val="20"/>
                <w:highlight w:val="yellow"/>
              </w:rPr>
            </w:pPr>
          </w:p>
        </w:tc>
        <w:sdt>
          <w:sdtPr>
            <w:rPr>
              <w:rFonts w:ascii="Times New Roman" w:eastAsia="Calibri" w:hAnsi="Times New Roman" w:cs="Times New Roman"/>
              <w:sz w:val="20"/>
              <w:szCs w:val="20"/>
            </w:rPr>
            <w:id w:val="-310793597"/>
          </w:sdtPr>
          <w:sdtEndPr/>
          <w:sdtContent>
            <w:tc>
              <w:tcPr>
                <w:tcW w:w="373" w:type="dxa"/>
                <w:tcBorders>
                  <w:left w:val="single" w:sz="4" w:space="0" w:color="auto"/>
                  <w:bottom w:val="single" w:sz="4" w:space="0" w:color="000000"/>
                </w:tcBorders>
                <w:vAlign w:val="center"/>
              </w:tcPr>
              <w:p w14:paraId="3709E47C" w14:textId="0D36AF13"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997729970"/>
          </w:sdtPr>
          <w:sdtEndPr/>
          <w:sdtContent>
            <w:tc>
              <w:tcPr>
                <w:tcW w:w="373" w:type="dxa"/>
                <w:tcBorders>
                  <w:left w:val="single" w:sz="4" w:space="0" w:color="000000"/>
                  <w:bottom w:val="single" w:sz="4" w:space="0" w:color="000000"/>
                </w:tcBorders>
                <w:vAlign w:val="center"/>
              </w:tcPr>
              <w:p w14:paraId="118F2AB0" w14:textId="3518456F"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11442249"/>
          </w:sdtPr>
          <w:sdtEndPr/>
          <w:sdtContent>
            <w:tc>
              <w:tcPr>
                <w:tcW w:w="374" w:type="dxa"/>
                <w:tcBorders>
                  <w:left w:val="single" w:sz="4" w:space="0" w:color="000000"/>
                  <w:bottom w:val="single" w:sz="4" w:space="0" w:color="000000"/>
                </w:tcBorders>
                <w:vAlign w:val="center"/>
              </w:tcPr>
              <w:p w14:paraId="3C6559E9" w14:textId="1EB0F20A"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022763207"/>
          </w:sdtPr>
          <w:sdtEndPr/>
          <w:sdtContent>
            <w:tc>
              <w:tcPr>
                <w:tcW w:w="373" w:type="dxa"/>
                <w:tcBorders>
                  <w:left w:val="single" w:sz="4" w:space="0" w:color="000000"/>
                  <w:bottom w:val="single" w:sz="4" w:space="0" w:color="000000"/>
                </w:tcBorders>
                <w:vAlign w:val="center"/>
              </w:tcPr>
              <w:p w14:paraId="17370D6C" w14:textId="34151CE0"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972502387"/>
          </w:sdtPr>
          <w:sdtEndPr/>
          <w:sdtContent>
            <w:tc>
              <w:tcPr>
                <w:tcW w:w="408" w:type="dxa"/>
                <w:tcBorders>
                  <w:top w:val="single" w:sz="4" w:space="0" w:color="000000"/>
                  <w:left w:val="single" w:sz="4" w:space="0" w:color="000000"/>
                  <w:bottom w:val="single" w:sz="4" w:space="0" w:color="000000"/>
                  <w:right w:val="single" w:sz="4" w:space="0" w:color="000000"/>
                </w:tcBorders>
                <w:vAlign w:val="center"/>
              </w:tcPr>
              <w:p w14:paraId="360AB08B" w14:textId="41C9CABC"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7F3FCDAE" w14:textId="77777777" w:rsidTr="00625BBB">
        <w:trPr>
          <w:trHeight w:hRule="exact" w:val="557"/>
        </w:trPr>
        <w:tc>
          <w:tcPr>
            <w:tcW w:w="6746" w:type="dxa"/>
            <w:tcBorders>
              <w:top w:val="single" w:sz="4" w:space="0" w:color="000000"/>
              <w:left w:val="single" w:sz="4" w:space="0" w:color="000000"/>
              <w:bottom w:val="single" w:sz="4" w:space="0" w:color="000000"/>
              <w:right w:val="single" w:sz="4" w:space="0" w:color="auto"/>
            </w:tcBorders>
            <w:shd w:val="clear" w:color="auto" w:fill="E6E6E6"/>
            <w:vAlign w:val="center"/>
          </w:tcPr>
          <w:p w14:paraId="145F2A61" w14:textId="69D84AAB" w:rsidR="004E1135" w:rsidRPr="001F787C" w:rsidRDefault="004E1135" w:rsidP="00A82CF9">
            <w:pPr>
              <w:spacing w:after="0" w:line="240" w:lineRule="auto"/>
              <w:rPr>
                <w:rFonts w:ascii="Times New Roman" w:eastAsia="Calibri" w:hAnsi="Times New Roman" w:cs="Times New Roman"/>
                <w:color w:val="FF0000"/>
                <w:sz w:val="20"/>
                <w:szCs w:val="20"/>
              </w:rPr>
            </w:pPr>
            <w:r w:rsidRPr="001F787C">
              <w:rPr>
                <w:rFonts w:ascii="Times New Roman" w:eastAsia="Calibri" w:hAnsi="Times New Roman" w:cs="Times New Roman"/>
                <w:sz w:val="20"/>
                <w:szCs w:val="20"/>
              </w:rPr>
              <w:t>7- Bu Kurumu göz önüne getirdiğimde, periferide (merkezin dışında) kaldığımı düşünüyorum</w:t>
            </w:r>
            <w:r w:rsidR="001F787C" w:rsidRPr="001F787C">
              <w:rPr>
                <w:rFonts w:ascii="Times New Roman" w:eastAsia="Calibri" w:hAnsi="Times New Roman" w:cs="Times New Roman"/>
                <w:sz w:val="20"/>
                <w:szCs w:val="20"/>
                <w:vertAlign w:val="superscript"/>
              </w:rPr>
              <w:t>*</w:t>
            </w:r>
            <w:r w:rsidRPr="001F787C">
              <w:rPr>
                <w:rFonts w:ascii="Times New Roman" w:eastAsia="Calibri" w:hAnsi="Times New Roman" w:cs="Times New Roman"/>
                <w:color w:val="FF0000"/>
                <w:sz w:val="20"/>
                <w:szCs w:val="20"/>
              </w:rPr>
              <w:t xml:space="preserve">. </w:t>
            </w:r>
          </w:p>
        </w:tc>
        <w:sdt>
          <w:sdtPr>
            <w:rPr>
              <w:rFonts w:ascii="Times New Roman" w:eastAsia="Calibri" w:hAnsi="Times New Roman" w:cs="Times New Roman"/>
              <w:sz w:val="20"/>
              <w:szCs w:val="20"/>
            </w:rPr>
            <w:id w:val="1850446550"/>
          </w:sdtPr>
          <w:sdtEndPr/>
          <w:sdtContent>
            <w:tc>
              <w:tcPr>
                <w:tcW w:w="373" w:type="dxa"/>
                <w:tcBorders>
                  <w:top w:val="single" w:sz="4" w:space="0" w:color="000000"/>
                  <w:left w:val="single" w:sz="4" w:space="0" w:color="auto"/>
                  <w:bottom w:val="single" w:sz="4" w:space="0" w:color="000000"/>
                </w:tcBorders>
                <w:shd w:val="clear" w:color="auto" w:fill="E6E6E6"/>
                <w:vAlign w:val="center"/>
              </w:tcPr>
              <w:p w14:paraId="21E98E87" w14:textId="7777777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020961249"/>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180D88DE" w14:textId="7777777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340390475"/>
          </w:sdtPr>
          <w:sdtEndPr/>
          <w:sdtContent>
            <w:tc>
              <w:tcPr>
                <w:tcW w:w="374" w:type="dxa"/>
                <w:tcBorders>
                  <w:top w:val="single" w:sz="4" w:space="0" w:color="000000"/>
                  <w:left w:val="single" w:sz="4" w:space="0" w:color="000000"/>
                  <w:bottom w:val="single" w:sz="4" w:space="0" w:color="000000"/>
                </w:tcBorders>
                <w:shd w:val="clear" w:color="auto" w:fill="E6E6E6"/>
                <w:vAlign w:val="center"/>
              </w:tcPr>
              <w:p w14:paraId="5A486C7C" w14:textId="7777777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836895775"/>
          </w:sdtPr>
          <w:sdtEndPr/>
          <w:sdtContent>
            <w:tc>
              <w:tcPr>
                <w:tcW w:w="373" w:type="dxa"/>
                <w:tcBorders>
                  <w:top w:val="single" w:sz="4" w:space="0" w:color="000000"/>
                  <w:left w:val="single" w:sz="4" w:space="0" w:color="000000"/>
                  <w:bottom w:val="single" w:sz="4" w:space="0" w:color="000000"/>
                </w:tcBorders>
                <w:shd w:val="clear" w:color="auto" w:fill="E6E6E6"/>
                <w:vAlign w:val="center"/>
              </w:tcPr>
              <w:p w14:paraId="2776C7F6" w14:textId="7777777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752850499"/>
          </w:sdtPr>
          <w:sdtEndPr/>
          <w:sdtContent>
            <w:tc>
              <w:tcPr>
                <w:tcW w:w="40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2E1E5F6" w14:textId="7777777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4EA975F9" w14:textId="77777777" w:rsidTr="00751814">
        <w:trPr>
          <w:trHeight w:hRule="exact" w:val="280"/>
        </w:trPr>
        <w:tc>
          <w:tcPr>
            <w:tcW w:w="6746" w:type="dxa"/>
            <w:tcBorders>
              <w:left w:val="single" w:sz="4" w:space="0" w:color="000000"/>
              <w:right w:val="single" w:sz="4" w:space="0" w:color="auto"/>
            </w:tcBorders>
            <w:vAlign w:val="center"/>
          </w:tcPr>
          <w:p w14:paraId="4DC278B5" w14:textId="77777777" w:rsidR="004E1135" w:rsidRPr="001F787C" w:rsidRDefault="004E1135" w:rsidP="00A82CF9">
            <w:pPr>
              <w:snapToGrid w:val="0"/>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 xml:space="preserve">8- Kurumumda “içeriden biri” olduğumu hissediyorum. </w:t>
            </w:r>
          </w:p>
        </w:tc>
        <w:sdt>
          <w:sdtPr>
            <w:rPr>
              <w:rFonts w:ascii="Times New Roman" w:eastAsia="Calibri" w:hAnsi="Times New Roman" w:cs="Times New Roman"/>
              <w:sz w:val="20"/>
              <w:szCs w:val="20"/>
            </w:rPr>
            <w:id w:val="1277449010"/>
          </w:sdtPr>
          <w:sdtEndPr/>
          <w:sdtContent>
            <w:tc>
              <w:tcPr>
                <w:tcW w:w="373" w:type="dxa"/>
                <w:tcBorders>
                  <w:left w:val="single" w:sz="4" w:space="0" w:color="auto"/>
                </w:tcBorders>
                <w:vAlign w:val="center"/>
              </w:tcPr>
              <w:p w14:paraId="389D9231" w14:textId="750E103E"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90904469"/>
          </w:sdtPr>
          <w:sdtEndPr/>
          <w:sdtContent>
            <w:tc>
              <w:tcPr>
                <w:tcW w:w="373" w:type="dxa"/>
                <w:tcBorders>
                  <w:left w:val="single" w:sz="4" w:space="0" w:color="000000"/>
                </w:tcBorders>
                <w:vAlign w:val="center"/>
              </w:tcPr>
              <w:p w14:paraId="0FFE44DC" w14:textId="0F49F73A"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641073113"/>
          </w:sdtPr>
          <w:sdtEndPr/>
          <w:sdtContent>
            <w:tc>
              <w:tcPr>
                <w:tcW w:w="374" w:type="dxa"/>
                <w:tcBorders>
                  <w:left w:val="single" w:sz="4" w:space="0" w:color="000000"/>
                </w:tcBorders>
                <w:vAlign w:val="center"/>
              </w:tcPr>
              <w:p w14:paraId="28A46458" w14:textId="3BD79521"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1545287174"/>
          </w:sdtPr>
          <w:sdtEndPr/>
          <w:sdtContent>
            <w:tc>
              <w:tcPr>
                <w:tcW w:w="373" w:type="dxa"/>
                <w:tcBorders>
                  <w:left w:val="single" w:sz="4" w:space="0" w:color="000000"/>
                </w:tcBorders>
                <w:vAlign w:val="center"/>
              </w:tcPr>
              <w:p w14:paraId="45AA5531" w14:textId="4650F014"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64538641"/>
          </w:sdtPr>
          <w:sdtEndPr/>
          <w:sdtContent>
            <w:tc>
              <w:tcPr>
                <w:tcW w:w="408" w:type="dxa"/>
                <w:tcBorders>
                  <w:top w:val="single" w:sz="4" w:space="0" w:color="000000"/>
                  <w:left w:val="single" w:sz="4" w:space="0" w:color="000000"/>
                  <w:bottom w:val="single" w:sz="4" w:space="0" w:color="000000"/>
                  <w:right w:val="single" w:sz="4" w:space="0" w:color="000000"/>
                </w:tcBorders>
                <w:vAlign w:val="center"/>
              </w:tcPr>
              <w:p w14:paraId="32930EBF" w14:textId="23131E1A"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38693014" w14:textId="77777777" w:rsidTr="00751814">
        <w:trPr>
          <w:trHeight w:hRule="exact" w:val="280"/>
        </w:trPr>
        <w:tc>
          <w:tcPr>
            <w:tcW w:w="6746" w:type="dxa"/>
            <w:tcBorders>
              <w:top w:val="single" w:sz="4" w:space="0" w:color="000000"/>
              <w:left w:val="single" w:sz="4" w:space="0" w:color="000000"/>
              <w:bottom w:val="single" w:sz="4" w:space="0" w:color="auto"/>
              <w:right w:val="single" w:sz="4" w:space="0" w:color="auto"/>
            </w:tcBorders>
            <w:shd w:val="clear" w:color="auto" w:fill="E6E6E6"/>
            <w:vAlign w:val="center"/>
          </w:tcPr>
          <w:p w14:paraId="561FC153" w14:textId="0A184DBD" w:rsidR="004E1135" w:rsidRPr="001F787C" w:rsidRDefault="004E1135" w:rsidP="00A82CF9">
            <w:pPr>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9- Çalıştığım kurum bana çoğu zaman “dışlanmışım” gibi hissettiriyor</w:t>
            </w:r>
            <w:r w:rsidR="001F787C" w:rsidRPr="001F787C">
              <w:rPr>
                <w:rFonts w:ascii="Times New Roman" w:eastAsia="Calibri" w:hAnsi="Times New Roman" w:cs="Times New Roman"/>
                <w:sz w:val="20"/>
                <w:szCs w:val="20"/>
                <w:vertAlign w:val="superscript"/>
              </w:rPr>
              <w:t>*</w:t>
            </w:r>
            <w:r w:rsidRPr="001F787C">
              <w:rPr>
                <w:rFonts w:ascii="Times New Roman" w:eastAsia="Calibri" w:hAnsi="Times New Roman" w:cs="Times New Roman"/>
                <w:sz w:val="20"/>
                <w:szCs w:val="20"/>
              </w:rPr>
              <w:t xml:space="preserve">. </w:t>
            </w:r>
          </w:p>
        </w:tc>
        <w:sdt>
          <w:sdtPr>
            <w:rPr>
              <w:rFonts w:ascii="Times New Roman" w:eastAsia="Calibri" w:hAnsi="Times New Roman" w:cs="Times New Roman"/>
              <w:sz w:val="20"/>
              <w:szCs w:val="20"/>
            </w:rPr>
            <w:id w:val="27645723"/>
          </w:sdtPr>
          <w:sdtEndPr/>
          <w:sdtContent>
            <w:tc>
              <w:tcPr>
                <w:tcW w:w="373" w:type="dxa"/>
                <w:tcBorders>
                  <w:top w:val="single" w:sz="4" w:space="0" w:color="000000"/>
                  <w:left w:val="single" w:sz="4" w:space="0" w:color="auto"/>
                  <w:bottom w:val="single" w:sz="4" w:space="0" w:color="auto"/>
                </w:tcBorders>
                <w:shd w:val="clear" w:color="auto" w:fill="E6E6E6"/>
                <w:vAlign w:val="center"/>
              </w:tcPr>
              <w:p w14:paraId="1B486E43" w14:textId="3DACA6D6"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24"/>
          </w:sdtPr>
          <w:sdtEndPr/>
          <w:sdtContent>
            <w:tc>
              <w:tcPr>
                <w:tcW w:w="373" w:type="dxa"/>
                <w:tcBorders>
                  <w:top w:val="single" w:sz="4" w:space="0" w:color="000000"/>
                  <w:left w:val="single" w:sz="4" w:space="0" w:color="000000"/>
                  <w:bottom w:val="single" w:sz="4" w:space="0" w:color="auto"/>
                </w:tcBorders>
                <w:shd w:val="clear" w:color="auto" w:fill="E6E6E6"/>
                <w:vAlign w:val="center"/>
              </w:tcPr>
              <w:p w14:paraId="44BAC367" w14:textId="2A4B3F67"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25"/>
          </w:sdtPr>
          <w:sdtEndPr/>
          <w:sdtContent>
            <w:tc>
              <w:tcPr>
                <w:tcW w:w="374" w:type="dxa"/>
                <w:tcBorders>
                  <w:top w:val="single" w:sz="4" w:space="0" w:color="000000"/>
                  <w:left w:val="single" w:sz="4" w:space="0" w:color="000000"/>
                  <w:bottom w:val="single" w:sz="4" w:space="0" w:color="auto"/>
                </w:tcBorders>
                <w:shd w:val="clear" w:color="auto" w:fill="E6E6E6"/>
                <w:vAlign w:val="center"/>
              </w:tcPr>
              <w:p w14:paraId="4BE70FB3" w14:textId="1A8DBC42"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26"/>
          </w:sdtPr>
          <w:sdtEndPr/>
          <w:sdtContent>
            <w:tc>
              <w:tcPr>
                <w:tcW w:w="373" w:type="dxa"/>
                <w:tcBorders>
                  <w:top w:val="single" w:sz="4" w:space="0" w:color="000000"/>
                  <w:left w:val="single" w:sz="4" w:space="0" w:color="000000"/>
                  <w:bottom w:val="single" w:sz="4" w:space="0" w:color="auto"/>
                </w:tcBorders>
                <w:shd w:val="clear" w:color="auto" w:fill="E6E6E6"/>
                <w:vAlign w:val="center"/>
              </w:tcPr>
              <w:p w14:paraId="7A52123A" w14:textId="2616586E"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27"/>
          </w:sdtPr>
          <w:sdtEndPr/>
          <w:sdtContent>
            <w:tc>
              <w:tcPr>
                <w:tcW w:w="408" w:type="dxa"/>
                <w:tcBorders>
                  <w:top w:val="single" w:sz="4" w:space="0" w:color="000000"/>
                  <w:left w:val="single" w:sz="4" w:space="0" w:color="000000"/>
                  <w:bottom w:val="single" w:sz="4" w:space="0" w:color="auto"/>
                  <w:right w:val="single" w:sz="4" w:space="0" w:color="000000"/>
                </w:tcBorders>
                <w:shd w:val="clear" w:color="auto" w:fill="E6E6E6"/>
                <w:vAlign w:val="center"/>
              </w:tcPr>
              <w:p w14:paraId="399230DC" w14:textId="7BDEB882" w:rsidR="004E1135" w:rsidRPr="000B6AD8" w:rsidRDefault="004E1135" w:rsidP="00A82CF9">
                <w:pPr>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r w:rsidR="004E1135" w:rsidRPr="000B6AD8" w14:paraId="4E30BF71" w14:textId="77777777" w:rsidTr="00751814">
        <w:trPr>
          <w:trHeight w:hRule="exact" w:val="280"/>
        </w:trPr>
        <w:tc>
          <w:tcPr>
            <w:tcW w:w="6746" w:type="dxa"/>
            <w:tcBorders>
              <w:top w:val="single" w:sz="4" w:space="0" w:color="auto"/>
              <w:left w:val="single" w:sz="4" w:space="0" w:color="auto"/>
              <w:bottom w:val="single" w:sz="4" w:space="0" w:color="auto"/>
              <w:right w:val="single" w:sz="4" w:space="0" w:color="auto"/>
            </w:tcBorders>
            <w:vAlign w:val="center"/>
          </w:tcPr>
          <w:p w14:paraId="36664609" w14:textId="36054C8A" w:rsidR="004E1135" w:rsidRPr="001F787C" w:rsidRDefault="004E1135" w:rsidP="00A82CF9">
            <w:pPr>
              <w:snapToGrid w:val="0"/>
              <w:spacing w:after="0" w:line="240" w:lineRule="auto"/>
              <w:rPr>
                <w:rFonts w:ascii="Times New Roman" w:eastAsia="Calibri" w:hAnsi="Times New Roman" w:cs="Times New Roman"/>
                <w:sz w:val="20"/>
                <w:szCs w:val="20"/>
              </w:rPr>
            </w:pPr>
            <w:r w:rsidRPr="001F787C">
              <w:rPr>
                <w:rFonts w:ascii="Times New Roman" w:eastAsia="Calibri" w:hAnsi="Times New Roman" w:cs="Times New Roman"/>
                <w:sz w:val="20"/>
                <w:szCs w:val="20"/>
              </w:rPr>
              <w:t>10- Kendimi bu kurumda asıl maksadın dışındaki bir kenarda görüyorum</w:t>
            </w:r>
            <w:r w:rsidR="001F787C" w:rsidRPr="001F787C">
              <w:rPr>
                <w:rFonts w:ascii="Times New Roman" w:eastAsia="Calibri" w:hAnsi="Times New Roman" w:cs="Times New Roman"/>
                <w:sz w:val="20"/>
                <w:szCs w:val="20"/>
                <w:vertAlign w:val="superscript"/>
              </w:rPr>
              <w:t>*</w:t>
            </w:r>
            <w:r w:rsidRPr="001F787C">
              <w:rPr>
                <w:rFonts w:ascii="Times New Roman" w:eastAsia="Calibri" w:hAnsi="Times New Roman" w:cs="Times New Roman"/>
                <w:sz w:val="20"/>
                <w:szCs w:val="20"/>
              </w:rPr>
              <w:t>.</w:t>
            </w:r>
          </w:p>
        </w:tc>
        <w:sdt>
          <w:sdtPr>
            <w:rPr>
              <w:rFonts w:ascii="Times New Roman" w:eastAsia="Calibri" w:hAnsi="Times New Roman" w:cs="Times New Roman"/>
              <w:sz w:val="20"/>
              <w:szCs w:val="20"/>
            </w:rPr>
            <w:id w:val="27645748"/>
          </w:sdtPr>
          <w:sdtEndPr/>
          <w:sdtContent>
            <w:tc>
              <w:tcPr>
                <w:tcW w:w="373" w:type="dxa"/>
                <w:tcBorders>
                  <w:top w:val="single" w:sz="4" w:space="0" w:color="auto"/>
                  <w:left w:val="single" w:sz="4" w:space="0" w:color="auto"/>
                  <w:bottom w:val="single" w:sz="4" w:space="0" w:color="auto"/>
                  <w:right w:val="single" w:sz="4" w:space="0" w:color="auto"/>
                </w:tcBorders>
                <w:vAlign w:val="center"/>
              </w:tcPr>
              <w:p w14:paraId="0C9987C9" w14:textId="35B73C9E"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49"/>
          </w:sdtPr>
          <w:sdtEndPr/>
          <w:sdtContent>
            <w:tc>
              <w:tcPr>
                <w:tcW w:w="373" w:type="dxa"/>
                <w:tcBorders>
                  <w:top w:val="single" w:sz="4" w:space="0" w:color="auto"/>
                  <w:left w:val="single" w:sz="4" w:space="0" w:color="auto"/>
                  <w:bottom w:val="single" w:sz="4" w:space="0" w:color="auto"/>
                  <w:right w:val="single" w:sz="4" w:space="0" w:color="auto"/>
                </w:tcBorders>
                <w:vAlign w:val="center"/>
              </w:tcPr>
              <w:p w14:paraId="78FAEC8D" w14:textId="0EDFCC80"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50"/>
          </w:sdtPr>
          <w:sdtEndPr/>
          <w:sdtContent>
            <w:tc>
              <w:tcPr>
                <w:tcW w:w="374" w:type="dxa"/>
                <w:tcBorders>
                  <w:top w:val="single" w:sz="4" w:space="0" w:color="auto"/>
                  <w:left w:val="single" w:sz="4" w:space="0" w:color="auto"/>
                  <w:bottom w:val="single" w:sz="4" w:space="0" w:color="auto"/>
                  <w:right w:val="single" w:sz="4" w:space="0" w:color="auto"/>
                </w:tcBorders>
                <w:vAlign w:val="center"/>
              </w:tcPr>
              <w:p w14:paraId="4D51E8D0" w14:textId="7E1EF1C0"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51"/>
          </w:sdtPr>
          <w:sdtEndPr/>
          <w:sdtContent>
            <w:tc>
              <w:tcPr>
                <w:tcW w:w="373" w:type="dxa"/>
                <w:tcBorders>
                  <w:top w:val="single" w:sz="4" w:space="0" w:color="auto"/>
                  <w:left w:val="single" w:sz="4" w:space="0" w:color="auto"/>
                  <w:bottom w:val="single" w:sz="4" w:space="0" w:color="auto"/>
                  <w:right w:val="single" w:sz="4" w:space="0" w:color="auto"/>
                </w:tcBorders>
                <w:vAlign w:val="center"/>
              </w:tcPr>
              <w:p w14:paraId="5A5D5CB0" w14:textId="65E81763"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sdt>
          <w:sdtPr>
            <w:rPr>
              <w:rFonts w:ascii="Times New Roman" w:eastAsia="Calibri" w:hAnsi="Times New Roman" w:cs="Times New Roman"/>
              <w:sz w:val="20"/>
              <w:szCs w:val="20"/>
            </w:rPr>
            <w:id w:val="27645752"/>
          </w:sdtPr>
          <w:sdtEndPr/>
          <w:sdtContent>
            <w:tc>
              <w:tcPr>
                <w:tcW w:w="408" w:type="dxa"/>
                <w:tcBorders>
                  <w:top w:val="single" w:sz="4" w:space="0" w:color="auto"/>
                  <w:left w:val="single" w:sz="4" w:space="0" w:color="auto"/>
                  <w:bottom w:val="single" w:sz="4" w:space="0" w:color="auto"/>
                  <w:right w:val="single" w:sz="4" w:space="0" w:color="auto"/>
                </w:tcBorders>
                <w:vAlign w:val="center"/>
              </w:tcPr>
              <w:p w14:paraId="4AB99FB5" w14:textId="26B293F3" w:rsidR="004E1135" w:rsidRPr="000B6AD8" w:rsidRDefault="004E1135" w:rsidP="00A82CF9">
                <w:pPr>
                  <w:spacing w:after="0" w:line="240" w:lineRule="auto"/>
                  <w:jc w:val="center"/>
                  <w:rPr>
                    <w:rFonts w:ascii="Times New Roman" w:eastAsia="Calibri" w:hAnsi="Times New Roman" w:cs="Times New Roman"/>
                  </w:rPr>
                </w:pPr>
                <w:r w:rsidRPr="000B6AD8">
                  <w:rPr>
                    <w:rFonts w:ascii="Segoe UI Symbol" w:eastAsia="MS Gothic" w:hAnsi="Segoe UI Symbol" w:cs="Segoe UI Symbol"/>
                    <w:sz w:val="20"/>
                    <w:szCs w:val="20"/>
                  </w:rPr>
                  <w:t>☐</w:t>
                </w:r>
              </w:p>
            </w:tc>
          </w:sdtContent>
        </w:sdt>
      </w:tr>
    </w:tbl>
    <w:p w14:paraId="3F2D1FFA" w14:textId="77777777" w:rsidR="004E1135" w:rsidRDefault="004E1135" w:rsidP="004E1135">
      <w:pPr>
        <w:tabs>
          <w:tab w:val="left" w:pos="-142"/>
        </w:tabs>
        <w:suppressAutoHyphens/>
        <w:spacing w:after="0" w:line="240" w:lineRule="auto"/>
        <w:rPr>
          <w:rFonts w:ascii="Times New Roman" w:hAnsi="Times New Roman" w:cs="Times New Roman"/>
          <w:b/>
          <w:sz w:val="24"/>
          <w:szCs w:val="24"/>
        </w:rPr>
      </w:pPr>
    </w:p>
    <w:p w14:paraId="41309010" w14:textId="77777777" w:rsidR="004E1135" w:rsidRPr="0061419C" w:rsidRDefault="004E1135" w:rsidP="004E1135">
      <w:pPr>
        <w:tabs>
          <w:tab w:val="left" w:pos="-142"/>
        </w:tabs>
        <w:suppressAutoHyphens/>
        <w:spacing w:after="0" w:line="240" w:lineRule="auto"/>
        <w:rPr>
          <w:rFonts w:ascii="Times New Roman" w:hAnsi="Times New Roman" w:cs="Times New Roman"/>
          <w:b/>
          <w:sz w:val="24"/>
          <w:szCs w:val="24"/>
        </w:rPr>
      </w:pPr>
      <w:r w:rsidRPr="0061419C">
        <w:rPr>
          <w:rFonts w:ascii="Times New Roman" w:hAnsi="Times New Roman" w:cs="Times New Roman"/>
          <w:b/>
          <w:sz w:val="24"/>
          <w:szCs w:val="24"/>
        </w:rPr>
        <w:t xml:space="preserve">C- Kendi işyerinizdeki </w:t>
      </w:r>
      <w:r w:rsidRPr="0061419C">
        <w:rPr>
          <w:rFonts w:ascii="Times New Roman" w:hAnsi="Times New Roman" w:cs="Times New Roman"/>
          <w:b/>
          <w:sz w:val="24"/>
          <w:szCs w:val="24"/>
          <w:u w:val="single"/>
        </w:rPr>
        <w:t>ilk amirinizi-idari yöneticinizi dikkate alarak</w:t>
      </w:r>
      <w:r w:rsidRPr="0061419C">
        <w:rPr>
          <w:rFonts w:ascii="Times New Roman" w:hAnsi="Times New Roman" w:cs="Times New Roman"/>
          <w:b/>
          <w:sz w:val="24"/>
          <w:szCs w:val="24"/>
        </w:rPr>
        <w:t>, lütfen aşağıda belirtilen ifadelere dair görüşünüzü belirtiniz.</w:t>
      </w:r>
    </w:p>
    <w:tbl>
      <w:tblPr>
        <w:tblW w:w="8684" w:type="dxa"/>
        <w:tblInd w:w="-5" w:type="dxa"/>
        <w:tblLayout w:type="fixed"/>
        <w:tblLook w:val="0000" w:firstRow="0" w:lastRow="0" w:firstColumn="0" w:lastColumn="0" w:noHBand="0" w:noVBand="0"/>
      </w:tblPr>
      <w:tblGrid>
        <w:gridCol w:w="6828"/>
        <w:gridCol w:w="371"/>
        <w:gridCol w:w="371"/>
        <w:gridCol w:w="372"/>
        <w:gridCol w:w="371"/>
        <w:gridCol w:w="371"/>
      </w:tblGrid>
      <w:tr w:rsidR="004E1135" w:rsidRPr="000B6AD8" w14:paraId="6DEA6651" w14:textId="77777777" w:rsidTr="00751814">
        <w:trPr>
          <w:trHeight w:val="321"/>
        </w:trPr>
        <w:tc>
          <w:tcPr>
            <w:tcW w:w="6828" w:type="dxa"/>
            <w:tcBorders>
              <w:top w:val="single" w:sz="4" w:space="0" w:color="000000"/>
              <w:left w:val="single" w:sz="4" w:space="0" w:color="000000"/>
              <w:bottom w:val="single" w:sz="4" w:space="0" w:color="000000"/>
              <w:right w:val="single" w:sz="4" w:space="0" w:color="auto"/>
            </w:tcBorders>
          </w:tcPr>
          <w:p w14:paraId="7F139245" w14:textId="77777777" w:rsidR="004E1135" w:rsidRPr="000B6AD8" w:rsidRDefault="004E1135" w:rsidP="00A82CF9">
            <w:pPr>
              <w:tabs>
                <w:tab w:val="left" w:pos="-142"/>
                <w:tab w:val="left" w:pos="284"/>
              </w:tabs>
              <w:spacing w:after="0"/>
              <w:rPr>
                <w:rFonts w:ascii="Times New Roman" w:hAnsi="Times New Roman" w:cs="Times New Roman"/>
                <w:b/>
                <w:sz w:val="20"/>
                <w:szCs w:val="20"/>
              </w:rPr>
            </w:pPr>
            <w:r w:rsidRPr="000B6AD8">
              <w:rPr>
                <w:rFonts w:ascii="Times New Roman" w:hAnsi="Times New Roman" w:cs="Times New Roman"/>
                <w:b/>
                <w:sz w:val="20"/>
                <w:szCs w:val="20"/>
              </w:rPr>
              <w:t xml:space="preserve">1-Kesinlikle Katılmıyorum;  2-Katılmıyorum;  3-Kısmen Katılıyorum;  </w:t>
            </w:r>
          </w:p>
          <w:p w14:paraId="2CDF66D1" w14:textId="77777777" w:rsidR="004E1135" w:rsidRPr="000B6AD8" w:rsidRDefault="004E1135" w:rsidP="00A82CF9">
            <w:pPr>
              <w:tabs>
                <w:tab w:val="left" w:pos="-142"/>
                <w:tab w:val="left" w:pos="284"/>
              </w:tabs>
              <w:spacing w:after="0"/>
              <w:rPr>
                <w:rFonts w:ascii="Times New Roman" w:hAnsi="Times New Roman" w:cs="Times New Roman"/>
                <w:b/>
                <w:sz w:val="20"/>
                <w:szCs w:val="20"/>
              </w:rPr>
            </w:pPr>
            <w:r w:rsidRPr="000B6AD8">
              <w:rPr>
                <w:rFonts w:ascii="Times New Roman" w:hAnsi="Times New Roman" w:cs="Times New Roman"/>
                <w:b/>
                <w:sz w:val="20"/>
                <w:szCs w:val="20"/>
              </w:rPr>
              <w:t>4- Katılıyorum; 5- Kesinlikle Katılıyorum</w:t>
            </w:r>
          </w:p>
        </w:tc>
        <w:tc>
          <w:tcPr>
            <w:tcW w:w="371" w:type="dxa"/>
            <w:tcBorders>
              <w:top w:val="single" w:sz="4" w:space="0" w:color="000000"/>
              <w:left w:val="single" w:sz="4" w:space="0" w:color="auto"/>
              <w:bottom w:val="single" w:sz="4" w:space="0" w:color="000000"/>
            </w:tcBorders>
            <w:vAlign w:val="bottom"/>
          </w:tcPr>
          <w:p w14:paraId="11781C3F"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1</w:t>
            </w:r>
          </w:p>
        </w:tc>
        <w:tc>
          <w:tcPr>
            <w:tcW w:w="371" w:type="dxa"/>
            <w:tcBorders>
              <w:top w:val="single" w:sz="4" w:space="0" w:color="000000"/>
              <w:left w:val="single" w:sz="4" w:space="0" w:color="000000"/>
              <w:bottom w:val="single" w:sz="4" w:space="0" w:color="000000"/>
            </w:tcBorders>
            <w:vAlign w:val="bottom"/>
          </w:tcPr>
          <w:p w14:paraId="47E058D4"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2</w:t>
            </w:r>
          </w:p>
        </w:tc>
        <w:tc>
          <w:tcPr>
            <w:tcW w:w="372" w:type="dxa"/>
            <w:tcBorders>
              <w:top w:val="single" w:sz="4" w:space="0" w:color="000000"/>
              <w:left w:val="single" w:sz="4" w:space="0" w:color="000000"/>
              <w:bottom w:val="single" w:sz="4" w:space="0" w:color="000000"/>
            </w:tcBorders>
            <w:vAlign w:val="bottom"/>
          </w:tcPr>
          <w:p w14:paraId="04BCA2D9"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3</w:t>
            </w:r>
          </w:p>
        </w:tc>
        <w:tc>
          <w:tcPr>
            <w:tcW w:w="371" w:type="dxa"/>
            <w:tcBorders>
              <w:top w:val="single" w:sz="4" w:space="0" w:color="000000"/>
              <w:left w:val="single" w:sz="4" w:space="0" w:color="000000"/>
              <w:bottom w:val="single" w:sz="4" w:space="0" w:color="000000"/>
            </w:tcBorders>
            <w:vAlign w:val="bottom"/>
          </w:tcPr>
          <w:p w14:paraId="53C00C8A"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4</w:t>
            </w:r>
          </w:p>
        </w:tc>
        <w:tc>
          <w:tcPr>
            <w:tcW w:w="371" w:type="dxa"/>
            <w:tcBorders>
              <w:top w:val="single" w:sz="4" w:space="0" w:color="000000"/>
              <w:left w:val="single" w:sz="4" w:space="0" w:color="000000"/>
              <w:bottom w:val="single" w:sz="4" w:space="0" w:color="000000"/>
              <w:right w:val="single" w:sz="4" w:space="0" w:color="000000"/>
            </w:tcBorders>
            <w:vAlign w:val="bottom"/>
          </w:tcPr>
          <w:p w14:paraId="09ADDC55" w14:textId="77777777" w:rsidR="004E1135" w:rsidRPr="000B6AD8" w:rsidRDefault="004E1135" w:rsidP="00A82CF9">
            <w:pPr>
              <w:jc w:val="center"/>
              <w:rPr>
                <w:rFonts w:ascii="Times New Roman" w:hAnsi="Times New Roman" w:cs="Times New Roman"/>
                <w:b/>
                <w:sz w:val="20"/>
                <w:szCs w:val="20"/>
              </w:rPr>
            </w:pPr>
            <w:r w:rsidRPr="000B6AD8">
              <w:rPr>
                <w:rFonts w:ascii="Times New Roman" w:hAnsi="Times New Roman" w:cs="Times New Roman"/>
                <w:b/>
                <w:sz w:val="20"/>
                <w:szCs w:val="20"/>
              </w:rPr>
              <w:t>5</w:t>
            </w:r>
          </w:p>
        </w:tc>
      </w:tr>
      <w:tr w:rsidR="004E1135" w:rsidRPr="000B6AD8" w14:paraId="1B244F41" w14:textId="77777777" w:rsidTr="00751814">
        <w:trPr>
          <w:trHeight w:hRule="exact" w:val="252"/>
        </w:trPr>
        <w:tc>
          <w:tcPr>
            <w:tcW w:w="6828" w:type="dxa"/>
            <w:tcBorders>
              <w:top w:val="single" w:sz="4" w:space="0" w:color="000000"/>
              <w:left w:val="single" w:sz="4" w:space="0" w:color="000000"/>
              <w:bottom w:val="single" w:sz="4" w:space="0" w:color="000000"/>
              <w:right w:val="single" w:sz="4" w:space="0" w:color="auto"/>
            </w:tcBorders>
            <w:shd w:val="clear" w:color="auto" w:fill="E6E6E6"/>
            <w:vAlign w:val="center"/>
          </w:tcPr>
          <w:p w14:paraId="54642F87"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1- Yöneticim kişi olarak beni beğenir.</w:t>
            </w:r>
          </w:p>
          <w:p w14:paraId="228042DC" w14:textId="77777777" w:rsidR="004E1135" w:rsidRPr="000B6AD8" w:rsidRDefault="004E1135" w:rsidP="00A82CF9">
            <w:pPr>
              <w:pStyle w:val="Default"/>
              <w:rPr>
                <w:sz w:val="20"/>
                <w:szCs w:val="20"/>
              </w:rPr>
            </w:pPr>
            <w:r w:rsidRPr="000B6AD8">
              <w:rPr>
                <w:sz w:val="20"/>
                <w:szCs w:val="20"/>
              </w:rPr>
              <w:t xml:space="preserve">Kişi olarak amirim-idarecim/yöneticim beni beğenir. </w:t>
            </w:r>
          </w:p>
          <w:p w14:paraId="2D91AC38" w14:textId="77777777" w:rsidR="004E1135" w:rsidRPr="000B6AD8" w:rsidRDefault="004E1135" w:rsidP="00A82CF9">
            <w:pPr>
              <w:pStyle w:val="Default"/>
              <w:rPr>
                <w:sz w:val="20"/>
                <w:szCs w:val="20"/>
              </w:rPr>
            </w:pPr>
            <w:r w:rsidRPr="000B6AD8">
              <w:rPr>
                <w:sz w:val="20"/>
                <w:szCs w:val="20"/>
              </w:rPr>
              <w:t xml:space="preserve">Kişi olarak amirim-idarecim/yöneticim beni beğenir. </w:t>
            </w:r>
          </w:p>
          <w:p w14:paraId="48889FF5" w14:textId="77777777" w:rsidR="004E1135" w:rsidRPr="000B6AD8" w:rsidRDefault="004E1135" w:rsidP="00A82CF9">
            <w:pPr>
              <w:rPr>
                <w:rFonts w:ascii="Times New Roman" w:hAnsi="Times New Roman" w:cs="Times New Roman"/>
                <w:sz w:val="20"/>
                <w:szCs w:val="20"/>
              </w:rPr>
            </w:pPr>
          </w:p>
          <w:p w14:paraId="3C6D5C03" w14:textId="77777777" w:rsidR="004E1135" w:rsidRPr="000B6AD8" w:rsidRDefault="004E1135" w:rsidP="00A82CF9">
            <w:pPr>
              <w:pStyle w:val="Default"/>
              <w:rPr>
                <w:sz w:val="20"/>
                <w:szCs w:val="20"/>
              </w:rPr>
            </w:pPr>
            <w:r w:rsidRPr="000B6AD8">
              <w:rPr>
                <w:sz w:val="20"/>
                <w:szCs w:val="20"/>
              </w:rPr>
              <w:t xml:space="preserve">Kişi olarak amirim-idarecim/yöneticim beni beğenir. </w:t>
            </w:r>
          </w:p>
          <w:p w14:paraId="4A6FA90B" w14:textId="77777777" w:rsidR="004E1135" w:rsidRPr="000B6AD8" w:rsidRDefault="004E1135" w:rsidP="00A82CF9">
            <w:pPr>
              <w:rPr>
                <w:rFonts w:ascii="Times New Roman" w:hAnsi="Times New Roman" w:cs="Times New Roman"/>
                <w:sz w:val="20"/>
                <w:szCs w:val="20"/>
              </w:rPr>
            </w:pPr>
          </w:p>
          <w:p w14:paraId="38B4EF8D" w14:textId="77777777" w:rsidR="004E1135" w:rsidRPr="000B6AD8" w:rsidRDefault="004E1135" w:rsidP="00A82CF9">
            <w:pPr>
              <w:pStyle w:val="Default"/>
              <w:rPr>
                <w:sz w:val="20"/>
                <w:szCs w:val="20"/>
              </w:rPr>
            </w:pPr>
            <w:r w:rsidRPr="000B6AD8">
              <w:rPr>
                <w:sz w:val="20"/>
                <w:szCs w:val="20"/>
              </w:rPr>
              <w:t xml:space="preserve">Kişi olarak amirim-idarecim/yöneticim beni beğenir. </w:t>
            </w:r>
          </w:p>
          <w:p w14:paraId="1056C4EC" w14:textId="77777777" w:rsidR="004E1135" w:rsidRPr="000B6AD8" w:rsidRDefault="004E1135" w:rsidP="00A82CF9">
            <w:pPr>
              <w:rPr>
                <w:rFonts w:ascii="Times New Roman" w:hAnsi="Times New Roman" w:cs="Times New Roman"/>
                <w:sz w:val="20"/>
                <w:szCs w:val="20"/>
              </w:rPr>
            </w:pPr>
          </w:p>
          <w:p w14:paraId="6BCD5D42" w14:textId="77777777" w:rsidR="004E1135" w:rsidRPr="000B6AD8" w:rsidRDefault="004E1135" w:rsidP="00A82CF9">
            <w:pPr>
              <w:pStyle w:val="Default"/>
              <w:rPr>
                <w:sz w:val="20"/>
                <w:szCs w:val="20"/>
              </w:rPr>
            </w:pPr>
            <w:r w:rsidRPr="000B6AD8">
              <w:rPr>
                <w:sz w:val="20"/>
                <w:szCs w:val="20"/>
              </w:rPr>
              <w:t xml:space="preserve">Kişi olarak amirim-idarecim/yöneticim beni beğenir. </w:t>
            </w:r>
          </w:p>
          <w:p w14:paraId="407FB0C7" w14:textId="77777777" w:rsidR="004E1135" w:rsidRPr="000B6AD8" w:rsidRDefault="004E1135" w:rsidP="00A82CF9">
            <w:pPr>
              <w:rPr>
                <w:rFonts w:ascii="Times New Roman" w:hAnsi="Times New Roman" w:cs="Times New Roman"/>
                <w:sz w:val="20"/>
                <w:szCs w:val="20"/>
              </w:rPr>
            </w:pPr>
          </w:p>
          <w:p w14:paraId="7DAD893F"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1342905453"/>
          </w:sdtPr>
          <w:sdtEndPr/>
          <w:sdtContent>
            <w:tc>
              <w:tcPr>
                <w:tcW w:w="371" w:type="dxa"/>
                <w:tcBorders>
                  <w:top w:val="single" w:sz="4" w:space="0" w:color="000000"/>
                  <w:left w:val="single" w:sz="4" w:space="0" w:color="auto"/>
                  <w:bottom w:val="single" w:sz="4" w:space="0" w:color="000000"/>
                </w:tcBorders>
                <w:shd w:val="clear" w:color="auto" w:fill="E6E6E6"/>
                <w:vAlign w:val="center"/>
              </w:tcPr>
              <w:p w14:paraId="0577369E" w14:textId="10B3D626"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571115300"/>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49770146" w14:textId="61B58D74"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0468381"/>
          </w:sdtPr>
          <w:sdtEndPr/>
          <w:sdtContent>
            <w:tc>
              <w:tcPr>
                <w:tcW w:w="372" w:type="dxa"/>
                <w:tcBorders>
                  <w:top w:val="single" w:sz="4" w:space="0" w:color="000000"/>
                  <w:left w:val="single" w:sz="4" w:space="0" w:color="000000"/>
                  <w:bottom w:val="single" w:sz="4" w:space="0" w:color="000000"/>
                </w:tcBorders>
                <w:shd w:val="clear" w:color="auto" w:fill="E6E6E6"/>
                <w:vAlign w:val="center"/>
              </w:tcPr>
              <w:p w14:paraId="7578A4E8" w14:textId="46B25FFE"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88376602"/>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305B4740" w14:textId="4AE9A81D"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19376809"/>
          </w:sdtPr>
          <w:sdtEndPr/>
          <w:sdtContent>
            <w:tc>
              <w:tcPr>
                <w:tcW w:w="3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8C93C8A" w14:textId="4368872C"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00721EC3" w14:textId="77777777" w:rsidTr="00751814">
        <w:trPr>
          <w:trHeight w:hRule="exact" w:val="252"/>
        </w:trPr>
        <w:tc>
          <w:tcPr>
            <w:tcW w:w="6828" w:type="dxa"/>
            <w:tcBorders>
              <w:left w:val="single" w:sz="4" w:space="0" w:color="000000"/>
              <w:bottom w:val="single" w:sz="4" w:space="0" w:color="000000"/>
              <w:right w:val="single" w:sz="4" w:space="0" w:color="auto"/>
            </w:tcBorders>
            <w:vAlign w:val="center"/>
          </w:tcPr>
          <w:p w14:paraId="5B013146"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2- Yöneticimin gözünde insanların arkadaş olabileceği biri olarak görülürüm.</w:t>
            </w:r>
          </w:p>
          <w:p w14:paraId="57CC4144" w14:textId="77777777" w:rsidR="004E1135" w:rsidRPr="000B6AD8" w:rsidRDefault="004E1135" w:rsidP="00A82CF9">
            <w:pPr>
              <w:rPr>
                <w:rFonts w:ascii="Times New Roman" w:hAnsi="Times New Roman" w:cs="Times New Roman"/>
                <w:sz w:val="20"/>
                <w:szCs w:val="20"/>
              </w:rPr>
            </w:pPr>
          </w:p>
        </w:tc>
        <w:sdt>
          <w:sdtPr>
            <w:rPr>
              <w:rFonts w:ascii="Times New Roman" w:hAnsi="Times New Roman" w:cs="Times New Roman"/>
              <w:sz w:val="20"/>
              <w:szCs w:val="20"/>
            </w:rPr>
            <w:id w:val="597450707"/>
          </w:sdtPr>
          <w:sdtEndPr/>
          <w:sdtContent>
            <w:tc>
              <w:tcPr>
                <w:tcW w:w="371" w:type="dxa"/>
                <w:tcBorders>
                  <w:left w:val="single" w:sz="4" w:space="0" w:color="auto"/>
                  <w:bottom w:val="single" w:sz="4" w:space="0" w:color="000000"/>
                </w:tcBorders>
                <w:vAlign w:val="center"/>
              </w:tcPr>
              <w:p w14:paraId="51F0AAB0" w14:textId="4EDBCBAB"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03648418"/>
          </w:sdtPr>
          <w:sdtEndPr/>
          <w:sdtContent>
            <w:tc>
              <w:tcPr>
                <w:tcW w:w="371" w:type="dxa"/>
                <w:tcBorders>
                  <w:left w:val="single" w:sz="4" w:space="0" w:color="000000"/>
                  <w:bottom w:val="single" w:sz="4" w:space="0" w:color="000000"/>
                </w:tcBorders>
                <w:vAlign w:val="center"/>
              </w:tcPr>
              <w:p w14:paraId="18D10BBD" w14:textId="0CDDB10F"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79864890"/>
          </w:sdtPr>
          <w:sdtEndPr/>
          <w:sdtContent>
            <w:tc>
              <w:tcPr>
                <w:tcW w:w="372" w:type="dxa"/>
                <w:tcBorders>
                  <w:left w:val="single" w:sz="4" w:space="0" w:color="000000"/>
                  <w:bottom w:val="single" w:sz="4" w:space="0" w:color="000000"/>
                </w:tcBorders>
                <w:vAlign w:val="center"/>
              </w:tcPr>
              <w:p w14:paraId="26BC176C" w14:textId="7B82FDD6"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09263116"/>
          </w:sdtPr>
          <w:sdtEndPr/>
          <w:sdtContent>
            <w:tc>
              <w:tcPr>
                <w:tcW w:w="371" w:type="dxa"/>
                <w:tcBorders>
                  <w:left w:val="single" w:sz="4" w:space="0" w:color="000000"/>
                  <w:bottom w:val="single" w:sz="4" w:space="0" w:color="000000"/>
                </w:tcBorders>
                <w:vAlign w:val="center"/>
              </w:tcPr>
              <w:p w14:paraId="18DB41D5" w14:textId="5D0E5371"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052224349"/>
          </w:sdtPr>
          <w:sdtEndPr/>
          <w:sdtContent>
            <w:tc>
              <w:tcPr>
                <w:tcW w:w="371" w:type="dxa"/>
                <w:tcBorders>
                  <w:top w:val="single" w:sz="4" w:space="0" w:color="000000"/>
                  <w:left w:val="single" w:sz="4" w:space="0" w:color="000000"/>
                  <w:bottom w:val="single" w:sz="4" w:space="0" w:color="000000"/>
                  <w:right w:val="single" w:sz="4" w:space="0" w:color="000000"/>
                </w:tcBorders>
                <w:vAlign w:val="center"/>
              </w:tcPr>
              <w:p w14:paraId="2E7959AD" w14:textId="56053305"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4E1135" w:rsidRPr="000B6AD8" w14:paraId="74AFCEE8" w14:textId="77777777" w:rsidTr="00751814">
        <w:trPr>
          <w:trHeight w:hRule="exact" w:val="252"/>
        </w:trPr>
        <w:tc>
          <w:tcPr>
            <w:tcW w:w="6828" w:type="dxa"/>
            <w:tcBorders>
              <w:top w:val="single" w:sz="4" w:space="0" w:color="000000"/>
              <w:left w:val="single" w:sz="4" w:space="0" w:color="000000"/>
              <w:bottom w:val="single" w:sz="4" w:space="0" w:color="000000"/>
              <w:right w:val="single" w:sz="4" w:space="0" w:color="auto"/>
            </w:tcBorders>
            <w:shd w:val="clear" w:color="auto" w:fill="E6E6E6"/>
            <w:vAlign w:val="center"/>
          </w:tcPr>
          <w:p w14:paraId="3512DB4F" w14:textId="77777777" w:rsidR="004E1135" w:rsidRPr="000B6AD8" w:rsidRDefault="004E1135" w:rsidP="00A82CF9">
            <w:pPr>
              <w:rPr>
                <w:rFonts w:ascii="Times New Roman" w:hAnsi="Times New Roman" w:cs="Times New Roman"/>
                <w:sz w:val="20"/>
                <w:szCs w:val="20"/>
              </w:rPr>
            </w:pPr>
            <w:r w:rsidRPr="000B6AD8">
              <w:rPr>
                <w:rFonts w:ascii="Times New Roman" w:hAnsi="Times New Roman" w:cs="Times New Roman"/>
                <w:sz w:val="20"/>
                <w:szCs w:val="20"/>
              </w:rPr>
              <w:t>3- Yöneticim, benimle çalışmaktan memnundur.</w:t>
            </w:r>
          </w:p>
          <w:p w14:paraId="2F742F95" w14:textId="77777777" w:rsidR="004E1135" w:rsidRPr="000B6AD8" w:rsidRDefault="004E1135" w:rsidP="00A82CF9">
            <w:pPr>
              <w:snapToGrid w:val="0"/>
              <w:rPr>
                <w:rFonts w:ascii="Times New Roman" w:hAnsi="Times New Roman" w:cs="Times New Roman"/>
                <w:sz w:val="20"/>
                <w:szCs w:val="20"/>
              </w:rPr>
            </w:pPr>
          </w:p>
        </w:tc>
        <w:sdt>
          <w:sdtPr>
            <w:rPr>
              <w:rFonts w:ascii="Times New Roman" w:hAnsi="Times New Roman" w:cs="Times New Roman"/>
              <w:sz w:val="20"/>
              <w:szCs w:val="20"/>
            </w:rPr>
            <w:id w:val="-520705738"/>
          </w:sdtPr>
          <w:sdtEndPr/>
          <w:sdtContent>
            <w:tc>
              <w:tcPr>
                <w:tcW w:w="371" w:type="dxa"/>
                <w:tcBorders>
                  <w:top w:val="single" w:sz="4" w:space="0" w:color="000000"/>
                  <w:left w:val="single" w:sz="4" w:space="0" w:color="auto"/>
                  <w:bottom w:val="single" w:sz="4" w:space="0" w:color="000000"/>
                </w:tcBorders>
                <w:shd w:val="clear" w:color="auto" w:fill="E6E6E6"/>
                <w:vAlign w:val="center"/>
              </w:tcPr>
              <w:p w14:paraId="175229DB" w14:textId="3848FA66"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531491128"/>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461C73AA" w14:textId="2EC65BB2"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85985861"/>
          </w:sdtPr>
          <w:sdtEndPr/>
          <w:sdtContent>
            <w:tc>
              <w:tcPr>
                <w:tcW w:w="372" w:type="dxa"/>
                <w:tcBorders>
                  <w:top w:val="single" w:sz="4" w:space="0" w:color="000000"/>
                  <w:left w:val="single" w:sz="4" w:space="0" w:color="000000"/>
                  <w:bottom w:val="single" w:sz="4" w:space="0" w:color="000000"/>
                </w:tcBorders>
                <w:shd w:val="clear" w:color="auto" w:fill="E6E6E6"/>
                <w:vAlign w:val="center"/>
              </w:tcPr>
              <w:p w14:paraId="4C8E0C53" w14:textId="30336421"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7930797"/>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007B99EF" w14:textId="2829AAD6"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40115630"/>
          </w:sdtPr>
          <w:sdtEndPr/>
          <w:sdtContent>
            <w:tc>
              <w:tcPr>
                <w:tcW w:w="3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0CD07C5" w14:textId="2BB283DE" w:rsidR="004E1135" w:rsidRPr="000B6AD8" w:rsidRDefault="004E1135" w:rsidP="00A82CF9">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59B1B466" w14:textId="77777777" w:rsidTr="00625BBB">
        <w:trPr>
          <w:trHeight w:hRule="exact" w:val="500"/>
        </w:trPr>
        <w:tc>
          <w:tcPr>
            <w:tcW w:w="6828" w:type="dxa"/>
            <w:tcBorders>
              <w:left w:val="single" w:sz="4" w:space="0" w:color="000000"/>
              <w:bottom w:val="single" w:sz="4" w:space="0" w:color="000000"/>
              <w:right w:val="single" w:sz="4" w:space="0" w:color="auto"/>
            </w:tcBorders>
          </w:tcPr>
          <w:p w14:paraId="2FC6353A" w14:textId="2BCAF122" w:rsidR="00CB3AE8" w:rsidRPr="000B6AD8" w:rsidRDefault="00CB3AE8" w:rsidP="00CB3AE8">
            <w:pPr>
              <w:rPr>
                <w:rFonts w:ascii="Times New Roman" w:hAnsi="Times New Roman" w:cs="Times New Roman"/>
                <w:sz w:val="20"/>
                <w:szCs w:val="20"/>
              </w:rPr>
            </w:pPr>
            <w:r>
              <w:rPr>
                <w:rFonts w:ascii="Times New Roman" w:hAnsi="Times New Roman" w:cs="Times New Roman"/>
                <w:sz w:val="20"/>
                <w:szCs w:val="20"/>
              </w:rPr>
              <w:t xml:space="preserve">4- </w:t>
            </w:r>
            <w:r w:rsidRPr="00625BBB">
              <w:rPr>
                <w:rFonts w:ascii="Times New Roman" w:hAnsi="Times New Roman" w:cs="Times New Roman"/>
                <w:sz w:val="20"/>
                <w:szCs w:val="20"/>
              </w:rPr>
              <w:t>İş ile ilgili bir konu hakkında tam bilgim olmasa bile amirime güvenir ve verdiği kararları savunurum.</w:t>
            </w:r>
          </w:p>
        </w:tc>
        <w:sdt>
          <w:sdtPr>
            <w:rPr>
              <w:rFonts w:ascii="Times New Roman" w:hAnsi="Times New Roman" w:cs="Times New Roman"/>
              <w:sz w:val="20"/>
              <w:szCs w:val="20"/>
            </w:rPr>
            <w:id w:val="1324779244"/>
          </w:sdtPr>
          <w:sdtEndPr/>
          <w:sdtContent>
            <w:tc>
              <w:tcPr>
                <w:tcW w:w="371" w:type="dxa"/>
                <w:tcBorders>
                  <w:left w:val="single" w:sz="4" w:space="0" w:color="auto"/>
                  <w:bottom w:val="single" w:sz="4" w:space="0" w:color="000000"/>
                </w:tcBorders>
                <w:vAlign w:val="center"/>
              </w:tcPr>
              <w:p w14:paraId="61F4CFF4" w14:textId="7777777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93180854"/>
          </w:sdtPr>
          <w:sdtEndPr/>
          <w:sdtContent>
            <w:tc>
              <w:tcPr>
                <w:tcW w:w="371" w:type="dxa"/>
                <w:tcBorders>
                  <w:left w:val="single" w:sz="4" w:space="0" w:color="000000"/>
                  <w:bottom w:val="single" w:sz="4" w:space="0" w:color="000000"/>
                </w:tcBorders>
                <w:vAlign w:val="center"/>
              </w:tcPr>
              <w:p w14:paraId="07DAB456" w14:textId="7777777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42887152"/>
          </w:sdtPr>
          <w:sdtEndPr/>
          <w:sdtContent>
            <w:tc>
              <w:tcPr>
                <w:tcW w:w="372" w:type="dxa"/>
                <w:tcBorders>
                  <w:left w:val="single" w:sz="4" w:space="0" w:color="000000"/>
                  <w:bottom w:val="single" w:sz="4" w:space="0" w:color="000000"/>
                </w:tcBorders>
                <w:vAlign w:val="center"/>
              </w:tcPr>
              <w:p w14:paraId="6C4501E9" w14:textId="7777777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29285850"/>
          </w:sdtPr>
          <w:sdtEndPr/>
          <w:sdtContent>
            <w:tc>
              <w:tcPr>
                <w:tcW w:w="371" w:type="dxa"/>
                <w:tcBorders>
                  <w:left w:val="single" w:sz="4" w:space="0" w:color="000000"/>
                  <w:bottom w:val="single" w:sz="4" w:space="0" w:color="000000"/>
                </w:tcBorders>
                <w:vAlign w:val="center"/>
              </w:tcPr>
              <w:p w14:paraId="2E672A1A" w14:textId="7777777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999685765"/>
          </w:sdtPr>
          <w:sdtEndPr/>
          <w:sdtContent>
            <w:tc>
              <w:tcPr>
                <w:tcW w:w="371" w:type="dxa"/>
                <w:tcBorders>
                  <w:top w:val="single" w:sz="4" w:space="0" w:color="000000"/>
                  <w:left w:val="single" w:sz="4" w:space="0" w:color="000000"/>
                  <w:bottom w:val="single" w:sz="4" w:space="0" w:color="000000"/>
                  <w:right w:val="single" w:sz="4" w:space="0" w:color="000000"/>
                </w:tcBorders>
                <w:vAlign w:val="center"/>
              </w:tcPr>
              <w:p w14:paraId="46C6F4FF" w14:textId="7777777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1FEE17C6" w14:textId="77777777" w:rsidTr="00751814">
        <w:trPr>
          <w:trHeight w:hRule="exact" w:val="248"/>
        </w:trPr>
        <w:tc>
          <w:tcPr>
            <w:tcW w:w="6828" w:type="dxa"/>
            <w:tcBorders>
              <w:top w:val="single" w:sz="4" w:space="0" w:color="000000"/>
              <w:left w:val="single" w:sz="4" w:space="0" w:color="000000"/>
              <w:bottom w:val="single" w:sz="4" w:space="0" w:color="000000"/>
              <w:right w:val="single" w:sz="4" w:space="0" w:color="auto"/>
            </w:tcBorders>
            <w:shd w:val="clear" w:color="auto" w:fill="E6E6E6"/>
            <w:vAlign w:val="center"/>
          </w:tcPr>
          <w:p w14:paraId="11629E20" w14:textId="77777777" w:rsidR="00CB3AE8" w:rsidRPr="000B6AD8" w:rsidRDefault="00CB3AE8" w:rsidP="00CB3AE8">
            <w:pPr>
              <w:spacing w:after="0" w:line="240" w:lineRule="auto"/>
              <w:rPr>
                <w:rFonts w:ascii="Times New Roman" w:hAnsi="Times New Roman" w:cs="Times New Roman"/>
                <w:sz w:val="20"/>
                <w:szCs w:val="20"/>
              </w:rPr>
            </w:pPr>
            <w:r w:rsidRPr="000B6AD8">
              <w:rPr>
                <w:rFonts w:ascii="Times New Roman" w:hAnsi="Times New Roman" w:cs="Times New Roman"/>
                <w:sz w:val="20"/>
                <w:szCs w:val="20"/>
              </w:rPr>
              <w:t xml:space="preserve">5- Yöneticimin başkaları tarafından eleştirildiğini görünce onu savunurum. </w:t>
            </w:r>
          </w:p>
          <w:p w14:paraId="0F58E8C7" w14:textId="77777777" w:rsidR="00CB3AE8" w:rsidRPr="000B6AD8" w:rsidRDefault="00CB3AE8" w:rsidP="00CB3AE8">
            <w:pPr>
              <w:spacing w:after="0" w:line="240" w:lineRule="auto"/>
              <w:rPr>
                <w:rFonts w:ascii="Times New Roman" w:hAnsi="Times New Roman" w:cs="Times New Roman"/>
                <w:sz w:val="20"/>
                <w:szCs w:val="20"/>
              </w:rPr>
            </w:pPr>
          </w:p>
          <w:p w14:paraId="60E6C1C7" w14:textId="77777777" w:rsidR="00CB3AE8" w:rsidRPr="000B6AD8" w:rsidRDefault="00CB3AE8" w:rsidP="00CB3AE8">
            <w:pPr>
              <w:rPr>
                <w:rFonts w:ascii="Times New Roman" w:hAnsi="Times New Roman" w:cs="Times New Roman"/>
                <w:sz w:val="20"/>
                <w:szCs w:val="20"/>
              </w:rPr>
            </w:pPr>
          </w:p>
        </w:tc>
        <w:sdt>
          <w:sdtPr>
            <w:rPr>
              <w:rFonts w:ascii="Times New Roman" w:hAnsi="Times New Roman" w:cs="Times New Roman"/>
              <w:sz w:val="20"/>
              <w:szCs w:val="20"/>
            </w:rPr>
            <w:id w:val="232514636"/>
          </w:sdtPr>
          <w:sdtEndPr/>
          <w:sdtContent>
            <w:tc>
              <w:tcPr>
                <w:tcW w:w="371" w:type="dxa"/>
                <w:tcBorders>
                  <w:top w:val="single" w:sz="4" w:space="0" w:color="000000"/>
                  <w:left w:val="single" w:sz="4" w:space="0" w:color="auto"/>
                  <w:bottom w:val="single" w:sz="4" w:space="0" w:color="000000"/>
                </w:tcBorders>
                <w:shd w:val="clear" w:color="auto" w:fill="E6E6E6"/>
                <w:vAlign w:val="center"/>
              </w:tcPr>
              <w:p w14:paraId="0FA4E4EF" w14:textId="6D094BD5"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89782090"/>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43EF5F0B" w14:textId="186F9FEB"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78223763"/>
          </w:sdtPr>
          <w:sdtEndPr/>
          <w:sdtContent>
            <w:tc>
              <w:tcPr>
                <w:tcW w:w="372" w:type="dxa"/>
                <w:tcBorders>
                  <w:top w:val="single" w:sz="4" w:space="0" w:color="000000"/>
                  <w:left w:val="single" w:sz="4" w:space="0" w:color="000000"/>
                  <w:bottom w:val="single" w:sz="4" w:space="0" w:color="000000"/>
                </w:tcBorders>
                <w:shd w:val="clear" w:color="auto" w:fill="E6E6E6"/>
                <w:vAlign w:val="center"/>
              </w:tcPr>
              <w:p w14:paraId="511E0801" w14:textId="5D23CD9E"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81559827"/>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0825F47F" w14:textId="43A6B3FD"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69970462"/>
          </w:sdtPr>
          <w:sdtEndPr/>
          <w:sdtContent>
            <w:tc>
              <w:tcPr>
                <w:tcW w:w="3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3214F5B" w14:textId="445F4F0F"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18C64E33" w14:textId="77777777" w:rsidTr="00751814">
        <w:trPr>
          <w:trHeight w:hRule="exact" w:val="252"/>
        </w:trPr>
        <w:tc>
          <w:tcPr>
            <w:tcW w:w="6828" w:type="dxa"/>
            <w:tcBorders>
              <w:left w:val="single" w:sz="4" w:space="0" w:color="000000"/>
              <w:bottom w:val="single" w:sz="4" w:space="0" w:color="000000"/>
              <w:right w:val="single" w:sz="4" w:space="0" w:color="auto"/>
            </w:tcBorders>
            <w:vAlign w:val="center"/>
          </w:tcPr>
          <w:p w14:paraId="0C12C5DF" w14:textId="77777777" w:rsidR="00CB3AE8" w:rsidRPr="000B6AD8" w:rsidRDefault="00CB3AE8" w:rsidP="00CB3AE8">
            <w:pPr>
              <w:spacing w:after="0" w:line="240" w:lineRule="auto"/>
              <w:rPr>
                <w:rFonts w:ascii="Times New Roman" w:hAnsi="Times New Roman" w:cs="Times New Roman"/>
                <w:sz w:val="20"/>
                <w:szCs w:val="20"/>
              </w:rPr>
            </w:pPr>
            <w:r w:rsidRPr="000B6AD8">
              <w:rPr>
                <w:rFonts w:ascii="Times New Roman" w:hAnsi="Times New Roman" w:cs="Times New Roman"/>
                <w:sz w:val="20"/>
                <w:szCs w:val="20"/>
              </w:rPr>
              <w:t xml:space="preserve">6- Yöneticim istemeden bir hata yaparsa diğer iş arkadaşlarıma karşı onu savunurum. </w:t>
            </w:r>
          </w:p>
          <w:p w14:paraId="473DC5AB" w14:textId="77777777" w:rsidR="00CB3AE8" w:rsidRPr="000B6AD8" w:rsidRDefault="00CB3AE8" w:rsidP="00CB3AE8">
            <w:pPr>
              <w:spacing w:after="0" w:line="240" w:lineRule="auto"/>
              <w:rPr>
                <w:rFonts w:ascii="Times New Roman" w:hAnsi="Times New Roman" w:cs="Times New Roman"/>
                <w:sz w:val="20"/>
                <w:szCs w:val="20"/>
              </w:rPr>
            </w:pPr>
          </w:p>
          <w:p w14:paraId="27D4F9CE" w14:textId="77777777" w:rsidR="00CB3AE8" w:rsidRPr="000B6AD8" w:rsidRDefault="00CB3AE8" w:rsidP="00CB3AE8">
            <w:pPr>
              <w:rPr>
                <w:rFonts w:ascii="Times New Roman" w:hAnsi="Times New Roman" w:cs="Times New Roman"/>
                <w:sz w:val="20"/>
                <w:szCs w:val="20"/>
              </w:rPr>
            </w:pPr>
          </w:p>
          <w:p w14:paraId="30800EA8" w14:textId="77777777" w:rsidR="00CB3AE8" w:rsidRPr="000B6AD8" w:rsidRDefault="00CB3AE8" w:rsidP="00CB3AE8">
            <w:pPr>
              <w:snapToGrid w:val="0"/>
              <w:rPr>
                <w:rFonts w:ascii="Times New Roman" w:hAnsi="Times New Roman" w:cs="Times New Roman"/>
                <w:sz w:val="20"/>
                <w:szCs w:val="20"/>
              </w:rPr>
            </w:pPr>
          </w:p>
        </w:tc>
        <w:sdt>
          <w:sdtPr>
            <w:rPr>
              <w:rFonts w:ascii="Times New Roman" w:hAnsi="Times New Roman" w:cs="Times New Roman"/>
              <w:sz w:val="20"/>
              <w:szCs w:val="20"/>
            </w:rPr>
            <w:id w:val="-2123988699"/>
          </w:sdtPr>
          <w:sdtEndPr/>
          <w:sdtContent>
            <w:tc>
              <w:tcPr>
                <w:tcW w:w="371" w:type="dxa"/>
                <w:tcBorders>
                  <w:left w:val="single" w:sz="4" w:space="0" w:color="auto"/>
                  <w:bottom w:val="single" w:sz="4" w:space="0" w:color="000000"/>
                </w:tcBorders>
                <w:vAlign w:val="center"/>
              </w:tcPr>
              <w:p w14:paraId="3BBF0D10" w14:textId="70813618"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910080224"/>
          </w:sdtPr>
          <w:sdtEndPr/>
          <w:sdtContent>
            <w:tc>
              <w:tcPr>
                <w:tcW w:w="371" w:type="dxa"/>
                <w:tcBorders>
                  <w:left w:val="single" w:sz="4" w:space="0" w:color="000000"/>
                  <w:bottom w:val="single" w:sz="4" w:space="0" w:color="000000"/>
                </w:tcBorders>
                <w:vAlign w:val="center"/>
              </w:tcPr>
              <w:p w14:paraId="2B64E3F9" w14:textId="1F58154C"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5327406"/>
          </w:sdtPr>
          <w:sdtEndPr/>
          <w:sdtContent>
            <w:tc>
              <w:tcPr>
                <w:tcW w:w="372" w:type="dxa"/>
                <w:tcBorders>
                  <w:left w:val="single" w:sz="4" w:space="0" w:color="000000"/>
                  <w:bottom w:val="single" w:sz="4" w:space="0" w:color="000000"/>
                </w:tcBorders>
                <w:vAlign w:val="center"/>
              </w:tcPr>
              <w:p w14:paraId="588A9408" w14:textId="71226436"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736708139"/>
          </w:sdtPr>
          <w:sdtEndPr/>
          <w:sdtContent>
            <w:tc>
              <w:tcPr>
                <w:tcW w:w="371" w:type="dxa"/>
                <w:tcBorders>
                  <w:left w:val="single" w:sz="4" w:space="0" w:color="000000"/>
                  <w:bottom w:val="single" w:sz="4" w:space="0" w:color="000000"/>
                </w:tcBorders>
                <w:vAlign w:val="center"/>
              </w:tcPr>
              <w:p w14:paraId="575DE92C" w14:textId="0AD92F33"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132745870"/>
          </w:sdtPr>
          <w:sdtEndPr/>
          <w:sdtContent>
            <w:tc>
              <w:tcPr>
                <w:tcW w:w="371" w:type="dxa"/>
                <w:tcBorders>
                  <w:top w:val="single" w:sz="4" w:space="0" w:color="000000"/>
                  <w:left w:val="single" w:sz="4" w:space="0" w:color="000000"/>
                  <w:bottom w:val="single" w:sz="4" w:space="0" w:color="000000"/>
                  <w:right w:val="single" w:sz="4" w:space="0" w:color="000000"/>
                </w:tcBorders>
                <w:vAlign w:val="center"/>
              </w:tcPr>
              <w:p w14:paraId="48C716E6" w14:textId="42346059"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2DA5C707" w14:textId="77777777" w:rsidTr="00751814">
        <w:trPr>
          <w:trHeight w:hRule="exact" w:val="240"/>
        </w:trPr>
        <w:tc>
          <w:tcPr>
            <w:tcW w:w="6828" w:type="dxa"/>
            <w:tcBorders>
              <w:top w:val="single" w:sz="4" w:space="0" w:color="000000"/>
              <w:left w:val="single" w:sz="4" w:space="0" w:color="000000"/>
              <w:bottom w:val="single" w:sz="4" w:space="0" w:color="000000"/>
              <w:right w:val="single" w:sz="4" w:space="0" w:color="auto"/>
            </w:tcBorders>
            <w:shd w:val="clear" w:color="auto" w:fill="E6E6E6"/>
            <w:vAlign w:val="center"/>
          </w:tcPr>
          <w:p w14:paraId="0AB2A970" w14:textId="77777777" w:rsidR="00CB3AE8" w:rsidRPr="000B6AD8" w:rsidRDefault="00CB3AE8" w:rsidP="00CB3AE8">
            <w:pPr>
              <w:rPr>
                <w:rFonts w:ascii="Times New Roman" w:hAnsi="Times New Roman" w:cs="Times New Roman"/>
                <w:sz w:val="20"/>
                <w:szCs w:val="20"/>
              </w:rPr>
            </w:pPr>
            <w:r w:rsidRPr="000B6AD8">
              <w:rPr>
                <w:rFonts w:ascii="Times New Roman" w:hAnsi="Times New Roman" w:cs="Times New Roman"/>
                <w:sz w:val="20"/>
                <w:szCs w:val="20"/>
              </w:rPr>
              <w:t xml:space="preserve">7- Yöneticimin sağladığı destek ve kaynaklar, olması gerekenden fazladır. </w:t>
            </w:r>
          </w:p>
          <w:p w14:paraId="031AD5EE" w14:textId="77777777" w:rsidR="00CB3AE8" w:rsidRPr="000B6AD8" w:rsidRDefault="00CB3AE8" w:rsidP="00CB3AE8">
            <w:pPr>
              <w:rPr>
                <w:rFonts w:ascii="Times New Roman" w:hAnsi="Times New Roman" w:cs="Times New Roman"/>
                <w:sz w:val="20"/>
                <w:szCs w:val="20"/>
              </w:rPr>
            </w:pPr>
          </w:p>
          <w:p w14:paraId="378DAD54" w14:textId="77777777" w:rsidR="00CB3AE8" w:rsidRPr="000B6AD8" w:rsidRDefault="00CB3AE8" w:rsidP="00CB3AE8">
            <w:pPr>
              <w:rPr>
                <w:rFonts w:ascii="Times New Roman" w:hAnsi="Times New Roman" w:cs="Times New Roman"/>
                <w:sz w:val="20"/>
                <w:szCs w:val="20"/>
              </w:rPr>
            </w:pPr>
          </w:p>
          <w:p w14:paraId="513F4D41" w14:textId="77777777" w:rsidR="00CB3AE8" w:rsidRPr="000B6AD8" w:rsidRDefault="00CB3AE8" w:rsidP="00CB3AE8">
            <w:pPr>
              <w:rPr>
                <w:rFonts w:ascii="Times New Roman" w:hAnsi="Times New Roman" w:cs="Times New Roman"/>
                <w:sz w:val="20"/>
                <w:szCs w:val="20"/>
              </w:rPr>
            </w:pPr>
          </w:p>
          <w:p w14:paraId="04838A03" w14:textId="77777777" w:rsidR="00CB3AE8" w:rsidRPr="000B6AD8" w:rsidRDefault="00CB3AE8" w:rsidP="00CB3AE8">
            <w:pPr>
              <w:rPr>
                <w:rFonts w:ascii="Times New Roman" w:hAnsi="Times New Roman" w:cs="Times New Roman"/>
                <w:sz w:val="20"/>
                <w:szCs w:val="20"/>
              </w:rPr>
            </w:pPr>
          </w:p>
          <w:p w14:paraId="45524EEF" w14:textId="77777777" w:rsidR="00CB3AE8" w:rsidRPr="000B6AD8" w:rsidRDefault="00CB3AE8" w:rsidP="00CB3AE8">
            <w:pPr>
              <w:rPr>
                <w:rFonts w:ascii="Times New Roman" w:hAnsi="Times New Roman" w:cs="Times New Roman"/>
                <w:sz w:val="20"/>
                <w:szCs w:val="20"/>
              </w:rPr>
            </w:pPr>
          </w:p>
          <w:p w14:paraId="01AB095C" w14:textId="77777777" w:rsidR="00CB3AE8" w:rsidRPr="000B6AD8" w:rsidRDefault="00CB3AE8" w:rsidP="00CB3AE8">
            <w:pPr>
              <w:pStyle w:val="Default"/>
              <w:rPr>
                <w:sz w:val="20"/>
                <w:szCs w:val="20"/>
              </w:rPr>
            </w:pPr>
          </w:p>
          <w:p w14:paraId="1992BC6E" w14:textId="77777777" w:rsidR="00CB3AE8" w:rsidRPr="000B6AD8" w:rsidRDefault="00CB3AE8" w:rsidP="00CB3AE8">
            <w:pPr>
              <w:rPr>
                <w:rFonts w:ascii="Times New Roman" w:hAnsi="Times New Roman" w:cs="Times New Roman"/>
                <w:sz w:val="20"/>
                <w:szCs w:val="20"/>
              </w:rPr>
            </w:pPr>
          </w:p>
          <w:p w14:paraId="2D538FAC" w14:textId="77777777" w:rsidR="00CB3AE8" w:rsidRPr="000B6AD8" w:rsidRDefault="00CB3AE8" w:rsidP="00CB3AE8">
            <w:pPr>
              <w:pStyle w:val="Default"/>
              <w:rPr>
                <w:sz w:val="20"/>
                <w:szCs w:val="20"/>
              </w:rPr>
            </w:pPr>
            <w:r w:rsidRPr="000B6AD8">
              <w:rPr>
                <w:sz w:val="20"/>
                <w:szCs w:val="20"/>
              </w:rPr>
              <w:t xml:space="preserve">Amirim-idarecimin/yöneticimin sağladığı destek ve kaynaklar, olması gerekenden fazladır. </w:t>
            </w:r>
          </w:p>
          <w:p w14:paraId="79BB7D71" w14:textId="77777777" w:rsidR="00CB3AE8" w:rsidRPr="000B6AD8" w:rsidRDefault="00CB3AE8" w:rsidP="00CB3AE8">
            <w:pPr>
              <w:rPr>
                <w:rFonts w:ascii="Times New Roman" w:hAnsi="Times New Roman" w:cs="Times New Roman"/>
                <w:sz w:val="20"/>
                <w:szCs w:val="20"/>
              </w:rPr>
            </w:pPr>
          </w:p>
          <w:p w14:paraId="28C84E97" w14:textId="77777777" w:rsidR="00CB3AE8" w:rsidRPr="000B6AD8" w:rsidRDefault="00CB3AE8" w:rsidP="00CB3AE8">
            <w:pPr>
              <w:pStyle w:val="Default"/>
              <w:rPr>
                <w:sz w:val="20"/>
                <w:szCs w:val="20"/>
              </w:rPr>
            </w:pPr>
            <w:r w:rsidRPr="000B6AD8">
              <w:rPr>
                <w:sz w:val="20"/>
                <w:szCs w:val="20"/>
              </w:rPr>
              <w:t xml:space="preserve">Amirim-idarecimin/yöneticimin sağladığı destek ve kaynaklar, olması gerekenden fazladır. </w:t>
            </w:r>
          </w:p>
          <w:p w14:paraId="277BB81F" w14:textId="77777777" w:rsidR="00CB3AE8" w:rsidRPr="000B6AD8" w:rsidRDefault="00CB3AE8" w:rsidP="00CB3AE8">
            <w:pPr>
              <w:rPr>
                <w:rFonts w:ascii="Times New Roman" w:hAnsi="Times New Roman" w:cs="Times New Roman"/>
                <w:sz w:val="20"/>
                <w:szCs w:val="20"/>
              </w:rPr>
            </w:pPr>
          </w:p>
          <w:p w14:paraId="505338C1" w14:textId="77777777" w:rsidR="00CB3AE8" w:rsidRPr="000B6AD8" w:rsidRDefault="00CB3AE8" w:rsidP="00CB3AE8">
            <w:pPr>
              <w:pStyle w:val="Default"/>
              <w:rPr>
                <w:sz w:val="20"/>
                <w:szCs w:val="20"/>
              </w:rPr>
            </w:pPr>
            <w:r w:rsidRPr="000B6AD8">
              <w:rPr>
                <w:sz w:val="20"/>
                <w:szCs w:val="20"/>
              </w:rPr>
              <w:t xml:space="preserve">Amirim-idarecimin/yöneticimin sağladığı destek ve kaynaklar, olması gerekenden fazladır. </w:t>
            </w:r>
          </w:p>
          <w:p w14:paraId="23B5267F" w14:textId="77777777" w:rsidR="00CB3AE8" w:rsidRPr="000B6AD8" w:rsidRDefault="00CB3AE8" w:rsidP="00CB3AE8">
            <w:pPr>
              <w:rPr>
                <w:rFonts w:ascii="Times New Roman" w:hAnsi="Times New Roman" w:cs="Times New Roman"/>
                <w:sz w:val="20"/>
                <w:szCs w:val="20"/>
              </w:rPr>
            </w:pPr>
          </w:p>
          <w:p w14:paraId="77929C91" w14:textId="77777777" w:rsidR="00CB3AE8" w:rsidRPr="000B6AD8" w:rsidRDefault="00CB3AE8" w:rsidP="00CB3AE8">
            <w:pPr>
              <w:rPr>
                <w:rFonts w:ascii="Times New Roman" w:hAnsi="Times New Roman" w:cs="Times New Roman"/>
                <w:sz w:val="20"/>
                <w:szCs w:val="20"/>
              </w:rPr>
            </w:pPr>
          </w:p>
        </w:tc>
        <w:sdt>
          <w:sdtPr>
            <w:rPr>
              <w:rFonts w:ascii="Times New Roman" w:hAnsi="Times New Roman" w:cs="Times New Roman"/>
              <w:sz w:val="20"/>
              <w:szCs w:val="20"/>
            </w:rPr>
            <w:id w:val="-1964723149"/>
          </w:sdtPr>
          <w:sdtEndPr/>
          <w:sdtContent>
            <w:tc>
              <w:tcPr>
                <w:tcW w:w="371" w:type="dxa"/>
                <w:tcBorders>
                  <w:top w:val="single" w:sz="4" w:space="0" w:color="000000"/>
                  <w:left w:val="single" w:sz="4" w:space="0" w:color="auto"/>
                  <w:bottom w:val="single" w:sz="4" w:space="0" w:color="000000"/>
                </w:tcBorders>
                <w:shd w:val="clear" w:color="auto" w:fill="E6E6E6"/>
                <w:vAlign w:val="center"/>
              </w:tcPr>
              <w:p w14:paraId="4E8D5CFD" w14:textId="7936C53A"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42843479"/>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2035288F" w14:textId="00EE8F8D"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20983211"/>
          </w:sdtPr>
          <w:sdtEndPr/>
          <w:sdtContent>
            <w:tc>
              <w:tcPr>
                <w:tcW w:w="372" w:type="dxa"/>
                <w:tcBorders>
                  <w:top w:val="single" w:sz="4" w:space="0" w:color="000000"/>
                  <w:left w:val="single" w:sz="4" w:space="0" w:color="000000"/>
                  <w:bottom w:val="single" w:sz="4" w:space="0" w:color="000000"/>
                </w:tcBorders>
                <w:shd w:val="clear" w:color="auto" w:fill="E6E6E6"/>
                <w:vAlign w:val="center"/>
              </w:tcPr>
              <w:p w14:paraId="3261B6D7" w14:textId="3A5402B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96893472"/>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69B0151E" w14:textId="6F8925DD"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06334052"/>
          </w:sdtPr>
          <w:sdtEndPr/>
          <w:sdtContent>
            <w:tc>
              <w:tcPr>
                <w:tcW w:w="3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32716E3" w14:textId="27033CFF"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1921F316" w14:textId="77777777" w:rsidTr="00751814">
        <w:trPr>
          <w:trHeight w:hRule="exact" w:val="461"/>
        </w:trPr>
        <w:tc>
          <w:tcPr>
            <w:tcW w:w="6828" w:type="dxa"/>
            <w:tcBorders>
              <w:left w:val="single" w:sz="4" w:space="0" w:color="000000"/>
              <w:bottom w:val="single" w:sz="4" w:space="0" w:color="000000"/>
              <w:right w:val="single" w:sz="4" w:space="0" w:color="auto"/>
            </w:tcBorders>
            <w:vAlign w:val="center"/>
          </w:tcPr>
          <w:p w14:paraId="4BD112BC" w14:textId="77777777" w:rsidR="00CB3AE8" w:rsidRPr="000B6AD8" w:rsidRDefault="00CB3AE8" w:rsidP="00CB3AE8">
            <w:pPr>
              <w:rPr>
                <w:rFonts w:ascii="Times New Roman" w:hAnsi="Times New Roman" w:cs="Times New Roman"/>
                <w:sz w:val="20"/>
                <w:szCs w:val="20"/>
              </w:rPr>
            </w:pPr>
            <w:r w:rsidRPr="000B6AD8">
              <w:rPr>
                <w:rFonts w:ascii="Times New Roman" w:hAnsi="Times New Roman" w:cs="Times New Roman"/>
                <w:sz w:val="20"/>
                <w:szCs w:val="20"/>
              </w:rPr>
              <w:t>8- Yöneticim, işle ilgili hedeflerime ulaşmam için normalde olması gerekenden daha fazla çaba göstermektedir</w:t>
            </w:r>
            <w:r w:rsidRPr="000B6AD8">
              <w:rPr>
                <w:rFonts w:ascii="Times New Roman" w:hAnsi="Times New Roman" w:cs="Times New Roman"/>
                <w:sz w:val="18"/>
                <w:szCs w:val="18"/>
              </w:rPr>
              <w:t>.</w:t>
            </w:r>
            <w:r w:rsidRPr="000B6AD8">
              <w:rPr>
                <w:rFonts w:ascii="Times New Roman" w:hAnsi="Times New Roman" w:cs="Times New Roman"/>
                <w:sz w:val="20"/>
                <w:szCs w:val="20"/>
              </w:rPr>
              <w:t xml:space="preserve"> </w:t>
            </w:r>
          </w:p>
          <w:p w14:paraId="2EC8A32B" w14:textId="77777777" w:rsidR="00CB3AE8" w:rsidRPr="000B6AD8" w:rsidRDefault="00CB3AE8" w:rsidP="00CB3AE8">
            <w:pPr>
              <w:rPr>
                <w:rFonts w:ascii="Times New Roman" w:hAnsi="Times New Roman" w:cs="Times New Roman"/>
                <w:sz w:val="20"/>
                <w:szCs w:val="20"/>
              </w:rPr>
            </w:pPr>
          </w:p>
          <w:p w14:paraId="62287F89" w14:textId="77777777" w:rsidR="00CB3AE8" w:rsidRPr="000B6AD8" w:rsidRDefault="00CB3AE8" w:rsidP="00CB3AE8">
            <w:pPr>
              <w:rPr>
                <w:rFonts w:ascii="Times New Roman" w:hAnsi="Times New Roman" w:cs="Times New Roman"/>
                <w:sz w:val="20"/>
                <w:szCs w:val="20"/>
              </w:rPr>
            </w:pPr>
          </w:p>
          <w:p w14:paraId="46B19F95" w14:textId="77777777" w:rsidR="00CB3AE8" w:rsidRPr="000B6AD8" w:rsidRDefault="00CB3AE8" w:rsidP="00CB3AE8">
            <w:pPr>
              <w:snapToGrid w:val="0"/>
              <w:rPr>
                <w:rFonts w:ascii="Times New Roman" w:hAnsi="Times New Roman" w:cs="Times New Roman"/>
                <w:sz w:val="20"/>
                <w:szCs w:val="20"/>
              </w:rPr>
            </w:pPr>
          </w:p>
        </w:tc>
        <w:sdt>
          <w:sdtPr>
            <w:rPr>
              <w:rFonts w:ascii="Times New Roman" w:hAnsi="Times New Roman" w:cs="Times New Roman"/>
              <w:sz w:val="20"/>
              <w:szCs w:val="20"/>
            </w:rPr>
            <w:id w:val="284171695"/>
          </w:sdtPr>
          <w:sdtEndPr/>
          <w:sdtContent>
            <w:tc>
              <w:tcPr>
                <w:tcW w:w="371" w:type="dxa"/>
                <w:tcBorders>
                  <w:left w:val="single" w:sz="4" w:space="0" w:color="auto"/>
                  <w:bottom w:val="single" w:sz="4" w:space="0" w:color="000000"/>
                </w:tcBorders>
                <w:vAlign w:val="center"/>
              </w:tcPr>
              <w:p w14:paraId="2743F7CA" w14:textId="7EB57E90"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399095233"/>
          </w:sdtPr>
          <w:sdtEndPr/>
          <w:sdtContent>
            <w:tc>
              <w:tcPr>
                <w:tcW w:w="371" w:type="dxa"/>
                <w:tcBorders>
                  <w:left w:val="single" w:sz="4" w:space="0" w:color="000000"/>
                  <w:bottom w:val="single" w:sz="4" w:space="0" w:color="000000"/>
                </w:tcBorders>
                <w:vAlign w:val="center"/>
              </w:tcPr>
              <w:p w14:paraId="7585BFFE" w14:textId="1162890B"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415211023"/>
          </w:sdtPr>
          <w:sdtEndPr/>
          <w:sdtContent>
            <w:tc>
              <w:tcPr>
                <w:tcW w:w="372" w:type="dxa"/>
                <w:tcBorders>
                  <w:left w:val="single" w:sz="4" w:space="0" w:color="000000"/>
                  <w:bottom w:val="single" w:sz="4" w:space="0" w:color="000000"/>
                </w:tcBorders>
                <w:vAlign w:val="center"/>
              </w:tcPr>
              <w:p w14:paraId="27237BA5" w14:textId="2311D245"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54576350"/>
          </w:sdtPr>
          <w:sdtEndPr/>
          <w:sdtContent>
            <w:tc>
              <w:tcPr>
                <w:tcW w:w="371" w:type="dxa"/>
                <w:tcBorders>
                  <w:left w:val="single" w:sz="4" w:space="0" w:color="000000"/>
                  <w:bottom w:val="single" w:sz="4" w:space="0" w:color="000000"/>
                </w:tcBorders>
                <w:vAlign w:val="center"/>
              </w:tcPr>
              <w:p w14:paraId="174B32E6" w14:textId="1D297BD3"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550915111"/>
          </w:sdtPr>
          <w:sdtEndPr/>
          <w:sdtContent>
            <w:tc>
              <w:tcPr>
                <w:tcW w:w="371" w:type="dxa"/>
                <w:tcBorders>
                  <w:top w:val="single" w:sz="4" w:space="0" w:color="000000"/>
                  <w:left w:val="single" w:sz="4" w:space="0" w:color="000000"/>
                  <w:bottom w:val="single" w:sz="4" w:space="0" w:color="000000"/>
                  <w:right w:val="single" w:sz="4" w:space="0" w:color="000000"/>
                </w:tcBorders>
                <w:vAlign w:val="center"/>
              </w:tcPr>
              <w:p w14:paraId="3AEC5FBF" w14:textId="1CCBAEAB"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1061804F" w14:textId="77777777" w:rsidTr="00751814">
        <w:trPr>
          <w:trHeight w:hRule="exact" w:val="240"/>
        </w:trPr>
        <w:tc>
          <w:tcPr>
            <w:tcW w:w="6828" w:type="dxa"/>
            <w:tcBorders>
              <w:top w:val="single" w:sz="4" w:space="0" w:color="000000"/>
              <w:left w:val="single" w:sz="4" w:space="0" w:color="000000"/>
              <w:bottom w:val="single" w:sz="4" w:space="0" w:color="000000"/>
              <w:right w:val="single" w:sz="4" w:space="0" w:color="auto"/>
            </w:tcBorders>
            <w:shd w:val="clear" w:color="auto" w:fill="E6E6E6"/>
            <w:vAlign w:val="center"/>
          </w:tcPr>
          <w:p w14:paraId="46775E85" w14:textId="77777777" w:rsidR="00CB3AE8" w:rsidRPr="000B6AD8" w:rsidRDefault="00CB3AE8" w:rsidP="00CB3AE8">
            <w:pPr>
              <w:rPr>
                <w:rFonts w:ascii="Times New Roman" w:hAnsi="Times New Roman" w:cs="Times New Roman"/>
                <w:sz w:val="20"/>
                <w:szCs w:val="20"/>
              </w:rPr>
            </w:pPr>
            <w:r w:rsidRPr="000B6AD8">
              <w:rPr>
                <w:rFonts w:ascii="Times New Roman" w:hAnsi="Times New Roman" w:cs="Times New Roman"/>
                <w:sz w:val="20"/>
                <w:szCs w:val="20"/>
              </w:rPr>
              <w:t xml:space="preserve">9- Yöneticim bana yardım etme söz konusu olduğunda iş yoğunluğunu sorun etmez. </w:t>
            </w:r>
          </w:p>
          <w:p w14:paraId="6C71F1C0" w14:textId="77777777" w:rsidR="00CB3AE8" w:rsidRPr="000B6AD8" w:rsidRDefault="00CB3AE8" w:rsidP="00CB3AE8">
            <w:pPr>
              <w:rPr>
                <w:rFonts w:ascii="Times New Roman" w:hAnsi="Times New Roman" w:cs="Times New Roman"/>
                <w:sz w:val="20"/>
                <w:szCs w:val="20"/>
              </w:rPr>
            </w:pPr>
          </w:p>
        </w:tc>
        <w:sdt>
          <w:sdtPr>
            <w:rPr>
              <w:rFonts w:ascii="Times New Roman" w:hAnsi="Times New Roman" w:cs="Times New Roman"/>
              <w:sz w:val="20"/>
              <w:szCs w:val="20"/>
            </w:rPr>
            <w:id w:val="-2032397854"/>
          </w:sdtPr>
          <w:sdtEndPr/>
          <w:sdtContent>
            <w:tc>
              <w:tcPr>
                <w:tcW w:w="371" w:type="dxa"/>
                <w:tcBorders>
                  <w:top w:val="single" w:sz="4" w:space="0" w:color="000000"/>
                  <w:left w:val="single" w:sz="4" w:space="0" w:color="auto"/>
                  <w:bottom w:val="single" w:sz="4" w:space="0" w:color="000000"/>
                </w:tcBorders>
                <w:shd w:val="clear" w:color="auto" w:fill="E6E6E6"/>
                <w:vAlign w:val="center"/>
              </w:tcPr>
              <w:p w14:paraId="6A543FFE" w14:textId="7693C69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422376726"/>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3D27ED2F" w14:textId="2CF99042"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341820498"/>
          </w:sdtPr>
          <w:sdtEndPr/>
          <w:sdtContent>
            <w:tc>
              <w:tcPr>
                <w:tcW w:w="372" w:type="dxa"/>
                <w:tcBorders>
                  <w:top w:val="single" w:sz="4" w:space="0" w:color="000000"/>
                  <w:left w:val="single" w:sz="4" w:space="0" w:color="000000"/>
                  <w:bottom w:val="single" w:sz="4" w:space="0" w:color="000000"/>
                </w:tcBorders>
                <w:shd w:val="clear" w:color="auto" w:fill="E6E6E6"/>
                <w:vAlign w:val="center"/>
              </w:tcPr>
              <w:p w14:paraId="3FC2EBDB" w14:textId="507D81D3"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223059537"/>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33DF0AD9" w14:textId="3E16761B"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10895619"/>
          </w:sdtPr>
          <w:sdtEndPr/>
          <w:sdtContent>
            <w:tc>
              <w:tcPr>
                <w:tcW w:w="3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EAFFBF4" w14:textId="7848307A"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5BC176B5" w14:textId="77777777" w:rsidTr="00751814">
        <w:trPr>
          <w:trHeight w:hRule="exact" w:val="252"/>
        </w:trPr>
        <w:tc>
          <w:tcPr>
            <w:tcW w:w="6828" w:type="dxa"/>
            <w:tcBorders>
              <w:left w:val="single" w:sz="4" w:space="0" w:color="000000"/>
              <w:bottom w:val="single" w:sz="4" w:space="0" w:color="000000"/>
              <w:right w:val="single" w:sz="4" w:space="0" w:color="auto"/>
            </w:tcBorders>
            <w:vAlign w:val="center"/>
          </w:tcPr>
          <w:p w14:paraId="078400D0" w14:textId="77777777" w:rsidR="00CB3AE8" w:rsidRPr="000B6AD8" w:rsidRDefault="00CB3AE8" w:rsidP="00CB3AE8">
            <w:pPr>
              <w:snapToGrid w:val="0"/>
              <w:rPr>
                <w:rFonts w:ascii="Times New Roman" w:hAnsi="Times New Roman" w:cs="Times New Roman"/>
                <w:sz w:val="20"/>
                <w:szCs w:val="20"/>
              </w:rPr>
            </w:pPr>
            <w:r w:rsidRPr="000B6AD8">
              <w:rPr>
                <w:rFonts w:ascii="Times New Roman" w:hAnsi="Times New Roman" w:cs="Times New Roman"/>
                <w:sz w:val="20"/>
                <w:szCs w:val="20"/>
              </w:rPr>
              <w:t>10- Yöneticim iş ile ilgili bilgi düzeyimi beğenir.</w:t>
            </w:r>
          </w:p>
          <w:p w14:paraId="6E1FE22F" w14:textId="77777777" w:rsidR="00CB3AE8" w:rsidRPr="000B6AD8" w:rsidRDefault="00CB3AE8" w:rsidP="00CB3AE8">
            <w:pPr>
              <w:snapToGrid w:val="0"/>
              <w:rPr>
                <w:rFonts w:ascii="Times New Roman" w:hAnsi="Times New Roman" w:cs="Times New Roman"/>
                <w:sz w:val="20"/>
                <w:szCs w:val="20"/>
              </w:rPr>
            </w:pPr>
          </w:p>
        </w:tc>
        <w:sdt>
          <w:sdtPr>
            <w:rPr>
              <w:rFonts w:ascii="Times New Roman" w:hAnsi="Times New Roman" w:cs="Times New Roman"/>
              <w:sz w:val="20"/>
              <w:szCs w:val="20"/>
            </w:rPr>
            <w:id w:val="-779404342"/>
          </w:sdtPr>
          <w:sdtEndPr/>
          <w:sdtContent>
            <w:tc>
              <w:tcPr>
                <w:tcW w:w="371" w:type="dxa"/>
                <w:tcBorders>
                  <w:left w:val="single" w:sz="4" w:space="0" w:color="auto"/>
                  <w:bottom w:val="single" w:sz="4" w:space="0" w:color="000000"/>
                </w:tcBorders>
                <w:vAlign w:val="center"/>
              </w:tcPr>
              <w:p w14:paraId="58350EDF" w14:textId="4B44A3E8"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316238268"/>
          </w:sdtPr>
          <w:sdtEndPr/>
          <w:sdtContent>
            <w:tc>
              <w:tcPr>
                <w:tcW w:w="371" w:type="dxa"/>
                <w:tcBorders>
                  <w:left w:val="single" w:sz="4" w:space="0" w:color="000000"/>
                  <w:bottom w:val="single" w:sz="4" w:space="0" w:color="000000"/>
                </w:tcBorders>
                <w:vAlign w:val="center"/>
              </w:tcPr>
              <w:p w14:paraId="06886D23" w14:textId="17F1631C"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147897285"/>
          </w:sdtPr>
          <w:sdtEndPr/>
          <w:sdtContent>
            <w:tc>
              <w:tcPr>
                <w:tcW w:w="372" w:type="dxa"/>
                <w:tcBorders>
                  <w:left w:val="single" w:sz="4" w:space="0" w:color="000000"/>
                  <w:bottom w:val="single" w:sz="4" w:space="0" w:color="000000"/>
                </w:tcBorders>
                <w:vAlign w:val="center"/>
              </w:tcPr>
              <w:p w14:paraId="3ACF8F50" w14:textId="26C307D4"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994976825"/>
          </w:sdtPr>
          <w:sdtEndPr/>
          <w:sdtContent>
            <w:tc>
              <w:tcPr>
                <w:tcW w:w="371" w:type="dxa"/>
                <w:tcBorders>
                  <w:left w:val="single" w:sz="4" w:space="0" w:color="000000"/>
                  <w:bottom w:val="single" w:sz="4" w:space="0" w:color="000000"/>
                </w:tcBorders>
                <w:vAlign w:val="center"/>
              </w:tcPr>
              <w:p w14:paraId="47B9C15C" w14:textId="3F83DFDC"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635905253"/>
          </w:sdtPr>
          <w:sdtEndPr/>
          <w:sdtContent>
            <w:tc>
              <w:tcPr>
                <w:tcW w:w="371" w:type="dxa"/>
                <w:tcBorders>
                  <w:top w:val="single" w:sz="4" w:space="0" w:color="000000"/>
                  <w:left w:val="single" w:sz="4" w:space="0" w:color="000000"/>
                  <w:bottom w:val="single" w:sz="4" w:space="0" w:color="000000"/>
                  <w:right w:val="single" w:sz="4" w:space="0" w:color="000000"/>
                </w:tcBorders>
                <w:vAlign w:val="center"/>
              </w:tcPr>
              <w:p w14:paraId="3C3BC355" w14:textId="3C0AEE25"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1CA60092" w14:textId="77777777" w:rsidTr="00751814">
        <w:trPr>
          <w:trHeight w:hRule="exact" w:val="248"/>
        </w:trPr>
        <w:tc>
          <w:tcPr>
            <w:tcW w:w="6828" w:type="dxa"/>
            <w:tcBorders>
              <w:top w:val="single" w:sz="4" w:space="0" w:color="000000"/>
              <w:left w:val="single" w:sz="4" w:space="0" w:color="000000"/>
              <w:bottom w:val="single" w:sz="4" w:space="0" w:color="000000"/>
              <w:right w:val="single" w:sz="4" w:space="0" w:color="auto"/>
            </w:tcBorders>
            <w:shd w:val="clear" w:color="auto" w:fill="E6E6E6"/>
            <w:vAlign w:val="center"/>
          </w:tcPr>
          <w:p w14:paraId="27F3EE00" w14:textId="77777777" w:rsidR="00CB3AE8" w:rsidRPr="000B6AD8" w:rsidRDefault="00CB3AE8" w:rsidP="00CB3AE8">
            <w:pPr>
              <w:rPr>
                <w:rFonts w:ascii="Times New Roman" w:hAnsi="Times New Roman" w:cs="Times New Roman"/>
                <w:sz w:val="20"/>
                <w:szCs w:val="20"/>
              </w:rPr>
            </w:pPr>
            <w:r w:rsidRPr="000B6AD8">
              <w:rPr>
                <w:rFonts w:ascii="Times New Roman" w:hAnsi="Times New Roman" w:cs="Times New Roman"/>
                <w:sz w:val="20"/>
                <w:szCs w:val="20"/>
              </w:rPr>
              <w:t xml:space="preserve">11- Yöneticim iş ile ilgili bilgi ve yeteneklerime saygı duyar. </w:t>
            </w:r>
          </w:p>
          <w:p w14:paraId="53FE2D39" w14:textId="77777777" w:rsidR="00CB3AE8" w:rsidRPr="000B6AD8" w:rsidRDefault="00CB3AE8" w:rsidP="00CB3AE8">
            <w:pPr>
              <w:rPr>
                <w:rFonts w:ascii="Times New Roman" w:hAnsi="Times New Roman" w:cs="Times New Roman"/>
                <w:sz w:val="20"/>
                <w:szCs w:val="20"/>
              </w:rPr>
            </w:pPr>
          </w:p>
          <w:p w14:paraId="5919B886" w14:textId="77777777" w:rsidR="00CB3AE8" w:rsidRPr="000B6AD8" w:rsidRDefault="00CB3AE8" w:rsidP="00CB3AE8">
            <w:pPr>
              <w:snapToGrid w:val="0"/>
              <w:rPr>
                <w:rFonts w:ascii="Times New Roman" w:hAnsi="Times New Roman" w:cs="Times New Roman"/>
                <w:sz w:val="20"/>
                <w:szCs w:val="20"/>
              </w:rPr>
            </w:pPr>
          </w:p>
        </w:tc>
        <w:sdt>
          <w:sdtPr>
            <w:rPr>
              <w:rFonts w:ascii="Times New Roman" w:hAnsi="Times New Roman" w:cs="Times New Roman"/>
              <w:sz w:val="20"/>
              <w:szCs w:val="20"/>
            </w:rPr>
            <w:id w:val="820780067"/>
          </w:sdtPr>
          <w:sdtEndPr/>
          <w:sdtContent>
            <w:tc>
              <w:tcPr>
                <w:tcW w:w="371" w:type="dxa"/>
                <w:tcBorders>
                  <w:top w:val="single" w:sz="4" w:space="0" w:color="000000"/>
                  <w:left w:val="single" w:sz="4" w:space="0" w:color="auto"/>
                  <w:bottom w:val="single" w:sz="4" w:space="0" w:color="000000"/>
                </w:tcBorders>
                <w:shd w:val="clear" w:color="auto" w:fill="E6E6E6"/>
                <w:vAlign w:val="center"/>
              </w:tcPr>
              <w:p w14:paraId="4AC8DE32" w14:textId="62859816"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015531358"/>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17010520" w14:textId="5C701476"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69353666"/>
          </w:sdtPr>
          <w:sdtEndPr/>
          <w:sdtContent>
            <w:tc>
              <w:tcPr>
                <w:tcW w:w="372" w:type="dxa"/>
                <w:tcBorders>
                  <w:top w:val="single" w:sz="4" w:space="0" w:color="000000"/>
                  <w:left w:val="single" w:sz="4" w:space="0" w:color="000000"/>
                  <w:bottom w:val="single" w:sz="4" w:space="0" w:color="000000"/>
                </w:tcBorders>
                <w:shd w:val="clear" w:color="auto" w:fill="E6E6E6"/>
                <w:vAlign w:val="center"/>
              </w:tcPr>
              <w:p w14:paraId="1D2E51C0" w14:textId="4C80B59A"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581503098"/>
          </w:sdtPr>
          <w:sdtEndPr/>
          <w:sdtContent>
            <w:tc>
              <w:tcPr>
                <w:tcW w:w="371" w:type="dxa"/>
                <w:tcBorders>
                  <w:top w:val="single" w:sz="4" w:space="0" w:color="000000"/>
                  <w:left w:val="single" w:sz="4" w:space="0" w:color="000000"/>
                  <w:bottom w:val="single" w:sz="4" w:space="0" w:color="000000"/>
                </w:tcBorders>
                <w:shd w:val="clear" w:color="auto" w:fill="E6E6E6"/>
                <w:vAlign w:val="center"/>
              </w:tcPr>
              <w:p w14:paraId="15030446" w14:textId="78862260"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831326808"/>
          </w:sdtPr>
          <w:sdtEndPr/>
          <w:sdtContent>
            <w:tc>
              <w:tcPr>
                <w:tcW w:w="3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FC7BCE2" w14:textId="258B5575"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r w:rsidR="00CB3AE8" w:rsidRPr="000B6AD8" w14:paraId="4B3B3217" w14:textId="77777777" w:rsidTr="00751814">
        <w:trPr>
          <w:trHeight w:hRule="exact" w:val="252"/>
        </w:trPr>
        <w:tc>
          <w:tcPr>
            <w:tcW w:w="6828" w:type="dxa"/>
            <w:tcBorders>
              <w:top w:val="single" w:sz="4" w:space="0" w:color="000000"/>
              <w:left w:val="single" w:sz="4" w:space="0" w:color="000000"/>
              <w:bottom w:val="single" w:sz="4" w:space="0" w:color="000000"/>
              <w:right w:val="single" w:sz="4" w:space="0" w:color="auto"/>
            </w:tcBorders>
            <w:vAlign w:val="center"/>
          </w:tcPr>
          <w:p w14:paraId="2770AC0B" w14:textId="77777777" w:rsidR="00CB3AE8" w:rsidRPr="000B6AD8" w:rsidRDefault="00CB3AE8" w:rsidP="00CB3AE8">
            <w:pPr>
              <w:rPr>
                <w:rFonts w:ascii="Times New Roman" w:hAnsi="Times New Roman" w:cs="Times New Roman"/>
                <w:sz w:val="20"/>
                <w:szCs w:val="20"/>
              </w:rPr>
            </w:pPr>
            <w:r w:rsidRPr="000B6AD8">
              <w:rPr>
                <w:rFonts w:ascii="Times New Roman" w:hAnsi="Times New Roman" w:cs="Times New Roman"/>
                <w:sz w:val="20"/>
                <w:szCs w:val="20"/>
              </w:rPr>
              <w:t xml:space="preserve">12- Yöneticim potansiyelimi ve mesleki becerimi takdir eder. </w:t>
            </w:r>
          </w:p>
          <w:p w14:paraId="2884F505" w14:textId="77777777" w:rsidR="00CB3AE8" w:rsidRPr="000B6AD8" w:rsidRDefault="00CB3AE8" w:rsidP="00CB3AE8">
            <w:pPr>
              <w:rPr>
                <w:rFonts w:ascii="Times New Roman" w:hAnsi="Times New Roman" w:cs="Times New Roman"/>
                <w:sz w:val="20"/>
                <w:szCs w:val="20"/>
              </w:rPr>
            </w:pPr>
          </w:p>
        </w:tc>
        <w:sdt>
          <w:sdtPr>
            <w:rPr>
              <w:rFonts w:ascii="Times New Roman" w:hAnsi="Times New Roman" w:cs="Times New Roman"/>
              <w:sz w:val="20"/>
              <w:szCs w:val="20"/>
            </w:rPr>
            <w:id w:val="-1352023433"/>
          </w:sdtPr>
          <w:sdtEndPr/>
          <w:sdtContent>
            <w:tc>
              <w:tcPr>
                <w:tcW w:w="371" w:type="dxa"/>
                <w:tcBorders>
                  <w:top w:val="single" w:sz="4" w:space="0" w:color="000000"/>
                  <w:left w:val="single" w:sz="4" w:space="0" w:color="auto"/>
                  <w:bottom w:val="single" w:sz="4" w:space="0" w:color="000000"/>
                </w:tcBorders>
                <w:vAlign w:val="center"/>
              </w:tcPr>
              <w:p w14:paraId="0FB87E30" w14:textId="08549C19"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203086825"/>
          </w:sdtPr>
          <w:sdtEndPr/>
          <w:sdtContent>
            <w:tc>
              <w:tcPr>
                <w:tcW w:w="371" w:type="dxa"/>
                <w:tcBorders>
                  <w:top w:val="single" w:sz="4" w:space="0" w:color="000000"/>
                  <w:left w:val="single" w:sz="4" w:space="0" w:color="000000"/>
                  <w:bottom w:val="single" w:sz="4" w:space="0" w:color="000000"/>
                </w:tcBorders>
                <w:vAlign w:val="center"/>
              </w:tcPr>
              <w:p w14:paraId="33CDA1D9" w14:textId="66654E2B"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985815323"/>
          </w:sdtPr>
          <w:sdtEndPr/>
          <w:sdtContent>
            <w:tc>
              <w:tcPr>
                <w:tcW w:w="372" w:type="dxa"/>
                <w:tcBorders>
                  <w:top w:val="single" w:sz="4" w:space="0" w:color="000000"/>
                  <w:left w:val="single" w:sz="4" w:space="0" w:color="000000"/>
                  <w:bottom w:val="single" w:sz="4" w:space="0" w:color="000000"/>
                </w:tcBorders>
                <w:vAlign w:val="center"/>
              </w:tcPr>
              <w:p w14:paraId="72C6D453" w14:textId="62E35B27"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80963294"/>
          </w:sdtPr>
          <w:sdtEndPr/>
          <w:sdtContent>
            <w:tc>
              <w:tcPr>
                <w:tcW w:w="371" w:type="dxa"/>
                <w:tcBorders>
                  <w:top w:val="single" w:sz="4" w:space="0" w:color="000000"/>
                  <w:left w:val="single" w:sz="4" w:space="0" w:color="000000"/>
                  <w:bottom w:val="single" w:sz="4" w:space="0" w:color="000000"/>
                </w:tcBorders>
                <w:vAlign w:val="center"/>
              </w:tcPr>
              <w:p w14:paraId="50CC73D4" w14:textId="321BF64B"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sdt>
          <w:sdtPr>
            <w:rPr>
              <w:rFonts w:ascii="Times New Roman" w:hAnsi="Times New Roman" w:cs="Times New Roman"/>
              <w:sz w:val="20"/>
              <w:szCs w:val="20"/>
            </w:rPr>
            <w:id w:val="-1302375804"/>
          </w:sdtPr>
          <w:sdtEndPr/>
          <w:sdtContent>
            <w:tc>
              <w:tcPr>
                <w:tcW w:w="371" w:type="dxa"/>
                <w:tcBorders>
                  <w:top w:val="single" w:sz="4" w:space="0" w:color="000000"/>
                  <w:left w:val="single" w:sz="4" w:space="0" w:color="000000"/>
                  <w:bottom w:val="single" w:sz="4" w:space="0" w:color="000000"/>
                  <w:right w:val="single" w:sz="4" w:space="0" w:color="000000"/>
                </w:tcBorders>
                <w:vAlign w:val="center"/>
              </w:tcPr>
              <w:p w14:paraId="4E8479A3" w14:textId="0646C8FA" w:rsidR="00CB3AE8" w:rsidRPr="000B6AD8" w:rsidRDefault="00CB3AE8" w:rsidP="00CB3AE8">
                <w:pPr>
                  <w:jc w:val="center"/>
                  <w:rPr>
                    <w:rFonts w:ascii="Times New Roman" w:hAnsi="Times New Roman" w:cs="Times New Roman"/>
                  </w:rPr>
                </w:pPr>
                <w:r w:rsidRPr="000B6AD8">
                  <w:rPr>
                    <w:rFonts w:ascii="Segoe UI Symbol" w:eastAsia="MS Gothic" w:hAnsi="Segoe UI Symbol" w:cs="Segoe UI Symbol"/>
                    <w:sz w:val="20"/>
                    <w:szCs w:val="20"/>
                  </w:rPr>
                  <w:t>☐</w:t>
                </w:r>
              </w:p>
            </w:tc>
          </w:sdtContent>
        </w:sdt>
      </w:tr>
    </w:tbl>
    <w:p w14:paraId="38FD67F5" w14:textId="77777777" w:rsidR="004E1135" w:rsidRDefault="004E1135" w:rsidP="004E1135">
      <w:pPr>
        <w:autoSpaceDE w:val="0"/>
        <w:autoSpaceDN w:val="0"/>
        <w:adjustRightInd w:val="0"/>
        <w:spacing w:after="0" w:line="240" w:lineRule="auto"/>
        <w:rPr>
          <w:rFonts w:ascii="Times New Roman" w:hAnsi="Times New Roman" w:cs="Times New Roman"/>
          <w:color w:val="000000"/>
        </w:rPr>
      </w:pPr>
    </w:p>
    <w:p w14:paraId="6C8A0668" w14:textId="77777777" w:rsidR="004E1135" w:rsidRPr="0061419C" w:rsidRDefault="004E1135" w:rsidP="004E1135">
      <w:pPr>
        <w:tabs>
          <w:tab w:val="left" w:pos="-142"/>
        </w:tabs>
        <w:suppressAutoHyphens/>
        <w:spacing w:after="0" w:line="240" w:lineRule="auto"/>
        <w:rPr>
          <w:sz w:val="24"/>
          <w:szCs w:val="24"/>
        </w:rPr>
      </w:pPr>
      <w:r w:rsidRPr="0061419C">
        <w:rPr>
          <w:rFonts w:ascii="Times New Roman" w:hAnsi="Times New Roman" w:cs="Times New Roman"/>
          <w:b/>
          <w:sz w:val="24"/>
          <w:szCs w:val="24"/>
        </w:rPr>
        <w:t>D-</w:t>
      </w:r>
      <w:r>
        <w:rPr>
          <w:rFonts w:ascii="Times New Roman" w:hAnsi="Times New Roman" w:cs="Times New Roman"/>
          <w:b/>
          <w:sz w:val="24"/>
          <w:szCs w:val="24"/>
        </w:rPr>
        <w:t>Demografik Bilgiler</w:t>
      </w:r>
    </w:p>
    <w:tbl>
      <w:tblPr>
        <w:tblW w:w="8698" w:type="dxa"/>
        <w:tblInd w:w="-5" w:type="dxa"/>
        <w:tblLayout w:type="fixed"/>
        <w:tblLook w:val="0000" w:firstRow="0" w:lastRow="0" w:firstColumn="0" w:lastColumn="0" w:noHBand="0" w:noVBand="0"/>
      </w:tblPr>
      <w:tblGrid>
        <w:gridCol w:w="8698"/>
      </w:tblGrid>
      <w:tr w:rsidR="004E1135" w:rsidRPr="000B6AD8" w14:paraId="7A01FF2F" w14:textId="77777777" w:rsidTr="00751814">
        <w:trPr>
          <w:trHeight w:hRule="exact" w:val="2409"/>
        </w:trPr>
        <w:tc>
          <w:tcPr>
            <w:tcW w:w="86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4ACE9" w14:textId="77777777" w:rsidR="004E1135" w:rsidRPr="000B6AD8" w:rsidRDefault="004E1135" w:rsidP="00A82CF9">
            <w:pPr>
              <w:pStyle w:val="ListeParagraf"/>
              <w:numPr>
                <w:ilvl w:val="0"/>
                <w:numId w:val="9"/>
              </w:numPr>
              <w:tabs>
                <w:tab w:val="clear" w:pos="720"/>
                <w:tab w:val="left" w:pos="-142"/>
                <w:tab w:val="num" w:pos="230"/>
              </w:tabs>
              <w:suppressAutoHyphens/>
              <w:spacing w:after="0" w:line="360" w:lineRule="auto"/>
              <w:ind w:hanging="720"/>
              <w:contextualSpacing w:val="0"/>
              <w:jc w:val="both"/>
              <w:rPr>
                <w:rFonts w:ascii="Times New Roman" w:hAnsi="Times New Roman" w:cs="Times New Roman"/>
                <w:b/>
                <w:sz w:val="20"/>
                <w:szCs w:val="20"/>
              </w:rPr>
            </w:pPr>
            <w:r w:rsidRPr="000B6AD8">
              <w:rPr>
                <w:rFonts w:ascii="Times New Roman" w:hAnsi="Times New Roman" w:cs="Times New Roman"/>
                <w:b/>
                <w:sz w:val="20"/>
                <w:szCs w:val="20"/>
              </w:rPr>
              <w:t>Mesleğiniz:                                                                           ………………………………….....</w:t>
            </w:r>
          </w:p>
          <w:p w14:paraId="480A1420" w14:textId="21F824BC" w:rsidR="004E1135" w:rsidRPr="000B6AD8" w:rsidRDefault="004E1135" w:rsidP="00A82CF9">
            <w:pPr>
              <w:numPr>
                <w:ilvl w:val="0"/>
                <w:numId w:val="9"/>
              </w:numPr>
              <w:tabs>
                <w:tab w:val="clear" w:pos="720"/>
                <w:tab w:val="num" w:pos="-426"/>
              </w:tabs>
              <w:suppressAutoHyphens/>
              <w:spacing w:after="0" w:line="360" w:lineRule="auto"/>
              <w:ind w:left="230" w:hanging="230"/>
              <w:jc w:val="both"/>
              <w:rPr>
                <w:rFonts w:ascii="Times New Roman" w:hAnsi="Times New Roman" w:cs="Times New Roman"/>
                <w:sz w:val="20"/>
                <w:szCs w:val="20"/>
              </w:rPr>
            </w:pPr>
            <w:r w:rsidRPr="000B6AD8">
              <w:rPr>
                <w:rFonts w:ascii="Times New Roman" w:hAnsi="Times New Roman" w:cs="Times New Roman"/>
                <w:b/>
                <w:sz w:val="20"/>
                <w:szCs w:val="20"/>
              </w:rPr>
              <w:t>Cinsiyetiniz:</w:t>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sdt>
              <w:sdtPr>
                <w:rPr>
                  <w:rFonts w:ascii="Times New Roman" w:hAnsi="Times New Roman" w:cs="Times New Roman"/>
                  <w:sz w:val="20"/>
                  <w:szCs w:val="20"/>
                </w:rPr>
                <w:id w:val="-1285428653"/>
              </w:sdtPr>
              <w:sdtEndPr/>
              <w:sdtContent>
                <w:r w:rsidRPr="000B6AD8">
                  <w:rPr>
                    <w:rFonts w:ascii="Segoe UI Symbol" w:eastAsia="MS Gothic" w:hAnsi="Segoe UI Symbol" w:cs="Segoe UI Symbol"/>
                    <w:sz w:val="20"/>
                    <w:szCs w:val="20"/>
                  </w:rPr>
                  <w:t>☐</w:t>
                </w:r>
              </w:sdtContent>
            </w:sdt>
            <w:r w:rsidRPr="000B6AD8">
              <w:rPr>
                <w:rFonts w:ascii="Times New Roman" w:hAnsi="Times New Roman" w:cs="Times New Roman"/>
                <w:sz w:val="20"/>
                <w:szCs w:val="20"/>
              </w:rPr>
              <w:t xml:space="preserve"> Kadın</w:t>
            </w:r>
            <w:r w:rsidRPr="000B6AD8">
              <w:rPr>
                <w:rFonts w:ascii="Times New Roman" w:hAnsi="Times New Roman" w:cs="Times New Roman"/>
                <w:sz w:val="20"/>
                <w:szCs w:val="20"/>
              </w:rPr>
              <w:tab/>
            </w:r>
            <w:r w:rsidRPr="000B6AD8">
              <w:rPr>
                <w:rFonts w:ascii="Times New Roman" w:hAnsi="Times New Roman" w:cs="Times New Roman"/>
                <w:sz w:val="20"/>
                <w:szCs w:val="20"/>
              </w:rPr>
              <w:tab/>
            </w:r>
            <w:sdt>
              <w:sdtPr>
                <w:rPr>
                  <w:rFonts w:ascii="Times New Roman" w:hAnsi="Times New Roman" w:cs="Times New Roman"/>
                  <w:sz w:val="20"/>
                  <w:szCs w:val="20"/>
                </w:rPr>
                <w:id w:val="-250899815"/>
              </w:sdtPr>
              <w:sdtEndPr/>
              <w:sdtContent>
                <w:r w:rsidRPr="000B6AD8">
                  <w:rPr>
                    <w:rFonts w:ascii="Segoe UI Symbol" w:eastAsia="MS Gothic" w:hAnsi="Segoe UI Symbol" w:cs="Segoe UI Symbol"/>
                    <w:sz w:val="20"/>
                    <w:szCs w:val="20"/>
                  </w:rPr>
                  <w:t>☐</w:t>
                </w:r>
              </w:sdtContent>
            </w:sdt>
            <w:r w:rsidRPr="000B6AD8">
              <w:rPr>
                <w:rFonts w:ascii="Times New Roman" w:hAnsi="Times New Roman" w:cs="Times New Roman"/>
                <w:sz w:val="20"/>
                <w:szCs w:val="20"/>
              </w:rPr>
              <w:t xml:space="preserve"> Erkek</w:t>
            </w:r>
          </w:p>
          <w:p w14:paraId="45B2F348" w14:textId="77777777" w:rsidR="004E1135" w:rsidRPr="000B6AD8" w:rsidRDefault="004E1135" w:rsidP="00A82CF9">
            <w:pPr>
              <w:numPr>
                <w:ilvl w:val="0"/>
                <w:numId w:val="9"/>
              </w:numPr>
              <w:tabs>
                <w:tab w:val="clear" w:pos="720"/>
                <w:tab w:val="num" w:pos="-426"/>
              </w:tabs>
              <w:suppressAutoHyphens/>
              <w:spacing w:after="0" w:line="360" w:lineRule="auto"/>
              <w:ind w:left="230" w:hanging="230"/>
              <w:jc w:val="both"/>
              <w:rPr>
                <w:rFonts w:ascii="Times New Roman" w:hAnsi="Times New Roman" w:cs="Times New Roman"/>
                <w:sz w:val="20"/>
                <w:szCs w:val="20"/>
              </w:rPr>
            </w:pPr>
            <w:r w:rsidRPr="000B6AD8">
              <w:rPr>
                <w:rFonts w:ascii="Times New Roman" w:hAnsi="Times New Roman" w:cs="Times New Roman"/>
                <w:b/>
                <w:sz w:val="20"/>
                <w:szCs w:val="20"/>
              </w:rPr>
              <w:t>Medeni Durumunuz:</w:t>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sdt>
              <w:sdtPr>
                <w:rPr>
                  <w:rFonts w:ascii="Times New Roman" w:hAnsi="Times New Roman" w:cs="Times New Roman"/>
                  <w:sz w:val="20"/>
                  <w:szCs w:val="20"/>
                </w:rPr>
                <w:id w:val="1675766377"/>
              </w:sdtPr>
              <w:sdtEndPr/>
              <w:sdtContent>
                <w:r w:rsidRPr="000B6AD8">
                  <w:rPr>
                    <w:rFonts w:ascii="Segoe UI Symbol" w:eastAsia="MS Gothic" w:hAnsi="Segoe UI Symbol" w:cs="Segoe UI Symbol"/>
                    <w:sz w:val="20"/>
                    <w:szCs w:val="20"/>
                  </w:rPr>
                  <w:t>☐</w:t>
                </w:r>
              </w:sdtContent>
            </w:sdt>
            <w:r w:rsidRPr="000B6AD8">
              <w:rPr>
                <w:rFonts w:ascii="Times New Roman" w:hAnsi="Times New Roman" w:cs="Times New Roman"/>
                <w:sz w:val="20"/>
                <w:szCs w:val="20"/>
              </w:rPr>
              <w:t xml:space="preserve"> Bekâr</w:t>
            </w:r>
            <w:r w:rsidRPr="000B6AD8">
              <w:rPr>
                <w:rFonts w:ascii="Times New Roman" w:hAnsi="Times New Roman" w:cs="Times New Roman"/>
                <w:sz w:val="20"/>
                <w:szCs w:val="20"/>
              </w:rPr>
              <w:tab/>
            </w:r>
            <w:r w:rsidRPr="000B6AD8">
              <w:rPr>
                <w:rFonts w:ascii="Times New Roman" w:hAnsi="Times New Roman" w:cs="Times New Roman"/>
                <w:sz w:val="20"/>
                <w:szCs w:val="20"/>
              </w:rPr>
              <w:tab/>
            </w:r>
            <w:sdt>
              <w:sdtPr>
                <w:rPr>
                  <w:rFonts w:ascii="Times New Roman" w:hAnsi="Times New Roman" w:cs="Times New Roman"/>
                  <w:sz w:val="20"/>
                  <w:szCs w:val="20"/>
                </w:rPr>
                <w:id w:val="1286308244"/>
              </w:sdtPr>
              <w:sdtEndPr/>
              <w:sdtContent>
                <w:r w:rsidRPr="000B6AD8">
                  <w:rPr>
                    <w:rFonts w:ascii="Segoe UI Symbol" w:eastAsia="MS Gothic" w:hAnsi="Segoe UI Symbol" w:cs="Segoe UI Symbol"/>
                    <w:sz w:val="20"/>
                    <w:szCs w:val="20"/>
                  </w:rPr>
                  <w:t>☐</w:t>
                </w:r>
              </w:sdtContent>
            </w:sdt>
            <w:r w:rsidRPr="000B6AD8">
              <w:rPr>
                <w:rFonts w:ascii="Times New Roman" w:hAnsi="Times New Roman" w:cs="Times New Roman"/>
                <w:sz w:val="20"/>
                <w:szCs w:val="20"/>
              </w:rPr>
              <w:t xml:space="preserve"> Evli </w:t>
            </w:r>
          </w:p>
          <w:p w14:paraId="7D2BDAF5" w14:textId="77777777" w:rsidR="004E1135" w:rsidRPr="000B6AD8" w:rsidRDefault="004E1135" w:rsidP="00A82CF9">
            <w:pPr>
              <w:numPr>
                <w:ilvl w:val="0"/>
                <w:numId w:val="9"/>
              </w:numPr>
              <w:tabs>
                <w:tab w:val="clear" w:pos="720"/>
                <w:tab w:val="num" w:pos="-426"/>
              </w:tabs>
              <w:suppressAutoHyphens/>
              <w:spacing w:after="0" w:line="360" w:lineRule="auto"/>
              <w:ind w:left="230" w:hanging="230"/>
              <w:jc w:val="both"/>
              <w:rPr>
                <w:rFonts w:ascii="Times New Roman" w:hAnsi="Times New Roman" w:cs="Times New Roman"/>
                <w:sz w:val="20"/>
                <w:szCs w:val="20"/>
              </w:rPr>
            </w:pPr>
            <w:r w:rsidRPr="000B6AD8">
              <w:rPr>
                <w:rFonts w:ascii="Times New Roman" w:hAnsi="Times New Roman" w:cs="Times New Roman"/>
                <w:b/>
                <w:sz w:val="20"/>
                <w:szCs w:val="20"/>
              </w:rPr>
              <w:t>Doğum Tarihiniz:</w:t>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t>19……...(yıl)</w:t>
            </w:r>
          </w:p>
          <w:p w14:paraId="167BE5FD" w14:textId="77777777" w:rsidR="004E1135" w:rsidRPr="000B6AD8" w:rsidRDefault="004E1135" w:rsidP="00A82CF9">
            <w:pPr>
              <w:numPr>
                <w:ilvl w:val="0"/>
                <w:numId w:val="9"/>
              </w:numPr>
              <w:tabs>
                <w:tab w:val="clear" w:pos="720"/>
                <w:tab w:val="num" w:pos="-426"/>
              </w:tabs>
              <w:suppressAutoHyphens/>
              <w:spacing w:after="0" w:line="360" w:lineRule="auto"/>
              <w:ind w:left="230" w:hanging="230"/>
              <w:jc w:val="both"/>
              <w:rPr>
                <w:rFonts w:ascii="Times New Roman" w:hAnsi="Times New Roman" w:cs="Times New Roman"/>
                <w:sz w:val="20"/>
                <w:szCs w:val="20"/>
              </w:rPr>
            </w:pPr>
            <w:r w:rsidRPr="000B6AD8">
              <w:rPr>
                <w:rFonts w:ascii="Times New Roman" w:hAnsi="Times New Roman" w:cs="Times New Roman"/>
                <w:b/>
                <w:sz w:val="20"/>
                <w:szCs w:val="20"/>
              </w:rPr>
              <w:t>Toplam Mesleki Çalışma Yılınız:</w:t>
            </w:r>
            <w:r w:rsidRPr="000B6AD8">
              <w:rPr>
                <w:rFonts w:ascii="Times New Roman" w:hAnsi="Times New Roman" w:cs="Times New Roman"/>
                <w:sz w:val="20"/>
                <w:szCs w:val="20"/>
              </w:rPr>
              <w:tab/>
            </w:r>
            <w:r w:rsidRPr="000B6AD8">
              <w:rPr>
                <w:rFonts w:ascii="Times New Roman" w:hAnsi="Times New Roman" w:cs="Times New Roman"/>
                <w:sz w:val="20"/>
                <w:szCs w:val="20"/>
              </w:rPr>
              <w:tab/>
            </w:r>
            <w:r w:rsidRPr="000B6AD8">
              <w:rPr>
                <w:rFonts w:ascii="Times New Roman" w:hAnsi="Times New Roman" w:cs="Times New Roman"/>
                <w:sz w:val="20"/>
                <w:szCs w:val="20"/>
              </w:rPr>
              <w:tab/>
              <w:t>………...(yıl)</w:t>
            </w:r>
          </w:p>
          <w:p w14:paraId="2A32CD7D" w14:textId="77777777" w:rsidR="004E1135" w:rsidRPr="000B6AD8" w:rsidRDefault="004E1135" w:rsidP="00A82CF9">
            <w:pPr>
              <w:numPr>
                <w:ilvl w:val="0"/>
                <w:numId w:val="9"/>
              </w:numPr>
              <w:tabs>
                <w:tab w:val="clear" w:pos="720"/>
                <w:tab w:val="num" w:pos="-426"/>
              </w:tabs>
              <w:suppressAutoHyphens/>
              <w:spacing w:after="0" w:line="360" w:lineRule="auto"/>
              <w:ind w:left="230" w:hanging="230"/>
              <w:jc w:val="both"/>
              <w:rPr>
                <w:rFonts w:ascii="Times New Roman" w:hAnsi="Times New Roman" w:cs="Times New Roman"/>
                <w:sz w:val="20"/>
                <w:szCs w:val="20"/>
              </w:rPr>
            </w:pPr>
            <w:r w:rsidRPr="000B6AD8">
              <w:rPr>
                <w:rFonts w:ascii="Times New Roman" w:hAnsi="Times New Roman" w:cs="Times New Roman"/>
                <w:b/>
                <w:sz w:val="20"/>
                <w:szCs w:val="20"/>
              </w:rPr>
              <w:t>Bu Kurumda Görevinizin Kaçıncı Yılındasınız?</w:t>
            </w:r>
            <w:r w:rsidRPr="000B6AD8">
              <w:rPr>
                <w:rFonts w:ascii="Times New Roman" w:hAnsi="Times New Roman" w:cs="Times New Roman"/>
                <w:b/>
                <w:sz w:val="20"/>
                <w:szCs w:val="20"/>
              </w:rPr>
              <w:tab/>
            </w:r>
            <w:r w:rsidRPr="000B6AD8">
              <w:rPr>
                <w:rFonts w:ascii="Times New Roman" w:hAnsi="Times New Roman" w:cs="Times New Roman"/>
                <w:sz w:val="20"/>
                <w:szCs w:val="20"/>
              </w:rPr>
              <w:t>………...(yıl)</w:t>
            </w:r>
          </w:p>
        </w:tc>
      </w:tr>
    </w:tbl>
    <w:p w14:paraId="39A7B8EB" w14:textId="77777777" w:rsidR="004E1135" w:rsidRPr="00731965" w:rsidRDefault="004E1135" w:rsidP="004E1135">
      <w:pPr>
        <w:spacing w:after="0" w:line="360" w:lineRule="auto"/>
        <w:ind w:left="-851" w:right="-709"/>
        <w:jc w:val="center"/>
        <w:rPr>
          <w:rFonts w:ascii="Times New Roman" w:hAnsi="Times New Roman" w:cs="Times New Roman"/>
          <w:b/>
          <w:sz w:val="24"/>
          <w:szCs w:val="24"/>
        </w:rPr>
      </w:pPr>
      <w:r w:rsidRPr="00731965">
        <w:rPr>
          <w:rFonts w:ascii="Times New Roman" w:hAnsi="Times New Roman" w:cs="Times New Roman"/>
          <w:b/>
          <w:sz w:val="24"/>
          <w:szCs w:val="24"/>
        </w:rPr>
        <w:t>ANKET SORULARI SONA ERMİŞTİR.</w:t>
      </w:r>
    </w:p>
    <w:p w14:paraId="726DD92C" w14:textId="77777777" w:rsidR="004E1135" w:rsidRPr="00731965" w:rsidRDefault="004E1135" w:rsidP="004E1135">
      <w:pPr>
        <w:spacing w:after="0" w:line="360" w:lineRule="auto"/>
        <w:ind w:left="-851" w:right="-709"/>
        <w:jc w:val="center"/>
        <w:rPr>
          <w:rFonts w:ascii="Times New Roman" w:hAnsi="Times New Roman" w:cs="Times New Roman"/>
          <w:b/>
          <w:sz w:val="24"/>
          <w:szCs w:val="24"/>
          <w:u w:val="single"/>
        </w:rPr>
      </w:pPr>
      <w:r w:rsidRPr="00731965">
        <w:rPr>
          <w:rFonts w:ascii="Times New Roman" w:hAnsi="Times New Roman" w:cs="Times New Roman"/>
          <w:b/>
          <w:sz w:val="24"/>
          <w:szCs w:val="24"/>
          <w:u w:val="single"/>
        </w:rPr>
        <w:t>LÜTFEN, TÜM BÖLÜMLERİ EKSİKSİZ OLARAK YANITLADIĞINIZDAN EMİN OLUNUZ.</w:t>
      </w:r>
    </w:p>
    <w:p w14:paraId="7B3169F6" w14:textId="77777777" w:rsidR="0033099C" w:rsidRDefault="004E1135" w:rsidP="006A51AF">
      <w:pPr>
        <w:spacing w:after="0" w:line="360" w:lineRule="auto"/>
        <w:ind w:left="-851" w:right="-709"/>
        <w:jc w:val="center"/>
      </w:pPr>
      <w:r w:rsidRPr="00731965">
        <w:rPr>
          <w:rFonts w:ascii="Times New Roman" w:hAnsi="Times New Roman" w:cs="Times New Roman"/>
          <w:b/>
          <w:sz w:val="24"/>
          <w:szCs w:val="24"/>
        </w:rPr>
        <w:t>ÇALIŞMAMIZA GÖSTERMİŞ OLDUĞUNUZ İLGİ İÇİN TEŞEKKÜR EDERİZ.</w:t>
      </w:r>
    </w:p>
    <w:sectPr w:rsidR="0033099C" w:rsidSect="00DB45BB">
      <w:pgSz w:w="11906" w:h="16838"/>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0D264" w14:textId="77777777" w:rsidR="000A6E84" w:rsidRDefault="000A6E84" w:rsidP="004E1135">
      <w:pPr>
        <w:spacing w:after="0" w:line="240" w:lineRule="auto"/>
      </w:pPr>
      <w:r>
        <w:separator/>
      </w:r>
    </w:p>
  </w:endnote>
  <w:endnote w:type="continuationSeparator" w:id="0">
    <w:p w14:paraId="4DC73E73" w14:textId="77777777" w:rsidR="000A6E84" w:rsidRDefault="000A6E84" w:rsidP="004E1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Consolas">
    <w:panose1 w:val="020B0609020204030204"/>
    <w:charset w:val="A2"/>
    <w:family w:val="modern"/>
    <w:pitch w:val="fixed"/>
    <w:sig w:usb0="E10002FF" w:usb1="4000F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TE2C19598t00">
    <w:altName w:val="MS Mincho"/>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TenRoman">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Arial,Italic">
    <w:altName w:val="MS Mincho"/>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C6E58" w14:textId="4A8F1AEA" w:rsidR="000A3D8E" w:rsidRPr="00AB016F" w:rsidRDefault="000A3D8E" w:rsidP="005B5CE4">
    <w:pPr>
      <w:pStyle w:val="Altbilgi"/>
      <w:tabs>
        <w:tab w:val="left" w:pos="3544"/>
      </w:tabs>
      <w:jc w:val="center"/>
      <w:rPr>
        <w:rFonts w:ascii="Times New Roman" w:hAnsi="Times New Roman" w:cs="Times New Roman"/>
        <w:sz w:val="24"/>
        <w:szCs w:val="24"/>
      </w:rPr>
    </w:pPr>
  </w:p>
  <w:p w14:paraId="4DF1FC10" w14:textId="77777777" w:rsidR="000A3D8E" w:rsidRDefault="000A3D8E">
    <w:pPr>
      <w:pStyle w:val="GvdeMetni"/>
      <w:spacing w:line="14" w:lineRule="auto"/>
      <w:rPr>
        <w:sz w:val="2"/>
      </w:rPr>
    </w:pPr>
  </w:p>
  <w:p w14:paraId="575FC056" w14:textId="77777777" w:rsidR="000A3D8E" w:rsidRDefault="000A3D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059279"/>
      <w:docPartObj>
        <w:docPartGallery w:val="Page Numbers (Bottom of Page)"/>
        <w:docPartUnique/>
      </w:docPartObj>
    </w:sdtPr>
    <w:sdtEndPr/>
    <w:sdtContent>
      <w:p w14:paraId="52764881" w14:textId="08C6B663" w:rsidR="000A3D8E" w:rsidRDefault="000A3D8E">
        <w:pPr>
          <w:pStyle w:val="Altbilgi"/>
          <w:jc w:val="center"/>
        </w:pPr>
        <w:r>
          <w:fldChar w:fldCharType="begin"/>
        </w:r>
        <w:r>
          <w:instrText>PAGE   \* MERGEFORMAT</w:instrText>
        </w:r>
        <w:r>
          <w:fldChar w:fldCharType="separate"/>
        </w:r>
        <w:r w:rsidR="008F2A4B">
          <w:rPr>
            <w:noProof/>
          </w:rPr>
          <w:t>22</w:t>
        </w:r>
        <w:r>
          <w:fldChar w:fldCharType="end"/>
        </w:r>
      </w:p>
    </w:sdtContent>
  </w:sdt>
  <w:p w14:paraId="1EC85F3F" w14:textId="77777777" w:rsidR="000A3D8E" w:rsidRDefault="000A3D8E">
    <w:pPr>
      <w:pStyle w:val="GvdeMetni"/>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C19D1" w14:textId="77777777" w:rsidR="000A6E84" w:rsidRDefault="000A6E84" w:rsidP="004E1135">
      <w:pPr>
        <w:spacing w:after="0" w:line="240" w:lineRule="auto"/>
      </w:pPr>
      <w:r>
        <w:separator/>
      </w:r>
    </w:p>
  </w:footnote>
  <w:footnote w:type="continuationSeparator" w:id="0">
    <w:p w14:paraId="1D239987" w14:textId="77777777" w:rsidR="000A6E84" w:rsidRDefault="000A6E84" w:rsidP="004E1135">
      <w:pPr>
        <w:spacing w:after="0" w:line="240" w:lineRule="auto"/>
      </w:pPr>
      <w:r>
        <w:continuationSeparator/>
      </w:r>
    </w:p>
  </w:footnote>
  <w:footnote w:id="1">
    <w:p w14:paraId="46414373" w14:textId="397F137E" w:rsidR="000A3D8E" w:rsidRDefault="000A3D8E" w:rsidP="00CA5326">
      <w:pPr>
        <w:pStyle w:val="DipnotMetni"/>
        <w:jc w:val="both"/>
      </w:pPr>
      <w:r>
        <w:rPr>
          <w:rStyle w:val="DipnotBavurusu"/>
        </w:rPr>
        <w:footnoteRef/>
      </w:r>
      <w:r>
        <w:t xml:space="preserve"> </w:t>
      </w:r>
      <w:r w:rsidRPr="00D27F6B">
        <w:rPr>
          <w:rFonts w:ascii="Times New Roman" w:hAnsi="Times New Roman" w:cs="Times New Roman"/>
        </w:rPr>
        <w:t>Böyle bir yorumu yapabilmek için uygulanan tek örneklem t testi sonuçları AİS ortalamasının beşli likert ölçeği çerçevesinde ortalama bir değer olarak kabul edilebilecek 3’den anlamlı düzeyde yüksek olduğunu göstermektedir.</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31C8"/>
    <w:multiLevelType w:val="hybridMultilevel"/>
    <w:tmpl w:val="DFB84A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71D0AC8"/>
    <w:multiLevelType w:val="hybridMultilevel"/>
    <w:tmpl w:val="4C6C51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A103E8"/>
    <w:multiLevelType w:val="hybridMultilevel"/>
    <w:tmpl w:val="D8C0E56E"/>
    <w:lvl w:ilvl="0" w:tplc="16E82BF6">
      <w:start w:val="1"/>
      <w:numFmt w:val="bullet"/>
      <w:lvlText w:val="-"/>
      <w:lvlJc w:val="left"/>
      <w:pPr>
        <w:ind w:left="720" w:hanging="360"/>
      </w:pPr>
      <w:rPr>
        <w:rFonts w:ascii="Calibri" w:eastAsiaTheme="minorEastAsia"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38C0453"/>
    <w:multiLevelType w:val="hybridMultilevel"/>
    <w:tmpl w:val="32929502"/>
    <w:lvl w:ilvl="0" w:tplc="BC70960E">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A128C3"/>
    <w:multiLevelType w:val="hybridMultilevel"/>
    <w:tmpl w:val="6FC42C4E"/>
    <w:lvl w:ilvl="0" w:tplc="F1CA94D0">
      <w:start w:val="1"/>
      <w:numFmt w:val="decimal"/>
      <w:lvlText w:val="%1."/>
      <w:lvlJc w:val="left"/>
      <w:pPr>
        <w:tabs>
          <w:tab w:val="num" w:pos="720"/>
        </w:tabs>
        <w:ind w:left="720" w:hanging="360"/>
      </w:pPr>
      <w:rPr>
        <w:rFonts w:ascii="Times New Roman" w:hAnsi="Times New Roman" w:cs="Times New Roman" w:hint="default"/>
        <w:b/>
        <w:sz w:val="20"/>
        <w:szCs w:val="2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C9950A7"/>
    <w:multiLevelType w:val="hybridMultilevel"/>
    <w:tmpl w:val="C20AA5B0"/>
    <w:lvl w:ilvl="0" w:tplc="D5FA8B54">
      <w:start w:val="1"/>
      <w:numFmt w:val="upperLetter"/>
      <w:lvlText w:val="%1-"/>
      <w:lvlJc w:val="left"/>
      <w:pPr>
        <w:ind w:left="720" w:hanging="360"/>
      </w:pPr>
      <w:rPr>
        <w:rFonts w:ascii="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263E66"/>
    <w:multiLevelType w:val="multilevel"/>
    <w:tmpl w:val="3806D10C"/>
    <w:lvl w:ilvl="0">
      <w:start w:val="1"/>
      <w:numFmt w:val="decimal"/>
      <w:lvlText w:val="%1."/>
      <w:lvlJc w:val="left"/>
      <w:pPr>
        <w:ind w:left="587" w:hanging="360"/>
      </w:pPr>
      <w:rPr>
        <w:b/>
      </w:rPr>
    </w:lvl>
    <w:lvl w:ilvl="1">
      <w:start w:val="4"/>
      <w:numFmt w:val="decimal"/>
      <w:isLgl/>
      <w:lvlText w:val="%1.%2."/>
      <w:lvlJc w:val="left"/>
      <w:pPr>
        <w:ind w:left="827" w:hanging="600"/>
      </w:pPr>
      <w:rPr>
        <w:rFonts w:hint="default"/>
      </w:rPr>
    </w:lvl>
    <w:lvl w:ilvl="2">
      <w:start w:val="5"/>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b/>
        <w:sz w:val="24"/>
        <w:szCs w:val="24"/>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7" w15:restartNumberingAfterBreak="0">
    <w:nsid w:val="29266441"/>
    <w:multiLevelType w:val="hybridMultilevel"/>
    <w:tmpl w:val="0908EC86"/>
    <w:lvl w:ilvl="0" w:tplc="52E45A8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0F44BC0"/>
    <w:multiLevelType w:val="hybridMultilevel"/>
    <w:tmpl w:val="DC6A71AE"/>
    <w:lvl w:ilvl="0" w:tplc="A196A2CC">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C931362"/>
    <w:multiLevelType w:val="multilevel"/>
    <w:tmpl w:val="B8DC3FD4"/>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EC96CDD"/>
    <w:multiLevelType w:val="hybridMultilevel"/>
    <w:tmpl w:val="50F66F24"/>
    <w:lvl w:ilvl="0" w:tplc="0870FF36">
      <w:numFmt w:val="bullet"/>
      <w:lvlText w:val="-"/>
      <w:lvlJc w:val="left"/>
      <w:pPr>
        <w:ind w:left="587" w:hanging="360"/>
      </w:pPr>
      <w:rPr>
        <w:rFonts w:ascii="Times New Roman" w:eastAsiaTheme="minorEastAsia" w:hAnsi="Times New Roman" w:cs="Times New Roman" w:hint="default"/>
      </w:rPr>
    </w:lvl>
    <w:lvl w:ilvl="1" w:tplc="041F0003" w:tentative="1">
      <w:start w:val="1"/>
      <w:numFmt w:val="bullet"/>
      <w:lvlText w:val="o"/>
      <w:lvlJc w:val="left"/>
      <w:pPr>
        <w:ind w:left="1307" w:hanging="360"/>
      </w:pPr>
      <w:rPr>
        <w:rFonts w:ascii="Courier New" w:hAnsi="Courier New" w:cs="Courier New" w:hint="default"/>
      </w:rPr>
    </w:lvl>
    <w:lvl w:ilvl="2" w:tplc="041F0005" w:tentative="1">
      <w:start w:val="1"/>
      <w:numFmt w:val="bullet"/>
      <w:lvlText w:val=""/>
      <w:lvlJc w:val="left"/>
      <w:pPr>
        <w:ind w:left="2027" w:hanging="360"/>
      </w:pPr>
      <w:rPr>
        <w:rFonts w:ascii="Wingdings" w:hAnsi="Wingdings" w:hint="default"/>
      </w:rPr>
    </w:lvl>
    <w:lvl w:ilvl="3" w:tplc="041F0001" w:tentative="1">
      <w:start w:val="1"/>
      <w:numFmt w:val="bullet"/>
      <w:lvlText w:val=""/>
      <w:lvlJc w:val="left"/>
      <w:pPr>
        <w:ind w:left="2747" w:hanging="360"/>
      </w:pPr>
      <w:rPr>
        <w:rFonts w:ascii="Symbol" w:hAnsi="Symbol" w:hint="default"/>
      </w:rPr>
    </w:lvl>
    <w:lvl w:ilvl="4" w:tplc="041F0003" w:tentative="1">
      <w:start w:val="1"/>
      <w:numFmt w:val="bullet"/>
      <w:lvlText w:val="o"/>
      <w:lvlJc w:val="left"/>
      <w:pPr>
        <w:ind w:left="3467" w:hanging="360"/>
      </w:pPr>
      <w:rPr>
        <w:rFonts w:ascii="Courier New" w:hAnsi="Courier New" w:cs="Courier New" w:hint="default"/>
      </w:rPr>
    </w:lvl>
    <w:lvl w:ilvl="5" w:tplc="041F0005" w:tentative="1">
      <w:start w:val="1"/>
      <w:numFmt w:val="bullet"/>
      <w:lvlText w:val=""/>
      <w:lvlJc w:val="left"/>
      <w:pPr>
        <w:ind w:left="4187" w:hanging="360"/>
      </w:pPr>
      <w:rPr>
        <w:rFonts w:ascii="Wingdings" w:hAnsi="Wingdings" w:hint="default"/>
      </w:rPr>
    </w:lvl>
    <w:lvl w:ilvl="6" w:tplc="041F0001" w:tentative="1">
      <w:start w:val="1"/>
      <w:numFmt w:val="bullet"/>
      <w:lvlText w:val=""/>
      <w:lvlJc w:val="left"/>
      <w:pPr>
        <w:ind w:left="4907" w:hanging="360"/>
      </w:pPr>
      <w:rPr>
        <w:rFonts w:ascii="Symbol" w:hAnsi="Symbol" w:hint="default"/>
      </w:rPr>
    </w:lvl>
    <w:lvl w:ilvl="7" w:tplc="041F0003" w:tentative="1">
      <w:start w:val="1"/>
      <w:numFmt w:val="bullet"/>
      <w:lvlText w:val="o"/>
      <w:lvlJc w:val="left"/>
      <w:pPr>
        <w:ind w:left="5627" w:hanging="360"/>
      </w:pPr>
      <w:rPr>
        <w:rFonts w:ascii="Courier New" w:hAnsi="Courier New" w:cs="Courier New" w:hint="default"/>
      </w:rPr>
    </w:lvl>
    <w:lvl w:ilvl="8" w:tplc="041F0005" w:tentative="1">
      <w:start w:val="1"/>
      <w:numFmt w:val="bullet"/>
      <w:lvlText w:val=""/>
      <w:lvlJc w:val="left"/>
      <w:pPr>
        <w:ind w:left="6347" w:hanging="360"/>
      </w:pPr>
      <w:rPr>
        <w:rFonts w:ascii="Wingdings" w:hAnsi="Wingdings" w:hint="default"/>
      </w:rPr>
    </w:lvl>
  </w:abstractNum>
  <w:abstractNum w:abstractNumId="11" w15:restartNumberingAfterBreak="0">
    <w:nsid w:val="4BD0215C"/>
    <w:multiLevelType w:val="hybridMultilevel"/>
    <w:tmpl w:val="16D0A1CC"/>
    <w:lvl w:ilvl="0" w:tplc="00760CF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2" w15:restartNumberingAfterBreak="0">
    <w:nsid w:val="4E2E0DC8"/>
    <w:multiLevelType w:val="hybridMultilevel"/>
    <w:tmpl w:val="2E828202"/>
    <w:lvl w:ilvl="0" w:tplc="F830E9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424061"/>
    <w:multiLevelType w:val="hybridMultilevel"/>
    <w:tmpl w:val="A404D32A"/>
    <w:lvl w:ilvl="0" w:tplc="8662D15A">
      <w:start w:val="1"/>
      <w:numFmt w:val="decimal"/>
      <w:lvlText w:val="(%1)"/>
      <w:lvlJc w:val="left"/>
      <w:pPr>
        <w:ind w:left="720" w:hanging="360"/>
      </w:pPr>
      <w:rPr>
        <w:rFonts w:ascii="Times New Roman" w:eastAsiaTheme="minorHAnsi" w:hAnsi="Times New Roman" w:cs="Times New Roman"/>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5F85DEC"/>
    <w:multiLevelType w:val="multilevel"/>
    <w:tmpl w:val="C6786F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CD0D00"/>
    <w:multiLevelType w:val="hybridMultilevel"/>
    <w:tmpl w:val="46BC0E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B1016B1"/>
    <w:multiLevelType w:val="hybridMultilevel"/>
    <w:tmpl w:val="B328A9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C50FF"/>
    <w:multiLevelType w:val="hybridMultilevel"/>
    <w:tmpl w:val="0E74E8BC"/>
    <w:lvl w:ilvl="0" w:tplc="0E9263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7956651"/>
    <w:multiLevelType w:val="hybridMultilevel"/>
    <w:tmpl w:val="FDE26FB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6"/>
  </w:num>
  <w:num w:numId="3">
    <w:abstractNumId w:val="17"/>
  </w:num>
  <w:num w:numId="4">
    <w:abstractNumId w:val="13"/>
  </w:num>
  <w:num w:numId="5">
    <w:abstractNumId w:val="6"/>
  </w:num>
  <w:num w:numId="6">
    <w:abstractNumId w:val="0"/>
  </w:num>
  <w:num w:numId="7">
    <w:abstractNumId w:val="1"/>
  </w:num>
  <w:num w:numId="8">
    <w:abstractNumId w:val="10"/>
  </w:num>
  <w:num w:numId="9">
    <w:abstractNumId w:val="4"/>
  </w:num>
  <w:num w:numId="10">
    <w:abstractNumId w:val="5"/>
  </w:num>
  <w:num w:numId="11">
    <w:abstractNumId w:val="11"/>
  </w:num>
  <w:num w:numId="12">
    <w:abstractNumId w:val="15"/>
  </w:num>
  <w:num w:numId="13">
    <w:abstractNumId w:val="12"/>
  </w:num>
  <w:num w:numId="14">
    <w:abstractNumId w:val="9"/>
  </w:num>
  <w:num w:numId="15">
    <w:abstractNumId w:val="18"/>
  </w:num>
  <w:num w:numId="16">
    <w:abstractNumId w:val="14"/>
  </w:num>
  <w:num w:numId="17">
    <w:abstractNumId w:val="3"/>
  </w:num>
  <w:num w:numId="18">
    <w:abstractNumId w:val="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7E2"/>
    <w:rsid w:val="0000040B"/>
    <w:rsid w:val="00001807"/>
    <w:rsid w:val="00001AF8"/>
    <w:rsid w:val="00002CB1"/>
    <w:rsid w:val="000044F0"/>
    <w:rsid w:val="00004BD0"/>
    <w:rsid w:val="00005E8F"/>
    <w:rsid w:val="00007487"/>
    <w:rsid w:val="0001005A"/>
    <w:rsid w:val="00010529"/>
    <w:rsid w:val="00010592"/>
    <w:rsid w:val="00010716"/>
    <w:rsid w:val="00014779"/>
    <w:rsid w:val="00017AA0"/>
    <w:rsid w:val="000201D1"/>
    <w:rsid w:val="00020DA0"/>
    <w:rsid w:val="00021B78"/>
    <w:rsid w:val="00021DD5"/>
    <w:rsid w:val="0002302B"/>
    <w:rsid w:val="0002339E"/>
    <w:rsid w:val="00025796"/>
    <w:rsid w:val="0002667B"/>
    <w:rsid w:val="00026F43"/>
    <w:rsid w:val="00027C01"/>
    <w:rsid w:val="000304BE"/>
    <w:rsid w:val="00030C86"/>
    <w:rsid w:val="00031334"/>
    <w:rsid w:val="00033D52"/>
    <w:rsid w:val="00034815"/>
    <w:rsid w:val="00036781"/>
    <w:rsid w:val="00036C43"/>
    <w:rsid w:val="00037BDA"/>
    <w:rsid w:val="00040F71"/>
    <w:rsid w:val="00041041"/>
    <w:rsid w:val="0004138C"/>
    <w:rsid w:val="00044440"/>
    <w:rsid w:val="0004470B"/>
    <w:rsid w:val="00047530"/>
    <w:rsid w:val="000503CD"/>
    <w:rsid w:val="00051EBA"/>
    <w:rsid w:val="000524E4"/>
    <w:rsid w:val="00052B83"/>
    <w:rsid w:val="000537D8"/>
    <w:rsid w:val="00053E65"/>
    <w:rsid w:val="00054116"/>
    <w:rsid w:val="00056B33"/>
    <w:rsid w:val="00056CB7"/>
    <w:rsid w:val="00057CB2"/>
    <w:rsid w:val="00060D11"/>
    <w:rsid w:val="00063306"/>
    <w:rsid w:val="00063D71"/>
    <w:rsid w:val="000642AB"/>
    <w:rsid w:val="000646E6"/>
    <w:rsid w:val="00064810"/>
    <w:rsid w:val="00064828"/>
    <w:rsid w:val="0006490B"/>
    <w:rsid w:val="00066FEF"/>
    <w:rsid w:val="00067740"/>
    <w:rsid w:val="00067F36"/>
    <w:rsid w:val="000717F0"/>
    <w:rsid w:val="00071CAE"/>
    <w:rsid w:val="00072081"/>
    <w:rsid w:val="00072514"/>
    <w:rsid w:val="00073383"/>
    <w:rsid w:val="00074EA7"/>
    <w:rsid w:val="0007620B"/>
    <w:rsid w:val="00076328"/>
    <w:rsid w:val="00077968"/>
    <w:rsid w:val="00080DCC"/>
    <w:rsid w:val="000810E9"/>
    <w:rsid w:val="0008171F"/>
    <w:rsid w:val="000823E1"/>
    <w:rsid w:val="0008305C"/>
    <w:rsid w:val="00086921"/>
    <w:rsid w:val="00086993"/>
    <w:rsid w:val="0008763A"/>
    <w:rsid w:val="00087F4F"/>
    <w:rsid w:val="0009011E"/>
    <w:rsid w:val="000902EA"/>
    <w:rsid w:val="00090454"/>
    <w:rsid w:val="00092014"/>
    <w:rsid w:val="00092CE0"/>
    <w:rsid w:val="000930DF"/>
    <w:rsid w:val="000943FA"/>
    <w:rsid w:val="00096FB2"/>
    <w:rsid w:val="00097143"/>
    <w:rsid w:val="00097F37"/>
    <w:rsid w:val="000A09F8"/>
    <w:rsid w:val="000A1285"/>
    <w:rsid w:val="000A1426"/>
    <w:rsid w:val="000A1FD2"/>
    <w:rsid w:val="000A3BC9"/>
    <w:rsid w:val="000A3D8E"/>
    <w:rsid w:val="000A4537"/>
    <w:rsid w:val="000A4ABB"/>
    <w:rsid w:val="000A6E84"/>
    <w:rsid w:val="000A719C"/>
    <w:rsid w:val="000A7517"/>
    <w:rsid w:val="000A7B54"/>
    <w:rsid w:val="000A7BA4"/>
    <w:rsid w:val="000B0EE3"/>
    <w:rsid w:val="000B109F"/>
    <w:rsid w:val="000B2544"/>
    <w:rsid w:val="000B2B5C"/>
    <w:rsid w:val="000B3917"/>
    <w:rsid w:val="000B3B74"/>
    <w:rsid w:val="000B4E23"/>
    <w:rsid w:val="000B56A7"/>
    <w:rsid w:val="000B5B3B"/>
    <w:rsid w:val="000B644A"/>
    <w:rsid w:val="000B67B8"/>
    <w:rsid w:val="000B758B"/>
    <w:rsid w:val="000B77E1"/>
    <w:rsid w:val="000C0007"/>
    <w:rsid w:val="000C190F"/>
    <w:rsid w:val="000C2E81"/>
    <w:rsid w:val="000C358C"/>
    <w:rsid w:val="000C361F"/>
    <w:rsid w:val="000C3DDE"/>
    <w:rsid w:val="000C46F1"/>
    <w:rsid w:val="000C50F8"/>
    <w:rsid w:val="000C6A22"/>
    <w:rsid w:val="000C7258"/>
    <w:rsid w:val="000D021B"/>
    <w:rsid w:val="000D0256"/>
    <w:rsid w:val="000D06B7"/>
    <w:rsid w:val="000D08E9"/>
    <w:rsid w:val="000D193E"/>
    <w:rsid w:val="000D2223"/>
    <w:rsid w:val="000D2563"/>
    <w:rsid w:val="000D3FD2"/>
    <w:rsid w:val="000D414C"/>
    <w:rsid w:val="000D4AC1"/>
    <w:rsid w:val="000D58B2"/>
    <w:rsid w:val="000E00BB"/>
    <w:rsid w:val="000E051B"/>
    <w:rsid w:val="000E145F"/>
    <w:rsid w:val="000E2D7B"/>
    <w:rsid w:val="000E4984"/>
    <w:rsid w:val="000E626E"/>
    <w:rsid w:val="000E630E"/>
    <w:rsid w:val="000E6DF8"/>
    <w:rsid w:val="000F0BAE"/>
    <w:rsid w:val="000F0EB0"/>
    <w:rsid w:val="000F125A"/>
    <w:rsid w:val="000F189D"/>
    <w:rsid w:val="000F28AB"/>
    <w:rsid w:val="000F2B7C"/>
    <w:rsid w:val="000F336B"/>
    <w:rsid w:val="000F4700"/>
    <w:rsid w:val="000F57EB"/>
    <w:rsid w:val="0010066C"/>
    <w:rsid w:val="00101193"/>
    <w:rsid w:val="00101B59"/>
    <w:rsid w:val="001029EB"/>
    <w:rsid w:val="00103DCC"/>
    <w:rsid w:val="001066EB"/>
    <w:rsid w:val="0010689C"/>
    <w:rsid w:val="00106FDC"/>
    <w:rsid w:val="00110641"/>
    <w:rsid w:val="00110C2D"/>
    <w:rsid w:val="001118BD"/>
    <w:rsid w:val="001125B4"/>
    <w:rsid w:val="001125CC"/>
    <w:rsid w:val="00113721"/>
    <w:rsid w:val="001138B5"/>
    <w:rsid w:val="00113D8E"/>
    <w:rsid w:val="0011476F"/>
    <w:rsid w:val="00114DDC"/>
    <w:rsid w:val="00115941"/>
    <w:rsid w:val="001166B1"/>
    <w:rsid w:val="00117188"/>
    <w:rsid w:val="00117CAE"/>
    <w:rsid w:val="00121AA7"/>
    <w:rsid w:val="00122B54"/>
    <w:rsid w:val="001243E7"/>
    <w:rsid w:val="001251CB"/>
    <w:rsid w:val="00127FD6"/>
    <w:rsid w:val="001319DC"/>
    <w:rsid w:val="0013204B"/>
    <w:rsid w:val="001337EC"/>
    <w:rsid w:val="00133924"/>
    <w:rsid w:val="00133D7B"/>
    <w:rsid w:val="00134249"/>
    <w:rsid w:val="00136372"/>
    <w:rsid w:val="00137ADB"/>
    <w:rsid w:val="00137EBF"/>
    <w:rsid w:val="00140EAD"/>
    <w:rsid w:val="00141612"/>
    <w:rsid w:val="001418A7"/>
    <w:rsid w:val="001425A2"/>
    <w:rsid w:val="00142DA7"/>
    <w:rsid w:val="00144775"/>
    <w:rsid w:val="001453DF"/>
    <w:rsid w:val="00145A0D"/>
    <w:rsid w:val="0014709F"/>
    <w:rsid w:val="0014774B"/>
    <w:rsid w:val="00147FD1"/>
    <w:rsid w:val="00150205"/>
    <w:rsid w:val="00150619"/>
    <w:rsid w:val="00150A49"/>
    <w:rsid w:val="00151481"/>
    <w:rsid w:val="00151854"/>
    <w:rsid w:val="0015467E"/>
    <w:rsid w:val="0016061E"/>
    <w:rsid w:val="00162CA1"/>
    <w:rsid w:val="001632D2"/>
    <w:rsid w:val="00163CA9"/>
    <w:rsid w:val="00163CAB"/>
    <w:rsid w:val="0016479F"/>
    <w:rsid w:val="00165589"/>
    <w:rsid w:val="0016564A"/>
    <w:rsid w:val="001657EE"/>
    <w:rsid w:val="00167085"/>
    <w:rsid w:val="00167E41"/>
    <w:rsid w:val="00170B93"/>
    <w:rsid w:val="001724BD"/>
    <w:rsid w:val="00172B73"/>
    <w:rsid w:val="00173200"/>
    <w:rsid w:val="00173FE7"/>
    <w:rsid w:val="00174858"/>
    <w:rsid w:val="00175B32"/>
    <w:rsid w:val="00175D9B"/>
    <w:rsid w:val="001764C9"/>
    <w:rsid w:val="0018095C"/>
    <w:rsid w:val="001811AD"/>
    <w:rsid w:val="001814B6"/>
    <w:rsid w:val="00181692"/>
    <w:rsid w:val="001816E0"/>
    <w:rsid w:val="0018262A"/>
    <w:rsid w:val="00185BE5"/>
    <w:rsid w:val="0019094B"/>
    <w:rsid w:val="0019272A"/>
    <w:rsid w:val="00192758"/>
    <w:rsid w:val="00193B78"/>
    <w:rsid w:val="0019591B"/>
    <w:rsid w:val="001959EF"/>
    <w:rsid w:val="001962FB"/>
    <w:rsid w:val="00196B15"/>
    <w:rsid w:val="001A04F3"/>
    <w:rsid w:val="001A06E4"/>
    <w:rsid w:val="001A1119"/>
    <w:rsid w:val="001A1A95"/>
    <w:rsid w:val="001A38BB"/>
    <w:rsid w:val="001A3AE4"/>
    <w:rsid w:val="001A445F"/>
    <w:rsid w:val="001A5078"/>
    <w:rsid w:val="001A56CF"/>
    <w:rsid w:val="001B066A"/>
    <w:rsid w:val="001B06F0"/>
    <w:rsid w:val="001B0E1D"/>
    <w:rsid w:val="001B3005"/>
    <w:rsid w:val="001B35AD"/>
    <w:rsid w:val="001B3B44"/>
    <w:rsid w:val="001B587B"/>
    <w:rsid w:val="001B628C"/>
    <w:rsid w:val="001B6387"/>
    <w:rsid w:val="001B7260"/>
    <w:rsid w:val="001B7DEB"/>
    <w:rsid w:val="001C2815"/>
    <w:rsid w:val="001C3B93"/>
    <w:rsid w:val="001C4412"/>
    <w:rsid w:val="001C46E4"/>
    <w:rsid w:val="001C5E56"/>
    <w:rsid w:val="001C6227"/>
    <w:rsid w:val="001D07D5"/>
    <w:rsid w:val="001D2683"/>
    <w:rsid w:val="001D37AE"/>
    <w:rsid w:val="001D3EA1"/>
    <w:rsid w:val="001D4265"/>
    <w:rsid w:val="001D4BED"/>
    <w:rsid w:val="001D5A11"/>
    <w:rsid w:val="001D68FA"/>
    <w:rsid w:val="001D6C69"/>
    <w:rsid w:val="001D7843"/>
    <w:rsid w:val="001D7F22"/>
    <w:rsid w:val="001E0837"/>
    <w:rsid w:val="001E38F7"/>
    <w:rsid w:val="001E4B88"/>
    <w:rsid w:val="001E4CEB"/>
    <w:rsid w:val="001E4F53"/>
    <w:rsid w:val="001E5A50"/>
    <w:rsid w:val="001F016E"/>
    <w:rsid w:val="001F0547"/>
    <w:rsid w:val="001F054B"/>
    <w:rsid w:val="001F2876"/>
    <w:rsid w:val="001F40F6"/>
    <w:rsid w:val="001F445C"/>
    <w:rsid w:val="001F483C"/>
    <w:rsid w:val="001F787C"/>
    <w:rsid w:val="001F7C7C"/>
    <w:rsid w:val="002011B5"/>
    <w:rsid w:val="00201D15"/>
    <w:rsid w:val="00203F10"/>
    <w:rsid w:val="00206E77"/>
    <w:rsid w:val="00211158"/>
    <w:rsid w:val="00211B48"/>
    <w:rsid w:val="00211CB1"/>
    <w:rsid w:val="00212620"/>
    <w:rsid w:val="00213F60"/>
    <w:rsid w:val="00214218"/>
    <w:rsid w:val="002158AA"/>
    <w:rsid w:val="00216787"/>
    <w:rsid w:val="00217923"/>
    <w:rsid w:val="00223244"/>
    <w:rsid w:val="00223BEA"/>
    <w:rsid w:val="00224312"/>
    <w:rsid w:val="002244C3"/>
    <w:rsid w:val="002246F9"/>
    <w:rsid w:val="00224A3E"/>
    <w:rsid w:val="002266F4"/>
    <w:rsid w:val="00230551"/>
    <w:rsid w:val="00231E10"/>
    <w:rsid w:val="00232212"/>
    <w:rsid w:val="00234286"/>
    <w:rsid w:val="002369ED"/>
    <w:rsid w:val="002414E8"/>
    <w:rsid w:val="002415B2"/>
    <w:rsid w:val="002418BD"/>
    <w:rsid w:val="00243D0E"/>
    <w:rsid w:val="002444CA"/>
    <w:rsid w:val="00245799"/>
    <w:rsid w:val="00245B0C"/>
    <w:rsid w:val="00250BBA"/>
    <w:rsid w:val="00250F64"/>
    <w:rsid w:val="002526E0"/>
    <w:rsid w:val="00252743"/>
    <w:rsid w:val="00252B53"/>
    <w:rsid w:val="00253089"/>
    <w:rsid w:val="002535DC"/>
    <w:rsid w:val="0025379D"/>
    <w:rsid w:val="00254532"/>
    <w:rsid w:val="00254BE8"/>
    <w:rsid w:val="002550F5"/>
    <w:rsid w:val="0025552F"/>
    <w:rsid w:val="00255DA9"/>
    <w:rsid w:val="002563FD"/>
    <w:rsid w:val="00256743"/>
    <w:rsid w:val="00257051"/>
    <w:rsid w:val="00257459"/>
    <w:rsid w:val="00257CA8"/>
    <w:rsid w:val="002602C8"/>
    <w:rsid w:val="00260CFC"/>
    <w:rsid w:val="00260DF8"/>
    <w:rsid w:val="002610D4"/>
    <w:rsid w:val="00261647"/>
    <w:rsid w:val="00261889"/>
    <w:rsid w:val="00264F69"/>
    <w:rsid w:val="0026554D"/>
    <w:rsid w:val="002662AC"/>
    <w:rsid w:val="002663ED"/>
    <w:rsid w:val="00266951"/>
    <w:rsid w:val="00266968"/>
    <w:rsid w:val="00266D68"/>
    <w:rsid w:val="002706E0"/>
    <w:rsid w:val="002710E3"/>
    <w:rsid w:val="002715FD"/>
    <w:rsid w:val="00271FFB"/>
    <w:rsid w:val="00273322"/>
    <w:rsid w:val="002733DB"/>
    <w:rsid w:val="002748A8"/>
    <w:rsid w:val="00274B7D"/>
    <w:rsid w:val="00275AC3"/>
    <w:rsid w:val="00281DEB"/>
    <w:rsid w:val="002822D5"/>
    <w:rsid w:val="00283F27"/>
    <w:rsid w:val="00284CA4"/>
    <w:rsid w:val="00286B1F"/>
    <w:rsid w:val="0028705E"/>
    <w:rsid w:val="00287DAA"/>
    <w:rsid w:val="002905E7"/>
    <w:rsid w:val="00290924"/>
    <w:rsid w:val="00290B22"/>
    <w:rsid w:val="00290FA8"/>
    <w:rsid w:val="00291ABF"/>
    <w:rsid w:val="002925F0"/>
    <w:rsid w:val="00293C72"/>
    <w:rsid w:val="00293DA0"/>
    <w:rsid w:val="00295099"/>
    <w:rsid w:val="002952D7"/>
    <w:rsid w:val="00296637"/>
    <w:rsid w:val="002966C4"/>
    <w:rsid w:val="00296AF3"/>
    <w:rsid w:val="0029740A"/>
    <w:rsid w:val="0029759F"/>
    <w:rsid w:val="002979B5"/>
    <w:rsid w:val="002A03D4"/>
    <w:rsid w:val="002A0B61"/>
    <w:rsid w:val="002A1265"/>
    <w:rsid w:val="002A177A"/>
    <w:rsid w:val="002A3D41"/>
    <w:rsid w:val="002A7231"/>
    <w:rsid w:val="002B0AEF"/>
    <w:rsid w:val="002B1350"/>
    <w:rsid w:val="002B2114"/>
    <w:rsid w:val="002B2366"/>
    <w:rsid w:val="002B50C1"/>
    <w:rsid w:val="002B50C9"/>
    <w:rsid w:val="002C0246"/>
    <w:rsid w:val="002C24A7"/>
    <w:rsid w:val="002C2CEF"/>
    <w:rsid w:val="002C3AD9"/>
    <w:rsid w:val="002C5274"/>
    <w:rsid w:val="002C5752"/>
    <w:rsid w:val="002C6F74"/>
    <w:rsid w:val="002D00B2"/>
    <w:rsid w:val="002D079B"/>
    <w:rsid w:val="002D3CFD"/>
    <w:rsid w:val="002D3DF0"/>
    <w:rsid w:val="002D437D"/>
    <w:rsid w:val="002D455C"/>
    <w:rsid w:val="002D480C"/>
    <w:rsid w:val="002D53EF"/>
    <w:rsid w:val="002D55DF"/>
    <w:rsid w:val="002D5601"/>
    <w:rsid w:val="002D6138"/>
    <w:rsid w:val="002D7FBD"/>
    <w:rsid w:val="002E19FD"/>
    <w:rsid w:val="002E2CB8"/>
    <w:rsid w:val="002E36DF"/>
    <w:rsid w:val="002E59E6"/>
    <w:rsid w:val="002E6181"/>
    <w:rsid w:val="002F264F"/>
    <w:rsid w:val="002F2E6A"/>
    <w:rsid w:val="002F354C"/>
    <w:rsid w:val="002F4D17"/>
    <w:rsid w:val="002F6744"/>
    <w:rsid w:val="002F69C7"/>
    <w:rsid w:val="002F6F33"/>
    <w:rsid w:val="002F773E"/>
    <w:rsid w:val="002F7869"/>
    <w:rsid w:val="002F7AE2"/>
    <w:rsid w:val="002F7F6D"/>
    <w:rsid w:val="003014A4"/>
    <w:rsid w:val="00301AD2"/>
    <w:rsid w:val="003026DB"/>
    <w:rsid w:val="00303227"/>
    <w:rsid w:val="00304468"/>
    <w:rsid w:val="003048FC"/>
    <w:rsid w:val="0030598A"/>
    <w:rsid w:val="00305D1D"/>
    <w:rsid w:val="00305D9D"/>
    <w:rsid w:val="0030620D"/>
    <w:rsid w:val="003101B4"/>
    <w:rsid w:val="00310F9F"/>
    <w:rsid w:val="00311658"/>
    <w:rsid w:val="00312BFD"/>
    <w:rsid w:val="00316107"/>
    <w:rsid w:val="00316571"/>
    <w:rsid w:val="00316728"/>
    <w:rsid w:val="00316730"/>
    <w:rsid w:val="00320A6F"/>
    <w:rsid w:val="00322582"/>
    <w:rsid w:val="00323E72"/>
    <w:rsid w:val="00325A48"/>
    <w:rsid w:val="00325D8C"/>
    <w:rsid w:val="0032638C"/>
    <w:rsid w:val="0033099C"/>
    <w:rsid w:val="00330F22"/>
    <w:rsid w:val="003318CE"/>
    <w:rsid w:val="00332C6E"/>
    <w:rsid w:val="00333930"/>
    <w:rsid w:val="00336350"/>
    <w:rsid w:val="00336F95"/>
    <w:rsid w:val="003375DA"/>
    <w:rsid w:val="00337E9A"/>
    <w:rsid w:val="003402EC"/>
    <w:rsid w:val="00342D88"/>
    <w:rsid w:val="00343FB8"/>
    <w:rsid w:val="00344E0A"/>
    <w:rsid w:val="0034611F"/>
    <w:rsid w:val="00346C3B"/>
    <w:rsid w:val="00347202"/>
    <w:rsid w:val="00347756"/>
    <w:rsid w:val="00347B79"/>
    <w:rsid w:val="003500B8"/>
    <w:rsid w:val="00350699"/>
    <w:rsid w:val="00350988"/>
    <w:rsid w:val="00350A2C"/>
    <w:rsid w:val="00351ACF"/>
    <w:rsid w:val="00351CF4"/>
    <w:rsid w:val="0035228F"/>
    <w:rsid w:val="003527A6"/>
    <w:rsid w:val="00352AC0"/>
    <w:rsid w:val="00354969"/>
    <w:rsid w:val="00356147"/>
    <w:rsid w:val="00356FBE"/>
    <w:rsid w:val="00357543"/>
    <w:rsid w:val="0035778F"/>
    <w:rsid w:val="00357790"/>
    <w:rsid w:val="00357E75"/>
    <w:rsid w:val="0036054E"/>
    <w:rsid w:val="00360C67"/>
    <w:rsid w:val="00362812"/>
    <w:rsid w:val="003632B9"/>
    <w:rsid w:val="00367518"/>
    <w:rsid w:val="0037110F"/>
    <w:rsid w:val="00371DCE"/>
    <w:rsid w:val="00373C67"/>
    <w:rsid w:val="0037432C"/>
    <w:rsid w:val="00375976"/>
    <w:rsid w:val="00375B01"/>
    <w:rsid w:val="003768CC"/>
    <w:rsid w:val="00377EC8"/>
    <w:rsid w:val="003800FF"/>
    <w:rsid w:val="00381135"/>
    <w:rsid w:val="00382BEA"/>
    <w:rsid w:val="00383EC0"/>
    <w:rsid w:val="00383F86"/>
    <w:rsid w:val="00384226"/>
    <w:rsid w:val="003842A6"/>
    <w:rsid w:val="003851AA"/>
    <w:rsid w:val="003861D3"/>
    <w:rsid w:val="003865BB"/>
    <w:rsid w:val="003868A2"/>
    <w:rsid w:val="003872B8"/>
    <w:rsid w:val="00390A8A"/>
    <w:rsid w:val="00391846"/>
    <w:rsid w:val="00392800"/>
    <w:rsid w:val="00392DAB"/>
    <w:rsid w:val="00393810"/>
    <w:rsid w:val="00394C10"/>
    <w:rsid w:val="003962A6"/>
    <w:rsid w:val="003A0162"/>
    <w:rsid w:val="003A02F9"/>
    <w:rsid w:val="003A0778"/>
    <w:rsid w:val="003A0A41"/>
    <w:rsid w:val="003A1756"/>
    <w:rsid w:val="003A1E0D"/>
    <w:rsid w:val="003A2011"/>
    <w:rsid w:val="003A24CC"/>
    <w:rsid w:val="003A2506"/>
    <w:rsid w:val="003A28B4"/>
    <w:rsid w:val="003A2D34"/>
    <w:rsid w:val="003A2E38"/>
    <w:rsid w:val="003A49C3"/>
    <w:rsid w:val="003A5E7A"/>
    <w:rsid w:val="003A68F6"/>
    <w:rsid w:val="003A777A"/>
    <w:rsid w:val="003A78EC"/>
    <w:rsid w:val="003A79C1"/>
    <w:rsid w:val="003A7A2D"/>
    <w:rsid w:val="003B089D"/>
    <w:rsid w:val="003B0EA0"/>
    <w:rsid w:val="003B129D"/>
    <w:rsid w:val="003B2754"/>
    <w:rsid w:val="003B2DC7"/>
    <w:rsid w:val="003B50CE"/>
    <w:rsid w:val="003B5CB0"/>
    <w:rsid w:val="003B656E"/>
    <w:rsid w:val="003B7225"/>
    <w:rsid w:val="003B7FCC"/>
    <w:rsid w:val="003C05B8"/>
    <w:rsid w:val="003C121E"/>
    <w:rsid w:val="003C26CB"/>
    <w:rsid w:val="003C3303"/>
    <w:rsid w:val="003C4193"/>
    <w:rsid w:val="003C4C27"/>
    <w:rsid w:val="003C6827"/>
    <w:rsid w:val="003C77FF"/>
    <w:rsid w:val="003C7810"/>
    <w:rsid w:val="003C79A2"/>
    <w:rsid w:val="003D09F6"/>
    <w:rsid w:val="003D1507"/>
    <w:rsid w:val="003D1F16"/>
    <w:rsid w:val="003D36FC"/>
    <w:rsid w:val="003D437C"/>
    <w:rsid w:val="003D497D"/>
    <w:rsid w:val="003D4AD2"/>
    <w:rsid w:val="003D6432"/>
    <w:rsid w:val="003D6CB3"/>
    <w:rsid w:val="003D7A3E"/>
    <w:rsid w:val="003E1370"/>
    <w:rsid w:val="003E148D"/>
    <w:rsid w:val="003E2360"/>
    <w:rsid w:val="003E3598"/>
    <w:rsid w:val="003E5A99"/>
    <w:rsid w:val="003E63F7"/>
    <w:rsid w:val="003F0036"/>
    <w:rsid w:val="003F051B"/>
    <w:rsid w:val="003F08A4"/>
    <w:rsid w:val="003F0C45"/>
    <w:rsid w:val="003F0CFA"/>
    <w:rsid w:val="003F1F82"/>
    <w:rsid w:val="003F22CC"/>
    <w:rsid w:val="003F253B"/>
    <w:rsid w:val="003F43B4"/>
    <w:rsid w:val="003F4C7F"/>
    <w:rsid w:val="004004E8"/>
    <w:rsid w:val="00400C81"/>
    <w:rsid w:val="004020B7"/>
    <w:rsid w:val="00402120"/>
    <w:rsid w:val="004026F9"/>
    <w:rsid w:val="004028A1"/>
    <w:rsid w:val="00404D70"/>
    <w:rsid w:val="00405EEA"/>
    <w:rsid w:val="004062FE"/>
    <w:rsid w:val="00406EE6"/>
    <w:rsid w:val="00407017"/>
    <w:rsid w:val="004144B2"/>
    <w:rsid w:val="00415F6A"/>
    <w:rsid w:val="004167D4"/>
    <w:rsid w:val="00417F9C"/>
    <w:rsid w:val="00422016"/>
    <w:rsid w:val="00422C29"/>
    <w:rsid w:val="00423A0F"/>
    <w:rsid w:val="00423BB5"/>
    <w:rsid w:val="00424C73"/>
    <w:rsid w:val="00426715"/>
    <w:rsid w:val="00426C5E"/>
    <w:rsid w:val="00426F3E"/>
    <w:rsid w:val="00427B18"/>
    <w:rsid w:val="004300D2"/>
    <w:rsid w:val="00430151"/>
    <w:rsid w:val="00431F5A"/>
    <w:rsid w:val="00432F0D"/>
    <w:rsid w:val="004336D1"/>
    <w:rsid w:val="004338FE"/>
    <w:rsid w:val="00434569"/>
    <w:rsid w:val="0043470A"/>
    <w:rsid w:val="00435345"/>
    <w:rsid w:val="00436169"/>
    <w:rsid w:val="00437A79"/>
    <w:rsid w:val="004404C3"/>
    <w:rsid w:val="0044161F"/>
    <w:rsid w:val="00441779"/>
    <w:rsid w:val="00441FCE"/>
    <w:rsid w:val="00442758"/>
    <w:rsid w:val="00442D3C"/>
    <w:rsid w:val="00444D49"/>
    <w:rsid w:val="00447570"/>
    <w:rsid w:val="00447BF8"/>
    <w:rsid w:val="00451A16"/>
    <w:rsid w:val="004525CC"/>
    <w:rsid w:val="00452DEC"/>
    <w:rsid w:val="0045371B"/>
    <w:rsid w:val="00455965"/>
    <w:rsid w:val="00455A9C"/>
    <w:rsid w:val="0045638A"/>
    <w:rsid w:val="004576F8"/>
    <w:rsid w:val="00457854"/>
    <w:rsid w:val="00457A34"/>
    <w:rsid w:val="00457DD4"/>
    <w:rsid w:val="00460666"/>
    <w:rsid w:val="00461331"/>
    <w:rsid w:val="00462E50"/>
    <w:rsid w:val="004630A6"/>
    <w:rsid w:val="004633C6"/>
    <w:rsid w:val="00464795"/>
    <w:rsid w:val="004648FD"/>
    <w:rsid w:val="0046491A"/>
    <w:rsid w:val="0046509D"/>
    <w:rsid w:val="00467BF0"/>
    <w:rsid w:val="00467D3B"/>
    <w:rsid w:val="00470625"/>
    <w:rsid w:val="00472FB7"/>
    <w:rsid w:val="0047301D"/>
    <w:rsid w:val="00473EE9"/>
    <w:rsid w:val="00474523"/>
    <w:rsid w:val="00480777"/>
    <w:rsid w:val="00480A14"/>
    <w:rsid w:val="00481052"/>
    <w:rsid w:val="00481880"/>
    <w:rsid w:val="004836A0"/>
    <w:rsid w:val="004850C5"/>
    <w:rsid w:val="00485AFE"/>
    <w:rsid w:val="00486272"/>
    <w:rsid w:val="00486A58"/>
    <w:rsid w:val="00487659"/>
    <w:rsid w:val="004900B4"/>
    <w:rsid w:val="004907B6"/>
    <w:rsid w:val="00491B24"/>
    <w:rsid w:val="0049220A"/>
    <w:rsid w:val="00492553"/>
    <w:rsid w:val="00492DBC"/>
    <w:rsid w:val="0049448B"/>
    <w:rsid w:val="00495C78"/>
    <w:rsid w:val="00496669"/>
    <w:rsid w:val="004A0188"/>
    <w:rsid w:val="004A13A2"/>
    <w:rsid w:val="004A207F"/>
    <w:rsid w:val="004A2866"/>
    <w:rsid w:val="004A30F3"/>
    <w:rsid w:val="004A4EC4"/>
    <w:rsid w:val="004A5FEC"/>
    <w:rsid w:val="004A720D"/>
    <w:rsid w:val="004B06B1"/>
    <w:rsid w:val="004B09A2"/>
    <w:rsid w:val="004B0A6C"/>
    <w:rsid w:val="004B17DC"/>
    <w:rsid w:val="004B4725"/>
    <w:rsid w:val="004B4A89"/>
    <w:rsid w:val="004B5D1F"/>
    <w:rsid w:val="004B75A8"/>
    <w:rsid w:val="004B7830"/>
    <w:rsid w:val="004C0154"/>
    <w:rsid w:val="004C1016"/>
    <w:rsid w:val="004C320C"/>
    <w:rsid w:val="004C41A2"/>
    <w:rsid w:val="004C45D8"/>
    <w:rsid w:val="004C46C5"/>
    <w:rsid w:val="004C4B93"/>
    <w:rsid w:val="004C611E"/>
    <w:rsid w:val="004C618F"/>
    <w:rsid w:val="004C7E23"/>
    <w:rsid w:val="004C7E9C"/>
    <w:rsid w:val="004D00A8"/>
    <w:rsid w:val="004D012E"/>
    <w:rsid w:val="004D0D54"/>
    <w:rsid w:val="004D18B0"/>
    <w:rsid w:val="004D2A8D"/>
    <w:rsid w:val="004D3CE6"/>
    <w:rsid w:val="004D4A8E"/>
    <w:rsid w:val="004D53F6"/>
    <w:rsid w:val="004D5905"/>
    <w:rsid w:val="004D5F36"/>
    <w:rsid w:val="004D5FB3"/>
    <w:rsid w:val="004D68BA"/>
    <w:rsid w:val="004D6968"/>
    <w:rsid w:val="004D7703"/>
    <w:rsid w:val="004D7825"/>
    <w:rsid w:val="004E1135"/>
    <w:rsid w:val="004E1813"/>
    <w:rsid w:val="004E1A5A"/>
    <w:rsid w:val="004E24B0"/>
    <w:rsid w:val="004E6AE2"/>
    <w:rsid w:val="004E73D5"/>
    <w:rsid w:val="004F0AFA"/>
    <w:rsid w:val="004F19DE"/>
    <w:rsid w:val="004F3680"/>
    <w:rsid w:val="004F381E"/>
    <w:rsid w:val="004F4051"/>
    <w:rsid w:val="004F441C"/>
    <w:rsid w:val="004F4B3D"/>
    <w:rsid w:val="004F6576"/>
    <w:rsid w:val="004F6936"/>
    <w:rsid w:val="004F70F1"/>
    <w:rsid w:val="00500CC0"/>
    <w:rsid w:val="005023E1"/>
    <w:rsid w:val="0050331F"/>
    <w:rsid w:val="005054A7"/>
    <w:rsid w:val="0050579F"/>
    <w:rsid w:val="00505ADD"/>
    <w:rsid w:val="00506149"/>
    <w:rsid w:val="005072FC"/>
    <w:rsid w:val="00507FF0"/>
    <w:rsid w:val="005136B3"/>
    <w:rsid w:val="005141CF"/>
    <w:rsid w:val="0051676E"/>
    <w:rsid w:val="00517046"/>
    <w:rsid w:val="00517F31"/>
    <w:rsid w:val="0052091A"/>
    <w:rsid w:val="00520E1A"/>
    <w:rsid w:val="0052123F"/>
    <w:rsid w:val="0052185C"/>
    <w:rsid w:val="00521EEE"/>
    <w:rsid w:val="005229F5"/>
    <w:rsid w:val="00523412"/>
    <w:rsid w:val="0052374F"/>
    <w:rsid w:val="00525CAE"/>
    <w:rsid w:val="00525DA8"/>
    <w:rsid w:val="005267F8"/>
    <w:rsid w:val="00527166"/>
    <w:rsid w:val="0052789C"/>
    <w:rsid w:val="005304D3"/>
    <w:rsid w:val="005308D5"/>
    <w:rsid w:val="005318CD"/>
    <w:rsid w:val="0053196D"/>
    <w:rsid w:val="00532DB4"/>
    <w:rsid w:val="00534FD0"/>
    <w:rsid w:val="00535957"/>
    <w:rsid w:val="00536613"/>
    <w:rsid w:val="00536D8A"/>
    <w:rsid w:val="005402B7"/>
    <w:rsid w:val="005423A3"/>
    <w:rsid w:val="0054348B"/>
    <w:rsid w:val="00543B12"/>
    <w:rsid w:val="00543D54"/>
    <w:rsid w:val="00543E8C"/>
    <w:rsid w:val="005440F7"/>
    <w:rsid w:val="00544A71"/>
    <w:rsid w:val="00545B63"/>
    <w:rsid w:val="005464FB"/>
    <w:rsid w:val="0054774F"/>
    <w:rsid w:val="00547F2B"/>
    <w:rsid w:val="005509D5"/>
    <w:rsid w:val="00551421"/>
    <w:rsid w:val="00551E57"/>
    <w:rsid w:val="00552B15"/>
    <w:rsid w:val="00553495"/>
    <w:rsid w:val="005549AC"/>
    <w:rsid w:val="00556E5E"/>
    <w:rsid w:val="0055721E"/>
    <w:rsid w:val="00560871"/>
    <w:rsid w:val="005612A6"/>
    <w:rsid w:val="005629DA"/>
    <w:rsid w:val="005655A8"/>
    <w:rsid w:val="00565FB4"/>
    <w:rsid w:val="005662FB"/>
    <w:rsid w:val="005668E6"/>
    <w:rsid w:val="00567515"/>
    <w:rsid w:val="00570D3D"/>
    <w:rsid w:val="0057107C"/>
    <w:rsid w:val="005719C7"/>
    <w:rsid w:val="0057695A"/>
    <w:rsid w:val="0057707F"/>
    <w:rsid w:val="005773B5"/>
    <w:rsid w:val="00577F9D"/>
    <w:rsid w:val="00581187"/>
    <w:rsid w:val="005811D6"/>
    <w:rsid w:val="00582167"/>
    <w:rsid w:val="00582E66"/>
    <w:rsid w:val="0058316E"/>
    <w:rsid w:val="005834BD"/>
    <w:rsid w:val="0058359B"/>
    <w:rsid w:val="005852DA"/>
    <w:rsid w:val="005856D0"/>
    <w:rsid w:val="00585B45"/>
    <w:rsid w:val="00586F42"/>
    <w:rsid w:val="005874B9"/>
    <w:rsid w:val="00587828"/>
    <w:rsid w:val="00587D1F"/>
    <w:rsid w:val="00587FB5"/>
    <w:rsid w:val="005904F6"/>
    <w:rsid w:val="00590D1A"/>
    <w:rsid w:val="005910D2"/>
    <w:rsid w:val="005940B6"/>
    <w:rsid w:val="005948D7"/>
    <w:rsid w:val="00594CAC"/>
    <w:rsid w:val="005965FD"/>
    <w:rsid w:val="005968E1"/>
    <w:rsid w:val="005A14FF"/>
    <w:rsid w:val="005A1593"/>
    <w:rsid w:val="005A169C"/>
    <w:rsid w:val="005A3849"/>
    <w:rsid w:val="005A435A"/>
    <w:rsid w:val="005A5663"/>
    <w:rsid w:val="005A6C2C"/>
    <w:rsid w:val="005A7233"/>
    <w:rsid w:val="005B0936"/>
    <w:rsid w:val="005B13C1"/>
    <w:rsid w:val="005B1430"/>
    <w:rsid w:val="005B1B93"/>
    <w:rsid w:val="005B22A2"/>
    <w:rsid w:val="005B3050"/>
    <w:rsid w:val="005B38A2"/>
    <w:rsid w:val="005B3DC4"/>
    <w:rsid w:val="005B4614"/>
    <w:rsid w:val="005B4F92"/>
    <w:rsid w:val="005B5569"/>
    <w:rsid w:val="005B5CE4"/>
    <w:rsid w:val="005B6955"/>
    <w:rsid w:val="005B785B"/>
    <w:rsid w:val="005B7D02"/>
    <w:rsid w:val="005B7DEE"/>
    <w:rsid w:val="005B7F5B"/>
    <w:rsid w:val="005C01F4"/>
    <w:rsid w:val="005C036D"/>
    <w:rsid w:val="005C0B21"/>
    <w:rsid w:val="005C3184"/>
    <w:rsid w:val="005C35C4"/>
    <w:rsid w:val="005C367D"/>
    <w:rsid w:val="005C3F9E"/>
    <w:rsid w:val="005C65B8"/>
    <w:rsid w:val="005C6941"/>
    <w:rsid w:val="005C79C7"/>
    <w:rsid w:val="005D09F7"/>
    <w:rsid w:val="005D1DE1"/>
    <w:rsid w:val="005D221B"/>
    <w:rsid w:val="005D2977"/>
    <w:rsid w:val="005D2D9A"/>
    <w:rsid w:val="005D39FD"/>
    <w:rsid w:val="005D3CF9"/>
    <w:rsid w:val="005D5670"/>
    <w:rsid w:val="005D6AC9"/>
    <w:rsid w:val="005E0674"/>
    <w:rsid w:val="005E098F"/>
    <w:rsid w:val="005E0F87"/>
    <w:rsid w:val="005E1044"/>
    <w:rsid w:val="005E1ACE"/>
    <w:rsid w:val="005E22F7"/>
    <w:rsid w:val="005E23CD"/>
    <w:rsid w:val="005E3C6F"/>
    <w:rsid w:val="005E574F"/>
    <w:rsid w:val="005E59A9"/>
    <w:rsid w:val="005F2113"/>
    <w:rsid w:val="005F4F49"/>
    <w:rsid w:val="005F6C5C"/>
    <w:rsid w:val="006020A6"/>
    <w:rsid w:val="00603F6F"/>
    <w:rsid w:val="006044A0"/>
    <w:rsid w:val="00606883"/>
    <w:rsid w:val="00607567"/>
    <w:rsid w:val="00607A64"/>
    <w:rsid w:val="00607C82"/>
    <w:rsid w:val="00611E65"/>
    <w:rsid w:val="0061264B"/>
    <w:rsid w:val="00614209"/>
    <w:rsid w:val="006142C8"/>
    <w:rsid w:val="00616AE4"/>
    <w:rsid w:val="006207D1"/>
    <w:rsid w:val="00620811"/>
    <w:rsid w:val="0062168E"/>
    <w:rsid w:val="0062244B"/>
    <w:rsid w:val="006230E1"/>
    <w:rsid w:val="006233D0"/>
    <w:rsid w:val="00623BE2"/>
    <w:rsid w:val="00624456"/>
    <w:rsid w:val="00624C57"/>
    <w:rsid w:val="00625BBB"/>
    <w:rsid w:val="00626322"/>
    <w:rsid w:val="00626510"/>
    <w:rsid w:val="00626821"/>
    <w:rsid w:val="00626AD8"/>
    <w:rsid w:val="00630039"/>
    <w:rsid w:val="00630E53"/>
    <w:rsid w:val="0063130B"/>
    <w:rsid w:val="00631792"/>
    <w:rsid w:val="00632075"/>
    <w:rsid w:val="0063243D"/>
    <w:rsid w:val="00632AAA"/>
    <w:rsid w:val="006345D9"/>
    <w:rsid w:val="00634715"/>
    <w:rsid w:val="00634C13"/>
    <w:rsid w:val="00635911"/>
    <w:rsid w:val="006362DC"/>
    <w:rsid w:val="00636674"/>
    <w:rsid w:val="00636AD2"/>
    <w:rsid w:val="00640357"/>
    <w:rsid w:val="00640A06"/>
    <w:rsid w:val="00641131"/>
    <w:rsid w:val="0064190A"/>
    <w:rsid w:val="00641DB7"/>
    <w:rsid w:val="00642133"/>
    <w:rsid w:val="00643222"/>
    <w:rsid w:val="00644D53"/>
    <w:rsid w:val="00645584"/>
    <w:rsid w:val="00646073"/>
    <w:rsid w:val="006471BB"/>
    <w:rsid w:val="00650B37"/>
    <w:rsid w:val="00653F76"/>
    <w:rsid w:val="00656F40"/>
    <w:rsid w:val="00657068"/>
    <w:rsid w:val="00657622"/>
    <w:rsid w:val="00657CE1"/>
    <w:rsid w:val="00657F23"/>
    <w:rsid w:val="006605F0"/>
    <w:rsid w:val="00660CB0"/>
    <w:rsid w:val="006617C8"/>
    <w:rsid w:val="00661B65"/>
    <w:rsid w:val="00663164"/>
    <w:rsid w:val="00663BF2"/>
    <w:rsid w:val="00664B20"/>
    <w:rsid w:val="00664C81"/>
    <w:rsid w:val="00665FCF"/>
    <w:rsid w:val="006674F2"/>
    <w:rsid w:val="00670B80"/>
    <w:rsid w:val="00672784"/>
    <w:rsid w:val="006732CC"/>
    <w:rsid w:val="00673543"/>
    <w:rsid w:val="00673694"/>
    <w:rsid w:val="006748AA"/>
    <w:rsid w:val="00674D22"/>
    <w:rsid w:val="00676398"/>
    <w:rsid w:val="006765C4"/>
    <w:rsid w:val="0067724F"/>
    <w:rsid w:val="006776E5"/>
    <w:rsid w:val="00677FEB"/>
    <w:rsid w:val="00680180"/>
    <w:rsid w:val="0068063B"/>
    <w:rsid w:val="00680784"/>
    <w:rsid w:val="00681497"/>
    <w:rsid w:val="00681CFB"/>
    <w:rsid w:val="0068221A"/>
    <w:rsid w:val="006826C4"/>
    <w:rsid w:val="00683757"/>
    <w:rsid w:val="00683BAF"/>
    <w:rsid w:val="006857C1"/>
    <w:rsid w:val="006860CD"/>
    <w:rsid w:val="00686540"/>
    <w:rsid w:val="00686997"/>
    <w:rsid w:val="00687B2C"/>
    <w:rsid w:val="0069017C"/>
    <w:rsid w:val="00690D17"/>
    <w:rsid w:val="00691198"/>
    <w:rsid w:val="006923B6"/>
    <w:rsid w:val="00692F73"/>
    <w:rsid w:val="006934DD"/>
    <w:rsid w:val="00693DE3"/>
    <w:rsid w:val="00695160"/>
    <w:rsid w:val="006958F7"/>
    <w:rsid w:val="006968D1"/>
    <w:rsid w:val="006A101A"/>
    <w:rsid w:val="006A177B"/>
    <w:rsid w:val="006A2271"/>
    <w:rsid w:val="006A4264"/>
    <w:rsid w:val="006A51AF"/>
    <w:rsid w:val="006A5D85"/>
    <w:rsid w:val="006B0567"/>
    <w:rsid w:val="006B0FD0"/>
    <w:rsid w:val="006B3AB0"/>
    <w:rsid w:val="006B3DA4"/>
    <w:rsid w:val="006B4F9E"/>
    <w:rsid w:val="006B608B"/>
    <w:rsid w:val="006B6505"/>
    <w:rsid w:val="006B6A9C"/>
    <w:rsid w:val="006C1352"/>
    <w:rsid w:val="006C232D"/>
    <w:rsid w:val="006C2C6C"/>
    <w:rsid w:val="006C2FA1"/>
    <w:rsid w:val="006C3D17"/>
    <w:rsid w:val="006C3E24"/>
    <w:rsid w:val="006C3F3B"/>
    <w:rsid w:val="006C425F"/>
    <w:rsid w:val="006C455A"/>
    <w:rsid w:val="006C5277"/>
    <w:rsid w:val="006C535A"/>
    <w:rsid w:val="006C6F46"/>
    <w:rsid w:val="006C758D"/>
    <w:rsid w:val="006D02BA"/>
    <w:rsid w:val="006D02BE"/>
    <w:rsid w:val="006D05B3"/>
    <w:rsid w:val="006D09F2"/>
    <w:rsid w:val="006D2FFE"/>
    <w:rsid w:val="006D302C"/>
    <w:rsid w:val="006D34A7"/>
    <w:rsid w:val="006D4FA2"/>
    <w:rsid w:val="006D66BC"/>
    <w:rsid w:val="006D7A0A"/>
    <w:rsid w:val="006E1BC9"/>
    <w:rsid w:val="006E2855"/>
    <w:rsid w:val="006E3FF4"/>
    <w:rsid w:val="006E7292"/>
    <w:rsid w:val="006E7646"/>
    <w:rsid w:val="006F05CD"/>
    <w:rsid w:val="006F0D0B"/>
    <w:rsid w:val="006F222A"/>
    <w:rsid w:val="006F3F8E"/>
    <w:rsid w:val="006F6B61"/>
    <w:rsid w:val="006F6D7A"/>
    <w:rsid w:val="006F7B9B"/>
    <w:rsid w:val="006F7C7F"/>
    <w:rsid w:val="00701CF4"/>
    <w:rsid w:val="00701D9A"/>
    <w:rsid w:val="007026AF"/>
    <w:rsid w:val="00702A6C"/>
    <w:rsid w:val="00702CA3"/>
    <w:rsid w:val="007036BC"/>
    <w:rsid w:val="00703F61"/>
    <w:rsid w:val="00705281"/>
    <w:rsid w:val="007052EC"/>
    <w:rsid w:val="00706584"/>
    <w:rsid w:val="0070690A"/>
    <w:rsid w:val="00707E79"/>
    <w:rsid w:val="007110FE"/>
    <w:rsid w:val="00711D59"/>
    <w:rsid w:val="007141F5"/>
    <w:rsid w:val="0071472A"/>
    <w:rsid w:val="00714FA7"/>
    <w:rsid w:val="00716CFD"/>
    <w:rsid w:val="0071721D"/>
    <w:rsid w:val="00720BF3"/>
    <w:rsid w:val="00721146"/>
    <w:rsid w:val="00721C82"/>
    <w:rsid w:val="00726A96"/>
    <w:rsid w:val="00726B6D"/>
    <w:rsid w:val="00727F1B"/>
    <w:rsid w:val="00730533"/>
    <w:rsid w:val="00731061"/>
    <w:rsid w:val="00734C64"/>
    <w:rsid w:val="00735828"/>
    <w:rsid w:val="00736BDC"/>
    <w:rsid w:val="00736C3B"/>
    <w:rsid w:val="00737EF8"/>
    <w:rsid w:val="007402A1"/>
    <w:rsid w:val="00740D8D"/>
    <w:rsid w:val="00741373"/>
    <w:rsid w:val="00741C99"/>
    <w:rsid w:val="0074527E"/>
    <w:rsid w:val="00745372"/>
    <w:rsid w:val="00747489"/>
    <w:rsid w:val="0074798F"/>
    <w:rsid w:val="00747C29"/>
    <w:rsid w:val="00750232"/>
    <w:rsid w:val="00750DBF"/>
    <w:rsid w:val="00751367"/>
    <w:rsid w:val="00751814"/>
    <w:rsid w:val="007525F0"/>
    <w:rsid w:val="007526AD"/>
    <w:rsid w:val="00753074"/>
    <w:rsid w:val="007539D3"/>
    <w:rsid w:val="00754ED6"/>
    <w:rsid w:val="007554FB"/>
    <w:rsid w:val="00756262"/>
    <w:rsid w:val="0076147E"/>
    <w:rsid w:val="007635C3"/>
    <w:rsid w:val="00763C68"/>
    <w:rsid w:val="00763DC7"/>
    <w:rsid w:val="00764154"/>
    <w:rsid w:val="00764C4E"/>
    <w:rsid w:val="00767F41"/>
    <w:rsid w:val="00770B86"/>
    <w:rsid w:val="00770FA3"/>
    <w:rsid w:val="00774842"/>
    <w:rsid w:val="00775075"/>
    <w:rsid w:val="00775A52"/>
    <w:rsid w:val="00775F23"/>
    <w:rsid w:val="007801D3"/>
    <w:rsid w:val="00780363"/>
    <w:rsid w:val="0078278F"/>
    <w:rsid w:val="007827B2"/>
    <w:rsid w:val="00783098"/>
    <w:rsid w:val="00786EF8"/>
    <w:rsid w:val="007921A3"/>
    <w:rsid w:val="00792619"/>
    <w:rsid w:val="00796608"/>
    <w:rsid w:val="007A0B40"/>
    <w:rsid w:val="007A1C33"/>
    <w:rsid w:val="007A3A51"/>
    <w:rsid w:val="007A4D42"/>
    <w:rsid w:val="007A6AD6"/>
    <w:rsid w:val="007A6DD9"/>
    <w:rsid w:val="007A6FBC"/>
    <w:rsid w:val="007A7421"/>
    <w:rsid w:val="007B00E5"/>
    <w:rsid w:val="007B17CF"/>
    <w:rsid w:val="007B20F4"/>
    <w:rsid w:val="007B2EE8"/>
    <w:rsid w:val="007B34A1"/>
    <w:rsid w:val="007B3CFA"/>
    <w:rsid w:val="007B4C17"/>
    <w:rsid w:val="007B598A"/>
    <w:rsid w:val="007B5D2E"/>
    <w:rsid w:val="007B5DE2"/>
    <w:rsid w:val="007B67E2"/>
    <w:rsid w:val="007B7E67"/>
    <w:rsid w:val="007C1DC8"/>
    <w:rsid w:val="007C402A"/>
    <w:rsid w:val="007C5949"/>
    <w:rsid w:val="007C5F01"/>
    <w:rsid w:val="007C727A"/>
    <w:rsid w:val="007C736D"/>
    <w:rsid w:val="007C7475"/>
    <w:rsid w:val="007C7569"/>
    <w:rsid w:val="007D04FA"/>
    <w:rsid w:val="007D0B2D"/>
    <w:rsid w:val="007D0CD0"/>
    <w:rsid w:val="007D1023"/>
    <w:rsid w:val="007D11E3"/>
    <w:rsid w:val="007D11E5"/>
    <w:rsid w:val="007D14E6"/>
    <w:rsid w:val="007D1EAF"/>
    <w:rsid w:val="007D2D76"/>
    <w:rsid w:val="007D4AFE"/>
    <w:rsid w:val="007D50F8"/>
    <w:rsid w:val="007D6755"/>
    <w:rsid w:val="007E0249"/>
    <w:rsid w:val="007E1628"/>
    <w:rsid w:val="007E209D"/>
    <w:rsid w:val="007E3533"/>
    <w:rsid w:val="007E69F1"/>
    <w:rsid w:val="007E754D"/>
    <w:rsid w:val="007F25E2"/>
    <w:rsid w:val="007F27C6"/>
    <w:rsid w:val="007F2C20"/>
    <w:rsid w:val="007F3B37"/>
    <w:rsid w:val="007F4BAB"/>
    <w:rsid w:val="007F6841"/>
    <w:rsid w:val="00802580"/>
    <w:rsid w:val="00803304"/>
    <w:rsid w:val="008038E2"/>
    <w:rsid w:val="00803E02"/>
    <w:rsid w:val="008046F0"/>
    <w:rsid w:val="00804BDE"/>
    <w:rsid w:val="008053DE"/>
    <w:rsid w:val="00807619"/>
    <w:rsid w:val="00807888"/>
    <w:rsid w:val="008078F7"/>
    <w:rsid w:val="00807C89"/>
    <w:rsid w:val="008114C1"/>
    <w:rsid w:val="00811611"/>
    <w:rsid w:val="00811FC2"/>
    <w:rsid w:val="008139CA"/>
    <w:rsid w:val="00814E13"/>
    <w:rsid w:val="0081592C"/>
    <w:rsid w:val="00815B85"/>
    <w:rsid w:val="00815C91"/>
    <w:rsid w:val="00817EA0"/>
    <w:rsid w:val="00820F53"/>
    <w:rsid w:val="00822526"/>
    <w:rsid w:val="00822DCD"/>
    <w:rsid w:val="00823401"/>
    <w:rsid w:val="0082351A"/>
    <w:rsid w:val="0082482A"/>
    <w:rsid w:val="00825C39"/>
    <w:rsid w:val="00825C9D"/>
    <w:rsid w:val="00826778"/>
    <w:rsid w:val="00827313"/>
    <w:rsid w:val="00827DBA"/>
    <w:rsid w:val="00831240"/>
    <w:rsid w:val="0083257D"/>
    <w:rsid w:val="00832E57"/>
    <w:rsid w:val="008338E5"/>
    <w:rsid w:val="00833AB1"/>
    <w:rsid w:val="00834540"/>
    <w:rsid w:val="0083547F"/>
    <w:rsid w:val="00836AE7"/>
    <w:rsid w:val="008402AE"/>
    <w:rsid w:val="00841BB4"/>
    <w:rsid w:val="00842559"/>
    <w:rsid w:val="00842AB9"/>
    <w:rsid w:val="00845503"/>
    <w:rsid w:val="00845792"/>
    <w:rsid w:val="00845978"/>
    <w:rsid w:val="00845A05"/>
    <w:rsid w:val="00845A23"/>
    <w:rsid w:val="00845C90"/>
    <w:rsid w:val="00846125"/>
    <w:rsid w:val="008461FC"/>
    <w:rsid w:val="00846403"/>
    <w:rsid w:val="00846E2D"/>
    <w:rsid w:val="00846E8C"/>
    <w:rsid w:val="00847383"/>
    <w:rsid w:val="008479D0"/>
    <w:rsid w:val="00851CDE"/>
    <w:rsid w:val="00853FB9"/>
    <w:rsid w:val="00857734"/>
    <w:rsid w:val="00857B44"/>
    <w:rsid w:val="00857D62"/>
    <w:rsid w:val="008607F9"/>
    <w:rsid w:val="00860A13"/>
    <w:rsid w:val="008620E6"/>
    <w:rsid w:val="008633B7"/>
    <w:rsid w:val="0086343F"/>
    <w:rsid w:val="0086383A"/>
    <w:rsid w:val="00865321"/>
    <w:rsid w:val="00865AA5"/>
    <w:rsid w:val="008705EC"/>
    <w:rsid w:val="008707F5"/>
    <w:rsid w:val="00870880"/>
    <w:rsid w:val="00871A03"/>
    <w:rsid w:val="00872248"/>
    <w:rsid w:val="008739C1"/>
    <w:rsid w:val="0087581F"/>
    <w:rsid w:val="00875F66"/>
    <w:rsid w:val="00877D87"/>
    <w:rsid w:val="00881690"/>
    <w:rsid w:val="00881DF3"/>
    <w:rsid w:val="00881F1F"/>
    <w:rsid w:val="0088321D"/>
    <w:rsid w:val="008837D3"/>
    <w:rsid w:val="00883FF4"/>
    <w:rsid w:val="00884018"/>
    <w:rsid w:val="00884367"/>
    <w:rsid w:val="00884AEF"/>
    <w:rsid w:val="008868C4"/>
    <w:rsid w:val="0088757D"/>
    <w:rsid w:val="0089046D"/>
    <w:rsid w:val="00890806"/>
    <w:rsid w:val="008908E2"/>
    <w:rsid w:val="00890C4F"/>
    <w:rsid w:val="00891242"/>
    <w:rsid w:val="00891DC8"/>
    <w:rsid w:val="00892392"/>
    <w:rsid w:val="0089364B"/>
    <w:rsid w:val="008938C0"/>
    <w:rsid w:val="0089466B"/>
    <w:rsid w:val="00894C69"/>
    <w:rsid w:val="00894EF9"/>
    <w:rsid w:val="0089598A"/>
    <w:rsid w:val="00896E1F"/>
    <w:rsid w:val="0089740F"/>
    <w:rsid w:val="00897ADF"/>
    <w:rsid w:val="008A07C9"/>
    <w:rsid w:val="008A0A15"/>
    <w:rsid w:val="008A1172"/>
    <w:rsid w:val="008A117A"/>
    <w:rsid w:val="008A1C17"/>
    <w:rsid w:val="008A363A"/>
    <w:rsid w:val="008A47A5"/>
    <w:rsid w:val="008A6FD6"/>
    <w:rsid w:val="008A733F"/>
    <w:rsid w:val="008A7725"/>
    <w:rsid w:val="008B1109"/>
    <w:rsid w:val="008B1BB4"/>
    <w:rsid w:val="008B777A"/>
    <w:rsid w:val="008C0592"/>
    <w:rsid w:val="008C13BD"/>
    <w:rsid w:val="008C1DCF"/>
    <w:rsid w:val="008C1E71"/>
    <w:rsid w:val="008C2D2E"/>
    <w:rsid w:val="008C3638"/>
    <w:rsid w:val="008C39B3"/>
    <w:rsid w:val="008C3F86"/>
    <w:rsid w:val="008C4368"/>
    <w:rsid w:val="008C63FD"/>
    <w:rsid w:val="008C66EA"/>
    <w:rsid w:val="008C6C99"/>
    <w:rsid w:val="008C6EDD"/>
    <w:rsid w:val="008D0471"/>
    <w:rsid w:val="008D0CE5"/>
    <w:rsid w:val="008D1362"/>
    <w:rsid w:val="008D2EC2"/>
    <w:rsid w:val="008D469A"/>
    <w:rsid w:val="008D4E1C"/>
    <w:rsid w:val="008D52CA"/>
    <w:rsid w:val="008D6A01"/>
    <w:rsid w:val="008D6D34"/>
    <w:rsid w:val="008D725E"/>
    <w:rsid w:val="008D7A87"/>
    <w:rsid w:val="008E03DF"/>
    <w:rsid w:val="008E17E2"/>
    <w:rsid w:val="008E35D8"/>
    <w:rsid w:val="008E4817"/>
    <w:rsid w:val="008E4988"/>
    <w:rsid w:val="008E5A1E"/>
    <w:rsid w:val="008E5D15"/>
    <w:rsid w:val="008E5D67"/>
    <w:rsid w:val="008E5DE4"/>
    <w:rsid w:val="008E6042"/>
    <w:rsid w:val="008E6FAC"/>
    <w:rsid w:val="008E7233"/>
    <w:rsid w:val="008F0CBA"/>
    <w:rsid w:val="008F0CD5"/>
    <w:rsid w:val="008F15B1"/>
    <w:rsid w:val="008F2161"/>
    <w:rsid w:val="008F2A4B"/>
    <w:rsid w:val="008F3418"/>
    <w:rsid w:val="008F3817"/>
    <w:rsid w:val="008F4384"/>
    <w:rsid w:val="008F4A26"/>
    <w:rsid w:val="0090186F"/>
    <w:rsid w:val="00901918"/>
    <w:rsid w:val="009019D5"/>
    <w:rsid w:val="0090337C"/>
    <w:rsid w:val="009033A0"/>
    <w:rsid w:val="0090430D"/>
    <w:rsid w:val="0090450D"/>
    <w:rsid w:val="009067E3"/>
    <w:rsid w:val="009075A0"/>
    <w:rsid w:val="00911B79"/>
    <w:rsid w:val="00911DCC"/>
    <w:rsid w:val="009129D0"/>
    <w:rsid w:val="00913A82"/>
    <w:rsid w:val="009144D3"/>
    <w:rsid w:val="009155FF"/>
    <w:rsid w:val="00915784"/>
    <w:rsid w:val="00915EC5"/>
    <w:rsid w:val="00916854"/>
    <w:rsid w:val="00920EBE"/>
    <w:rsid w:val="009212E9"/>
    <w:rsid w:val="00921686"/>
    <w:rsid w:val="0092244D"/>
    <w:rsid w:val="00922AF2"/>
    <w:rsid w:val="00923225"/>
    <w:rsid w:val="00924585"/>
    <w:rsid w:val="009256D3"/>
    <w:rsid w:val="00925848"/>
    <w:rsid w:val="00927AD5"/>
    <w:rsid w:val="009303CD"/>
    <w:rsid w:val="00931350"/>
    <w:rsid w:val="009319AA"/>
    <w:rsid w:val="00932309"/>
    <w:rsid w:val="0093332C"/>
    <w:rsid w:val="00935973"/>
    <w:rsid w:val="00936EDF"/>
    <w:rsid w:val="00937C01"/>
    <w:rsid w:val="009406C4"/>
    <w:rsid w:val="00942574"/>
    <w:rsid w:val="00943E18"/>
    <w:rsid w:val="00943FCA"/>
    <w:rsid w:val="009442B8"/>
    <w:rsid w:val="00944909"/>
    <w:rsid w:val="00944D4C"/>
    <w:rsid w:val="00944E5D"/>
    <w:rsid w:val="00945D5D"/>
    <w:rsid w:val="00945DB3"/>
    <w:rsid w:val="00946019"/>
    <w:rsid w:val="009510BF"/>
    <w:rsid w:val="00951F35"/>
    <w:rsid w:val="009546C6"/>
    <w:rsid w:val="00955DD4"/>
    <w:rsid w:val="009570FF"/>
    <w:rsid w:val="00957718"/>
    <w:rsid w:val="0095793E"/>
    <w:rsid w:val="00960AED"/>
    <w:rsid w:val="00962D92"/>
    <w:rsid w:val="0096315A"/>
    <w:rsid w:val="00965667"/>
    <w:rsid w:val="00965B2E"/>
    <w:rsid w:val="00965EC1"/>
    <w:rsid w:val="00967185"/>
    <w:rsid w:val="009701CC"/>
    <w:rsid w:val="009708AA"/>
    <w:rsid w:val="009711B0"/>
    <w:rsid w:val="00971B05"/>
    <w:rsid w:val="009722C7"/>
    <w:rsid w:val="0097261D"/>
    <w:rsid w:val="00972789"/>
    <w:rsid w:val="00972BE7"/>
    <w:rsid w:val="00973F68"/>
    <w:rsid w:val="009741A2"/>
    <w:rsid w:val="00974AB9"/>
    <w:rsid w:val="00974B62"/>
    <w:rsid w:val="00976B13"/>
    <w:rsid w:val="00977479"/>
    <w:rsid w:val="00980AF8"/>
    <w:rsid w:val="009844B3"/>
    <w:rsid w:val="009845DD"/>
    <w:rsid w:val="00985B07"/>
    <w:rsid w:val="00986693"/>
    <w:rsid w:val="009903AC"/>
    <w:rsid w:val="00990F1C"/>
    <w:rsid w:val="00991D5B"/>
    <w:rsid w:val="00993008"/>
    <w:rsid w:val="00994AAD"/>
    <w:rsid w:val="00994B00"/>
    <w:rsid w:val="00994C6A"/>
    <w:rsid w:val="00995991"/>
    <w:rsid w:val="00995EAF"/>
    <w:rsid w:val="009964AE"/>
    <w:rsid w:val="00996728"/>
    <w:rsid w:val="00997975"/>
    <w:rsid w:val="00997C16"/>
    <w:rsid w:val="00997C50"/>
    <w:rsid w:val="00997EEE"/>
    <w:rsid w:val="009A0610"/>
    <w:rsid w:val="009A1F63"/>
    <w:rsid w:val="009A27AB"/>
    <w:rsid w:val="009A34D7"/>
    <w:rsid w:val="009A4631"/>
    <w:rsid w:val="009A4BC0"/>
    <w:rsid w:val="009A4CF0"/>
    <w:rsid w:val="009A52D3"/>
    <w:rsid w:val="009A54B6"/>
    <w:rsid w:val="009B0F6F"/>
    <w:rsid w:val="009B132F"/>
    <w:rsid w:val="009B144C"/>
    <w:rsid w:val="009B182D"/>
    <w:rsid w:val="009B200F"/>
    <w:rsid w:val="009B2869"/>
    <w:rsid w:val="009B2934"/>
    <w:rsid w:val="009B4607"/>
    <w:rsid w:val="009B4852"/>
    <w:rsid w:val="009B6EB0"/>
    <w:rsid w:val="009B7565"/>
    <w:rsid w:val="009C1011"/>
    <w:rsid w:val="009C17B6"/>
    <w:rsid w:val="009C2215"/>
    <w:rsid w:val="009C3FA9"/>
    <w:rsid w:val="009C627D"/>
    <w:rsid w:val="009C6860"/>
    <w:rsid w:val="009C6CEA"/>
    <w:rsid w:val="009C7D94"/>
    <w:rsid w:val="009D0551"/>
    <w:rsid w:val="009D09D7"/>
    <w:rsid w:val="009D19FE"/>
    <w:rsid w:val="009D1BAB"/>
    <w:rsid w:val="009D2839"/>
    <w:rsid w:val="009D3390"/>
    <w:rsid w:val="009D38D5"/>
    <w:rsid w:val="009D438D"/>
    <w:rsid w:val="009D60B6"/>
    <w:rsid w:val="009D7A03"/>
    <w:rsid w:val="009E176B"/>
    <w:rsid w:val="009E2851"/>
    <w:rsid w:val="009E2F16"/>
    <w:rsid w:val="009E30F2"/>
    <w:rsid w:val="009E4A2A"/>
    <w:rsid w:val="009E4BDB"/>
    <w:rsid w:val="009E629B"/>
    <w:rsid w:val="009E6379"/>
    <w:rsid w:val="009E6B01"/>
    <w:rsid w:val="009E6D8A"/>
    <w:rsid w:val="009E70EA"/>
    <w:rsid w:val="009E75EE"/>
    <w:rsid w:val="009E7B05"/>
    <w:rsid w:val="009F24AE"/>
    <w:rsid w:val="009F2A55"/>
    <w:rsid w:val="009F2D38"/>
    <w:rsid w:val="009F312F"/>
    <w:rsid w:val="009F491D"/>
    <w:rsid w:val="009F59E9"/>
    <w:rsid w:val="009F5A0A"/>
    <w:rsid w:val="00A00D98"/>
    <w:rsid w:val="00A01AC8"/>
    <w:rsid w:val="00A01D95"/>
    <w:rsid w:val="00A02C54"/>
    <w:rsid w:val="00A03262"/>
    <w:rsid w:val="00A0358A"/>
    <w:rsid w:val="00A06AD2"/>
    <w:rsid w:val="00A10A53"/>
    <w:rsid w:val="00A10E5F"/>
    <w:rsid w:val="00A10FFD"/>
    <w:rsid w:val="00A12376"/>
    <w:rsid w:val="00A12A60"/>
    <w:rsid w:val="00A13100"/>
    <w:rsid w:val="00A13C10"/>
    <w:rsid w:val="00A14574"/>
    <w:rsid w:val="00A15659"/>
    <w:rsid w:val="00A16211"/>
    <w:rsid w:val="00A17100"/>
    <w:rsid w:val="00A17F63"/>
    <w:rsid w:val="00A20314"/>
    <w:rsid w:val="00A20526"/>
    <w:rsid w:val="00A20845"/>
    <w:rsid w:val="00A20F26"/>
    <w:rsid w:val="00A21AE0"/>
    <w:rsid w:val="00A224E2"/>
    <w:rsid w:val="00A22D9D"/>
    <w:rsid w:val="00A231A1"/>
    <w:rsid w:val="00A2473D"/>
    <w:rsid w:val="00A26AEC"/>
    <w:rsid w:val="00A27976"/>
    <w:rsid w:val="00A301C2"/>
    <w:rsid w:val="00A31C0D"/>
    <w:rsid w:val="00A33740"/>
    <w:rsid w:val="00A33A5F"/>
    <w:rsid w:val="00A35BC2"/>
    <w:rsid w:val="00A41549"/>
    <w:rsid w:val="00A432A5"/>
    <w:rsid w:val="00A43D04"/>
    <w:rsid w:val="00A43D9F"/>
    <w:rsid w:val="00A43E17"/>
    <w:rsid w:val="00A44958"/>
    <w:rsid w:val="00A44DC8"/>
    <w:rsid w:val="00A4595E"/>
    <w:rsid w:val="00A46B46"/>
    <w:rsid w:val="00A4774C"/>
    <w:rsid w:val="00A50186"/>
    <w:rsid w:val="00A50C45"/>
    <w:rsid w:val="00A51FD0"/>
    <w:rsid w:val="00A5210E"/>
    <w:rsid w:val="00A5253B"/>
    <w:rsid w:val="00A53238"/>
    <w:rsid w:val="00A54A86"/>
    <w:rsid w:val="00A5518D"/>
    <w:rsid w:val="00A5533D"/>
    <w:rsid w:val="00A55F79"/>
    <w:rsid w:val="00A5781E"/>
    <w:rsid w:val="00A57A22"/>
    <w:rsid w:val="00A61B66"/>
    <w:rsid w:val="00A62694"/>
    <w:rsid w:val="00A635AA"/>
    <w:rsid w:val="00A6370F"/>
    <w:rsid w:val="00A63A8F"/>
    <w:rsid w:val="00A661D4"/>
    <w:rsid w:val="00A67A85"/>
    <w:rsid w:val="00A700B7"/>
    <w:rsid w:val="00A70518"/>
    <w:rsid w:val="00A71EDA"/>
    <w:rsid w:val="00A7265C"/>
    <w:rsid w:val="00A72DBA"/>
    <w:rsid w:val="00A74519"/>
    <w:rsid w:val="00A74841"/>
    <w:rsid w:val="00A771D4"/>
    <w:rsid w:val="00A77A3D"/>
    <w:rsid w:val="00A808AE"/>
    <w:rsid w:val="00A82174"/>
    <w:rsid w:val="00A82310"/>
    <w:rsid w:val="00A82CF9"/>
    <w:rsid w:val="00A82E2D"/>
    <w:rsid w:val="00A85027"/>
    <w:rsid w:val="00A86973"/>
    <w:rsid w:val="00A86D78"/>
    <w:rsid w:val="00A926DA"/>
    <w:rsid w:val="00A92846"/>
    <w:rsid w:val="00A93F29"/>
    <w:rsid w:val="00A9426F"/>
    <w:rsid w:val="00A9555F"/>
    <w:rsid w:val="00A95615"/>
    <w:rsid w:val="00A97635"/>
    <w:rsid w:val="00A9789F"/>
    <w:rsid w:val="00A97F0E"/>
    <w:rsid w:val="00AA0133"/>
    <w:rsid w:val="00AA1458"/>
    <w:rsid w:val="00AA3735"/>
    <w:rsid w:val="00AA3987"/>
    <w:rsid w:val="00AA3D34"/>
    <w:rsid w:val="00AA4AC2"/>
    <w:rsid w:val="00AA4F15"/>
    <w:rsid w:val="00AA53C5"/>
    <w:rsid w:val="00AA622B"/>
    <w:rsid w:val="00AA7A3F"/>
    <w:rsid w:val="00AB016F"/>
    <w:rsid w:val="00AB1453"/>
    <w:rsid w:val="00AB185C"/>
    <w:rsid w:val="00AB5A04"/>
    <w:rsid w:val="00AB74B6"/>
    <w:rsid w:val="00AC07E6"/>
    <w:rsid w:val="00AC26B5"/>
    <w:rsid w:val="00AC32A5"/>
    <w:rsid w:val="00AC5871"/>
    <w:rsid w:val="00AC6271"/>
    <w:rsid w:val="00AC7604"/>
    <w:rsid w:val="00AD111D"/>
    <w:rsid w:val="00AD186E"/>
    <w:rsid w:val="00AD3465"/>
    <w:rsid w:val="00AD4410"/>
    <w:rsid w:val="00AD47A7"/>
    <w:rsid w:val="00AD5B18"/>
    <w:rsid w:val="00AD6801"/>
    <w:rsid w:val="00AD7363"/>
    <w:rsid w:val="00AD7F3E"/>
    <w:rsid w:val="00AE0FC7"/>
    <w:rsid w:val="00AE1EB8"/>
    <w:rsid w:val="00AE33A5"/>
    <w:rsid w:val="00AE503C"/>
    <w:rsid w:val="00AE5B71"/>
    <w:rsid w:val="00AE5EDE"/>
    <w:rsid w:val="00AE65C3"/>
    <w:rsid w:val="00AE7F4B"/>
    <w:rsid w:val="00AF247A"/>
    <w:rsid w:val="00AF2F04"/>
    <w:rsid w:val="00AF30E1"/>
    <w:rsid w:val="00AF3AA0"/>
    <w:rsid w:val="00AF602D"/>
    <w:rsid w:val="00B00748"/>
    <w:rsid w:val="00B012A2"/>
    <w:rsid w:val="00B0263D"/>
    <w:rsid w:val="00B02BA3"/>
    <w:rsid w:val="00B02C2A"/>
    <w:rsid w:val="00B03B21"/>
    <w:rsid w:val="00B04062"/>
    <w:rsid w:val="00B04700"/>
    <w:rsid w:val="00B05747"/>
    <w:rsid w:val="00B12718"/>
    <w:rsid w:val="00B139E5"/>
    <w:rsid w:val="00B1567F"/>
    <w:rsid w:val="00B17516"/>
    <w:rsid w:val="00B21685"/>
    <w:rsid w:val="00B21F8A"/>
    <w:rsid w:val="00B22461"/>
    <w:rsid w:val="00B24184"/>
    <w:rsid w:val="00B24AEA"/>
    <w:rsid w:val="00B251AE"/>
    <w:rsid w:val="00B25576"/>
    <w:rsid w:val="00B25AA7"/>
    <w:rsid w:val="00B266AE"/>
    <w:rsid w:val="00B26846"/>
    <w:rsid w:val="00B27565"/>
    <w:rsid w:val="00B2776F"/>
    <w:rsid w:val="00B307CF"/>
    <w:rsid w:val="00B31454"/>
    <w:rsid w:val="00B32567"/>
    <w:rsid w:val="00B32E6B"/>
    <w:rsid w:val="00B34ABD"/>
    <w:rsid w:val="00B36B78"/>
    <w:rsid w:val="00B36C45"/>
    <w:rsid w:val="00B36D42"/>
    <w:rsid w:val="00B37B01"/>
    <w:rsid w:val="00B40F1D"/>
    <w:rsid w:val="00B41004"/>
    <w:rsid w:val="00B410FD"/>
    <w:rsid w:val="00B4172F"/>
    <w:rsid w:val="00B417A8"/>
    <w:rsid w:val="00B42670"/>
    <w:rsid w:val="00B43961"/>
    <w:rsid w:val="00B440FC"/>
    <w:rsid w:val="00B446CB"/>
    <w:rsid w:val="00B4543E"/>
    <w:rsid w:val="00B45AB0"/>
    <w:rsid w:val="00B45FD1"/>
    <w:rsid w:val="00B4605E"/>
    <w:rsid w:val="00B460A1"/>
    <w:rsid w:val="00B47E21"/>
    <w:rsid w:val="00B47E5D"/>
    <w:rsid w:val="00B510BB"/>
    <w:rsid w:val="00B53434"/>
    <w:rsid w:val="00B5587D"/>
    <w:rsid w:val="00B57278"/>
    <w:rsid w:val="00B57600"/>
    <w:rsid w:val="00B5775B"/>
    <w:rsid w:val="00B60EE7"/>
    <w:rsid w:val="00B61F23"/>
    <w:rsid w:val="00B638A5"/>
    <w:rsid w:val="00B6439E"/>
    <w:rsid w:val="00B65280"/>
    <w:rsid w:val="00B661C7"/>
    <w:rsid w:val="00B67F26"/>
    <w:rsid w:val="00B729EE"/>
    <w:rsid w:val="00B736D1"/>
    <w:rsid w:val="00B736D2"/>
    <w:rsid w:val="00B74378"/>
    <w:rsid w:val="00B7534B"/>
    <w:rsid w:val="00B76568"/>
    <w:rsid w:val="00B767B2"/>
    <w:rsid w:val="00B769D8"/>
    <w:rsid w:val="00B770BE"/>
    <w:rsid w:val="00B80364"/>
    <w:rsid w:val="00B8060D"/>
    <w:rsid w:val="00B80D0F"/>
    <w:rsid w:val="00B818D4"/>
    <w:rsid w:val="00B81ED4"/>
    <w:rsid w:val="00B82197"/>
    <w:rsid w:val="00B84910"/>
    <w:rsid w:val="00B85F86"/>
    <w:rsid w:val="00B90788"/>
    <w:rsid w:val="00B907A9"/>
    <w:rsid w:val="00B90D24"/>
    <w:rsid w:val="00B915D7"/>
    <w:rsid w:val="00B9209C"/>
    <w:rsid w:val="00B92C82"/>
    <w:rsid w:val="00B94241"/>
    <w:rsid w:val="00B94DA0"/>
    <w:rsid w:val="00B959AD"/>
    <w:rsid w:val="00B968BF"/>
    <w:rsid w:val="00BA026C"/>
    <w:rsid w:val="00BA0420"/>
    <w:rsid w:val="00BA0B1B"/>
    <w:rsid w:val="00BA0B1F"/>
    <w:rsid w:val="00BA0E97"/>
    <w:rsid w:val="00BA0F04"/>
    <w:rsid w:val="00BA1367"/>
    <w:rsid w:val="00BA27CE"/>
    <w:rsid w:val="00BA37AF"/>
    <w:rsid w:val="00BA5312"/>
    <w:rsid w:val="00BA67DC"/>
    <w:rsid w:val="00BA7376"/>
    <w:rsid w:val="00BA7CEE"/>
    <w:rsid w:val="00BB0CB4"/>
    <w:rsid w:val="00BB118E"/>
    <w:rsid w:val="00BB133C"/>
    <w:rsid w:val="00BB188B"/>
    <w:rsid w:val="00BB2F3F"/>
    <w:rsid w:val="00BB4F12"/>
    <w:rsid w:val="00BB5199"/>
    <w:rsid w:val="00BB7251"/>
    <w:rsid w:val="00BC168A"/>
    <w:rsid w:val="00BC2E2F"/>
    <w:rsid w:val="00BC3076"/>
    <w:rsid w:val="00BC3728"/>
    <w:rsid w:val="00BC4C40"/>
    <w:rsid w:val="00BC67B9"/>
    <w:rsid w:val="00BC6917"/>
    <w:rsid w:val="00BC6ED8"/>
    <w:rsid w:val="00BC70FB"/>
    <w:rsid w:val="00BC7BAA"/>
    <w:rsid w:val="00BD14A5"/>
    <w:rsid w:val="00BD2B69"/>
    <w:rsid w:val="00BD31A2"/>
    <w:rsid w:val="00BD34D1"/>
    <w:rsid w:val="00BD39B3"/>
    <w:rsid w:val="00BD4142"/>
    <w:rsid w:val="00BD4165"/>
    <w:rsid w:val="00BD480B"/>
    <w:rsid w:val="00BD6505"/>
    <w:rsid w:val="00BD7A6A"/>
    <w:rsid w:val="00BE2213"/>
    <w:rsid w:val="00BE2CDC"/>
    <w:rsid w:val="00BE2FC8"/>
    <w:rsid w:val="00BE3155"/>
    <w:rsid w:val="00BE317E"/>
    <w:rsid w:val="00BE4D28"/>
    <w:rsid w:val="00BE5B60"/>
    <w:rsid w:val="00BE64E3"/>
    <w:rsid w:val="00BE6942"/>
    <w:rsid w:val="00BE7199"/>
    <w:rsid w:val="00BE735B"/>
    <w:rsid w:val="00BF0B9B"/>
    <w:rsid w:val="00BF0EB9"/>
    <w:rsid w:val="00BF38AE"/>
    <w:rsid w:val="00BF5A9E"/>
    <w:rsid w:val="00BF6306"/>
    <w:rsid w:val="00BF685C"/>
    <w:rsid w:val="00C01734"/>
    <w:rsid w:val="00C01F13"/>
    <w:rsid w:val="00C03021"/>
    <w:rsid w:val="00C033D1"/>
    <w:rsid w:val="00C035EC"/>
    <w:rsid w:val="00C05426"/>
    <w:rsid w:val="00C06F0F"/>
    <w:rsid w:val="00C078EA"/>
    <w:rsid w:val="00C110F7"/>
    <w:rsid w:val="00C120F5"/>
    <w:rsid w:val="00C12AB7"/>
    <w:rsid w:val="00C13552"/>
    <w:rsid w:val="00C14F75"/>
    <w:rsid w:val="00C16C60"/>
    <w:rsid w:val="00C17F1D"/>
    <w:rsid w:val="00C17F26"/>
    <w:rsid w:val="00C21940"/>
    <w:rsid w:val="00C22232"/>
    <w:rsid w:val="00C2223C"/>
    <w:rsid w:val="00C22439"/>
    <w:rsid w:val="00C242E7"/>
    <w:rsid w:val="00C246F0"/>
    <w:rsid w:val="00C27FE4"/>
    <w:rsid w:val="00C30700"/>
    <w:rsid w:val="00C316FD"/>
    <w:rsid w:val="00C326C3"/>
    <w:rsid w:val="00C3493B"/>
    <w:rsid w:val="00C349AA"/>
    <w:rsid w:val="00C36EB5"/>
    <w:rsid w:val="00C409E5"/>
    <w:rsid w:val="00C41D58"/>
    <w:rsid w:val="00C41E7D"/>
    <w:rsid w:val="00C42446"/>
    <w:rsid w:val="00C436E8"/>
    <w:rsid w:val="00C45130"/>
    <w:rsid w:val="00C46E12"/>
    <w:rsid w:val="00C513B2"/>
    <w:rsid w:val="00C514AF"/>
    <w:rsid w:val="00C51CD3"/>
    <w:rsid w:val="00C531F2"/>
    <w:rsid w:val="00C5449B"/>
    <w:rsid w:val="00C54DAB"/>
    <w:rsid w:val="00C550CF"/>
    <w:rsid w:val="00C56190"/>
    <w:rsid w:val="00C56FFB"/>
    <w:rsid w:val="00C60152"/>
    <w:rsid w:val="00C61156"/>
    <w:rsid w:val="00C640BB"/>
    <w:rsid w:val="00C6467A"/>
    <w:rsid w:val="00C64724"/>
    <w:rsid w:val="00C66A3C"/>
    <w:rsid w:val="00C67DF8"/>
    <w:rsid w:val="00C71326"/>
    <w:rsid w:val="00C7139F"/>
    <w:rsid w:val="00C71635"/>
    <w:rsid w:val="00C716B6"/>
    <w:rsid w:val="00C719B6"/>
    <w:rsid w:val="00C71E5C"/>
    <w:rsid w:val="00C72CB4"/>
    <w:rsid w:val="00C7342B"/>
    <w:rsid w:val="00C73BAE"/>
    <w:rsid w:val="00C73F3F"/>
    <w:rsid w:val="00C74E77"/>
    <w:rsid w:val="00C75B54"/>
    <w:rsid w:val="00C76FC6"/>
    <w:rsid w:val="00C7776C"/>
    <w:rsid w:val="00C77DBA"/>
    <w:rsid w:val="00C80F5A"/>
    <w:rsid w:val="00C82B57"/>
    <w:rsid w:val="00C85259"/>
    <w:rsid w:val="00C86AE7"/>
    <w:rsid w:val="00C87C6F"/>
    <w:rsid w:val="00C91260"/>
    <w:rsid w:val="00C913C9"/>
    <w:rsid w:val="00C9224C"/>
    <w:rsid w:val="00C92BEF"/>
    <w:rsid w:val="00C934E7"/>
    <w:rsid w:val="00C95B82"/>
    <w:rsid w:val="00C9643F"/>
    <w:rsid w:val="00C975F8"/>
    <w:rsid w:val="00CA1287"/>
    <w:rsid w:val="00CA1669"/>
    <w:rsid w:val="00CA2DD2"/>
    <w:rsid w:val="00CA2E61"/>
    <w:rsid w:val="00CA312B"/>
    <w:rsid w:val="00CA31B0"/>
    <w:rsid w:val="00CA3389"/>
    <w:rsid w:val="00CA3D80"/>
    <w:rsid w:val="00CA3E37"/>
    <w:rsid w:val="00CA4AAF"/>
    <w:rsid w:val="00CA4D05"/>
    <w:rsid w:val="00CA5326"/>
    <w:rsid w:val="00CA5B6C"/>
    <w:rsid w:val="00CA72D2"/>
    <w:rsid w:val="00CB043F"/>
    <w:rsid w:val="00CB06F9"/>
    <w:rsid w:val="00CB0FEC"/>
    <w:rsid w:val="00CB15FA"/>
    <w:rsid w:val="00CB3AE8"/>
    <w:rsid w:val="00CB4FE2"/>
    <w:rsid w:val="00CB60C9"/>
    <w:rsid w:val="00CB61F5"/>
    <w:rsid w:val="00CB62A5"/>
    <w:rsid w:val="00CB6699"/>
    <w:rsid w:val="00CB7092"/>
    <w:rsid w:val="00CB75DA"/>
    <w:rsid w:val="00CC3E41"/>
    <w:rsid w:val="00CC517B"/>
    <w:rsid w:val="00CC7268"/>
    <w:rsid w:val="00CD00E0"/>
    <w:rsid w:val="00CD025E"/>
    <w:rsid w:val="00CD1E85"/>
    <w:rsid w:val="00CD1F2C"/>
    <w:rsid w:val="00CD1F5A"/>
    <w:rsid w:val="00CD2B97"/>
    <w:rsid w:val="00CD390B"/>
    <w:rsid w:val="00CD4CFD"/>
    <w:rsid w:val="00CD6A12"/>
    <w:rsid w:val="00CD7110"/>
    <w:rsid w:val="00CE050E"/>
    <w:rsid w:val="00CE1079"/>
    <w:rsid w:val="00CE17AB"/>
    <w:rsid w:val="00CE411D"/>
    <w:rsid w:val="00CE4ED9"/>
    <w:rsid w:val="00CE5677"/>
    <w:rsid w:val="00CE57D9"/>
    <w:rsid w:val="00CE5A50"/>
    <w:rsid w:val="00CE682A"/>
    <w:rsid w:val="00CE6A55"/>
    <w:rsid w:val="00CF01C5"/>
    <w:rsid w:val="00CF0B0C"/>
    <w:rsid w:val="00CF262D"/>
    <w:rsid w:val="00CF2CF6"/>
    <w:rsid w:val="00CF4471"/>
    <w:rsid w:val="00CF4606"/>
    <w:rsid w:val="00CF53C0"/>
    <w:rsid w:val="00CF5430"/>
    <w:rsid w:val="00CF61CA"/>
    <w:rsid w:val="00CF64B6"/>
    <w:rsid w:val="00CF7183"/>
    <w:rsid w:val="00CF7C0E"/>
    <w:rsid w:val="00D00A87"/>
    <w:rsid w:val="00D0250B"/>
    <w:rsid w:val="00D02CBF"/>
    <w:rsid w:val="00D03823"/>
    <w:rsid w:val="00D04A3C"/>
    <w:rsid w:val="00D05350"/>
    <w:rsid w:val="00D060EB"/>
    <w:rsid w:val="00D06922"/>
    <w:rsid w:val="00D0794E"/>
    <w:rsid w:val="00D07E00"/>
    <w:rsid w:val="00D10943"/>
    <w:rsid w:val="00D11ABC"/>
    <w:rsid w:val="00D11B7F"/>
    <w:rsid w:val="00D13948"/>
    <w:rsid w:val="00D13E5B"/>
    <w:rsid w:val="00D13EFC"/>
    <w:rsid w:val="00D13FE1"/>
    <w:rsid w:val="00D14815"/>
    <w:rsid w:val="00D15054"/>
    <w:rsid w:val="00D168DD"/>
    <w:rsid w:val="00D2144B"/>
    <w:rsid w:val="00D21B49"/>
    <w:rsid w:val="00D23D72"/>
    <w:rsid w:val="00D252AA"/>
    <w:rsid w:val="00D252DE"/>
    <w:rsid w:val="00D2543B"/>
    <w:rsid w:val="00D27F6B"/>
    <w:rsid w:val="00D310C9"/>
    <w:rsid w:val="00D34502"/>
    <w:rsid w:val="00D37516"/>
    <w:rsid w:val="00D375A4"/>
    <w:rsid w:val="00D37888"/>
    <w:rsid w:val="00D4149F"/>
    <w:rsid w:val="00D414F3"/>
    <w:rsid w:val="00D41DC1"/>
    <w:rsid w:val="00D43236"/>
    <w:rsid w:val="00D43407"/>
    <w:rsid w:val="00D442C4"/>
    <w:rsid w:val="00D46298"/>
    <w:rsid w:val="00D471D9"/>
    <w:rsid w:val="00D47801"/>
    <w:rsid w:val="00D478C3"/>
    <w:rsid w:val="00D50512"/>
    <w:rsid w:val="00D513C6"/>
    <w:rsid w:val="00D518BE"/>
    <w:rsid w:val="00D51D03"/>
    <w:rsid w:val="00D530FB"/>
    <w:rsid w:val="00D532EF"/>
    <w:rsid w:val="00D551B3"/>
    <w:rsid w:val="00D56A5B"/>
    <w:rsid w:val="00D57DB1"/>
    <w:rsid w:val="00D613C2"/>
    <w:rsid w:val="00D614A4"/>
    <w:rsid w:val="00D621AD"/>
    <w:rsid w:val="00D6257F"/>
    <w:rsid w:val="00D62911"/>
    <w:rsid w:val="00D6461A"/>
    <w:rsid w:val="00D66195"/>
    <w:rsid w:val="00D661A9"/>
    <w:rsid w:val="00D66408"/>
    <w:rsid w:val="00D668B8"/>
    <w:rsid w:val="00D6699C"/>
    <w:rsid w:val="00D679FC"/>
    <w:rsid w:val="00D67A73"/>
    <w:rsid w:val="00D67D27"/>
    <w:rsid w:val="00D703B7"/>
    <w:rsid w:val="00D7116D"/>
    <w:rsid w:val="00D71428"/>
    <w:rsid w:val="00D714E5"/>
    <w:rsid w:val="00D73300"/>
    <w:rsid w:val="00D75336"/>
    <w:rsid w:val="00D76BB0"/>
    <w:rsid w:val="00D771C6"/>
    <w:rsid w:val="00D77724"/>
    <w:rsid w:val="00D811F7"/>
    <w:rsid w:val="00D81ADE"/>
    <w:rsid w:val="00D81E22"/>
    <w:rsid w:val="00D83434"/>
    <w:rsid w:val="00D86FAA"/>
    <w:rsid w:val="00D87DA5"/>
    <w:rsid w:val="00D9064D"/>
    <w:rsid w:val="00D90D7A"/>
    <w:rsid w:val="00D916B4"/>
    <w:rsid w:val="00D9184E"/>
    <w:rsid w:val="00D94059"/>
    <w:rsid w:val="00D948DD"/>
    <w:rsid w:val="00D96261"/>
    <w:rsid w:val="00D96CF3"/>
    <w:rsid w:val="00D9708B"/>
    <w:rsid w:val="00D97509"/>
    <w:rsid w:val="00D97C86"/>
    <w:rsid w:val="00DA1552"/>
    <w:rsid w:val="00DA268A"/>
    <w:rsid w:val="00DA3FBB"/>
    <w:rsid w:val="00DA46E8"/>
    <w:rsid w:val="00DA7B5D"/>
    <w:rsid w:val="00DB0941"/>
    <w:rsid w:val="00DB131B"/>
    <w:rsid w:val="00DB3060"/>
    <w:rsid w:val="00DB35CA"/>
    <w:rsid w:val="00DB3F49"/>
    <w:rsid w:val="00DB3FED"/>
    <w:rsid w:val="00DB45BB"/>
    <w:rsid w:val="00DB4E40"/>
    <w:rsid w:val="00DB58B1"/>
    <w:rsid w:val="00DB632D"/>
    <w:rsid w:val="00DB77FD"/>
    <w:rsid w:val="00DC0E4F"/>
    <w:rsid w:val="00DC41A2"/>
    <w:rsid w:val="00DC4A52"/>
    <w:rsid w:val="00DC74E5"/>
    <w:rsid w:val="00DC78EB"/>
    <w:rsid w:val="00DC7931"/>
    <w:rsid w:val="00DC7DD5"/>
    <w:rsid w:val="00DD0088"/>
    <w:rsid w:val="00DD0CB6"/>
    <w:rsid w:val="00DD192D"/>
    <w:rsid w:val="00DD2652"/>
    <w:rsid w:val="00DD3DBB"/>
    <w:rsid w:val="00DD44DF"/>
    <w:rsid w:val="00DD4F54"/>
    <w:rsid w:val="00DD5508"/>
    <w:rsid w:val="00DD5785"/>
    <w:rsid w:val="00DD7838"/>
    <w:rsid w:val="00DD7FB1"/>
    <w:rsid w:val="00DE101B"/>
    <w:rsid w:val="00DE130B"/>
    <w:rsid w:val="00DE1375"/>
    <w:rsid w:val="00DE1859"/>
    <w:rsid w:val="00DE1E42"/>
    <w:rsid w:val="00DE2596"/>
    <w:rsid w:val="00DE2640"/>
    <w:rsid w:val="00DE2800"/>
    <w:rsid w:val="00DE3B5B"/>
    <w:rsid w:val="00DE44F9"/>
    <w:rsid w:val="00DE4596"/>
    <w:rsid w:val="00DE4B57"/>
    <w:rsid w:val="00DE5AF3"/>
    <w:rsid w:val="00DE77EC"/>
    <w:rsid w:val="00DE7A8A"/>
    <w:rsid w:val="00DE7EFE"/>
    <w:rsid w:val="00DF0470"/>
    <w:rsid w:val="00DF2940"/>
    <w:rsid w:val="00DF4105"/>
    <w:rsid w:val="00DF5A70"/>
    <w:rsid w:val="00DF6AAA"/>
    <w:rsid w:val="00DF7127"/>
    <w:rsid w:val="00E006DC"/>
    <w:rsid w:val="00E013C0"/>
    <w:rsid w:val="00E0152B"/>
    <w:rsid w:val="00E0176A"/>
    <w:rsid w:val="00E01B33"/>
    <w:rsid w:val="00E02B62"/>
    <w:rsid w:val="00E03B40"/>
    <w:rsid w:val="00E04773"/>
    <w:rsid w:val="00E04C06"/>
    <w:rsid w:val="00E05BAE"/>
    <w:rsid w:val="00E0617E"/>
    <w:rsid w:val="00E06D36"/>
    <w:rsid w:val="00E0760D"/>
    <w:rsid w:val="00E107A6"/>
    <w:rsid w:val="00E11944"/>
    <w:rsid w:val="00E11A25"/>
    <w:rsid w:val="00E121CB"/>
    <w:rsid w:val="00E12488"/>
    <w:rsid w:val="00E1253B"/>
    <w:rsid w:val="00E12AA6"/>
    <w:rsid w:val="00E1402F"/>
    <w:rsid w:val="00E14C68"/>
    <w:rsid w:val="00E158A8"/>
    <w:rsid w:val="00E15FAE"/>
    <w:rsid w:val="00E17B98"/>
    <w:rsid w:val="00E17D95"/>
    <w:rsid w:val="00E206B2"/>
    <w:rsid w:val="00E21E82"/>
    <w:rsid w:val="00E21FA6"/>
    <w:rsid w:val="00E23405"/>
    <w:rsid w:val="00E2361F"/>
    <w:rsid w:val="00E23CE5"/>
    <w:rsid w:val="00E23D5C"/>
    <w:rsid w:val="00E27655"/>
    <w:rsid w:val="00E3016F"/>
    <w:rsid w:val="00E30278"/>
    <w:rsid w:val="00E33991"/>
    <w:rsid w:val="00E33C50"/>
    <w:rsid w:val="00E3481A"/>
    <w:rsid w:val="00E3484C"/>
    <w:rsid w:val="00E34EC1"/>
    <w:rsid w:val="00E34F81"/>
    <w:rsid w:val="00E37C23"/>
    <w:rsid w:val="00E41986"/>
    <w:rsid w:val="00E43E90"/>
    <w:rsid w:val="00E445AC"/>
    <w:rsid w:val="00E45E3B"/>
    <w:rsid w:val="00E469B5"/>
    <w:rsid w:val="00E46C52"/>
    <w:rsid w:val="00E513FB"/>
    <w:rsid w:val="00E51A34"/>
    <w:rsid w:val="00E51D60"/>
    <w:rsid w:val="00E527AC"/>
    <w:rsid w:val="00E527DC"/>
    <w:rsid w:val="00E52D98"/>
    <w:rsid w:val="00E534D6"/>
    <w:rsid w:val="00E54B5E"/>
    <w:rsid w:val="00E555A9"/>
    <w:rsid w:val="00E561CD"/>
    <w:rsid w:val="00E603A2"/>
    <w:rsid w:val="00E6101A"/>
    <w:rsid w:val="00E61058"/>
    <w:rsid w:val="00E63F51"/>
    <w:rsid w:val="00E666CE"/>
    <w:rsid w:val="00E66977"/>
    <w:rsid w:val="00E66B3E"/>
    <w:rsid w:val="00E66D87"/>
    <w:rsid w:val="00E66E03"/>
    <w:rsid w:val="00E723B3"/>
    <w:rsid w:val="00E727F2"/>
    <w:rsid w:val="00E7324B"/>
    <w:rsid w:val="00E74112"/>
    <w:rsid w:val="00E75688"/>
    <w:rsid w:val="00E7768B"/>
    <w:rsid w:val="00E817B7"/>
    <w:rsid w:val="00E82315"/>
    <w:rsid w:val="00E82402"/>
    <w:rsid w:val="00E824BB"/>
    <w:rsid w:val="00E8356D"/>
    <w:rsid w:val="00E854F7"/>
    <w:rsid w:val="00E879E4"/>
    <w:rsid w:val="00E92365"/>
    <w:rsid w:val="00E93D21"/>
    <w:rsid w:val="00E95F6D"/>
    <w:rsid w:val="00E96751"/>
    <w:rsid w:val="00E96DF4"/>
    <w:rsid w:val="00E97F3C"/>
    <w:rsid w:val="00EA0114"/>
    <w:rsid w:val="00EA0196"/>
    <w:rsid w:val="00EA034C"/>
    <w:rsid w:val="00EA144F"/>
    <w:rsid w:val="00EA155D"/>
    <w:rsid w:val="00EA16E5"/>
    <w:rsid w:val="00EA4E34"/>
    <w:rsid w:val="00EA7ACB"/>
    <w:rsid w:val="00EB2CA6"/>
    <w:rsid w:val="00EB34E7"/>
    <w:rsid w:val="00EB64DC"/>
    <w:rsid w:val="00EC0C4B"/>
    <w:rsid w:val="00EC37E8"/>
    <w:rsid w:val="00EC5EC0"/>
    <w:rsid w:val="00EC77CA"/>
    <w:rsid w:val="00ED281E"/>
    <w:rsid w:val="00ED2BF9"/>
    <w:rsid w:val="00ED316D"/>
    <w:rsid w:val="00ED5119"/>
    <w:rsid w:val="00ED517C"/>
    <w:rsid w:val="00ED6138"/>
    <w:rsid w:val="00ED70FC"/>
    <w:rsid w:val="00ED7B0C"/>
    <w:rsid w:val="00EE185E"/>
    <w:rsid w:val="00EE25EF"/>
    <w:rsid w:val="00EE2C73"/>
    <w:rsid w:val="00EE4941"/>
    <w:rsid w:val="00EE535D"/>
    <w:rsid w:val="00EE5CD0"/>
    <w:rsid w:val="00EE6808"/>
    <w:rsid w:val="00EE7936"/>
    <w:rsid w:val="00EF0008"/>
    <w:rsid w:val="00EF3294"/>
    <w:rsid w:val="00EF39BD"/>
    <w:rsid w:val="00EF44CF"/>
    <w:rsid w:val="00EF514E"/>
    <w:rsid w:val="00EF546D"/>
    <w:rsid w:val="00EF55FC"/>
    <w:rsid w:val="00EF6305"/>
    <w:rsid w:val="00EF63C7"/>
    <w:rsid w:val="00EF6E5E"/>
    <w:rsid w:val="00EF737D"/>
    <w:rsid w:val="00F006D0"/>
    <w:rsid w:val="00F009EE"/>
    <w:rsid w:val="00F00AC2"/>
    <w:rsid w:val="00F01222"/>
    <w:rsid w:val="00F02FAB"/>
    <w:rsid w:val="00F063B3"/>
    <w:rsid w:val="00F1055E"/>
    <w:rsid w:val="00F13DC7"/>
    <w:rsid w:val="00F140A7"/>
    <w:rsid w:val="00F14299"/>
    <w:rsid w:val="00F162C6"/>
    <w:rsid w:val="00F16BD7"/>
    <w:rsid w:val="00F16CCA"/>
    <w:rsid w:val="00F2021F"/>
    <w:rsid w:val="00F209DE"/>
    <w:rsid w:val="00F22EEC"/>
    <w:rsid w:val="00F24393"/>
    <w:rsid w:val="00F249E3"/>
    <w:rsid w:val="00F253B6"/>
    <w:rsid w:val="00F26E8B"/>
    <w:rsid w:val="00F2767A"/>
    <w:rsid w:val="00F27EF8"/>
    <w:rsid w:val="00F31C47"/>
    <w:rsid w:val="00F328A6"/>
    <w:rsid w:val="00F329F2"/>
    <w:rsid w:val="00F32CFB"/>
    <w:rsid w:val="00F330A3"/>
    <w:rsid w:val="00F34052"/>
    <w:rsid w:val="00F36BBE"/>
    <w:rsid w:val="00F40238"/>
    <w:rsid w:val="00F412CE"/>
    <w:rsid w:val="00F41C2A"/>
    <w:rsid w:val="00F42138"/>
    <w:rsid w:val="00F425CC"/>
    <w:rsid w:val="00F459A6"/>
    <w:rsid w:val="00F4617B"/>
    <w:rsid w:val="00F46F27"/>
    <w:rsid w:val="00F47365"/>
    <w:rsid w:val="00F5070F"/>
    <w:rsid w:val="00F52CD3"/>
    <w:rsid w:val="00F549E5"/>
    <w:rsid w:val="00F5558A"/>
    <w:rsid w:val="00F568FD"/>
    <w:rsid w:val="00F57199"/>
    <w:rsid w:val="00F57873"/>
    <w:rsid w:val="00F624B2"/>
    <w:rsid w:val="00F63043"/>
    <w:rsid w:val="00F63090"/>
    <w:rsid w:val="00F638EF"/>
    <w:rsid w:val="00F64403"/>
    <w:rsid w:val="00F65589"/>
    <w:rsid w:val="00F70560"/>
    <w:rsid w:val="00F71071"/>
    <w:rsid w:val="00F7204E"/>
    <w:rsid w:val="00F76170"/>
    <w:rsid w:val="00F76601"/>
    <w:rsid w:val="00F7753D"/>
    <w:rsid w:val="00F81636"/>
    <w:rsid w:val="00F820C1"/>
    <w:rsid w:val="00F82876"/>
    <w:rsid w:val="00F82E44"/>
    <w:rsid w:val="00F83079"/>
    <w:rsid w:val="00F831C3"/>
    <w:rsid w:val="00F83531"/>
    <w:rsid w:val="00F84E9F"/>
    <w:rsid w:val="00F854F5"/>
    <w:rsid w:val="00F85658"/>
    <w:rsid w:val="00F85826"/>
    <w:rsid w:val="00F8659B"/>
    <w:rsid w:val="00F90A04"/>
    <w:rsid w:val="00F91144"/>
    <w:rsid w:val="00F92341"/>
    <w:rsid w:val="00F939B2"/>
    <w:rsid w:val="00F94326"/>
    <w:rsid w:val="00F94990"/>
    <w:rsid w:val="00F953B9"/>
    <w:rsid w:val="00F959DC"/>
    <w:rsid w:val="00F95B9B"/>
    <w:rsid w:val="00F97A68"/>
    <w:rsid w:val="00FA20AA"/>
    <w:rsid w:val="00FA295B"/>
    <w:rsid w:val="00FA3BEF"/>
    <w:rsid w:val="00FA45BD"/>
    <w:rsid w:val="00FA4CBB"/>
    <w:rsid w:val="00FA590D"/>
    <w:rsid w:val="00FA680E"/>
    <w:rsid w:val="00FA6BA9"/>
    <w:rsid w:val="00FA70F8"/>
    <w:rsid w:val="00FA7231"/>
    <w:rsid w:val="00FA7736"/>
    <w:rsid w:val="00FB22C7"/>
    <w:rsid w:val="00FB25ED"/>
    <w:rsid w:val="00FB3BF0"/>
    <w:rsid w:val="00FB3C29"/>
    <w:rsid w:val="00FB40DB"/>
    <w:rsid w:val="00FB5955"/>
    <w:rsid w:val="00FB797E"/>
    <w:rsid w:val="00FB7B4D"/>
    <w:rsid w:val="00FC02D9"/>
    <w:rsid w:val="00FC1EB1"/>
    <w:rsid w:val="00FC2E1B"/>
    <w:rsid w:val="00FC340E"/>
    <w:rsid w:val="00FC353D"/>
    <w:rsid w:val="00FC37E8"/>
    <w:rsid w:val="00FC3923"/>
    <w:rsid w:val="00FC3AED"/>
    <w:rsid w:val="00FC3FC9"/>
    <w:rsid w:val="00FC467D"/>
    <w:rsid w:val="00FC493D"/>
    <w:rsid w:val="00FC4FD5"/>
    <w:rsid w:val="00FC5DB0"/>
    <w:rsid w:val="00FC616B"/>
    <w:rsid w:val="00FC663A"/>
    <w:rsid w:val="00FC7290"/>
    <w:rsid w:val="00FD072A"/>
    <w:rsid w:val="00FD10E1"/>
    <w:rsid w:val="00FD2FA6"/>
    <w:rsid w:val="00FD3D8B"/>
    <w:rsid w:val="00FD56E0"/>
    <w:rsid w:val="00FD5B39"/>
    <w:rsid w:val="00FD6474"/>
    <w:rsid w:val="00FD6CDC"/>
    <w:rsid w:val="00FD73F2"/>
    <w:rsid w:val="00FD77C7"/>
    <w:rsid w:val="00FD7F61"/>
    <w:rsid w:val="00FE04A9"/>
    <w:rsid w:val="00FE2C58"/>
    <w:rsid w:val="00FE3794"/>
    <w:rsid w:val="00FE38BA"/>
    <w:rsid w:val="00FE41FF"/>
    <w:rsid w:val="00FE538A"/>
    <w:rsid w:val="00FE72AD"/>
    <w:rsid w:val="00FE756A"/>
    <w:rsid w:val="00FF00E4"/>
    <w:rsid w:val="00FF043F"/>
    <w:rsid w:val="00FF6947"/>
    <w:rsid w:val="00FF7C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F77D48"/>
  <w15:chartTrackingRefBased/>
  <w15:docId w15:val="{60A55808-E589-48A9-8A23-9F3D08D2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585"/>
  </w:style>
  <w:style w:type="paragraph" w:styleId="Balk1">
    <w:name w:val="heading 1"/>
    <w:basedOn w:val="Normal"/>
    <w:link w:val="Balk1Char"/>
    <w:uiPriority w:val="1"/>
    <w:qFormat/>
    <w:rsid w:val="004E1135"/>
    <w:pPr>
      <w:widowControl w:val="0"/>
      <w:autoSpaceDE w:val="0"/>
      <w:autoSpaceDN w:val="0"/>
      <w:spacing w:after="0" w:line="240" w:lineRule="auto"/>
      <w:ind w:left="1716"/>
      <w:outlineLvl w:val="0"/>
    </w:pPr>
    <w:rPr>
      <w:rFonts w:ascii="Times New Roman" w:eastAsia="Times New Roman" w:hAnsi="Times New Roman" w:cs="Times New Roman"/>
      <w:b/>
      <w:bCs/>
      <w:sz w:val="24"/>
      <w:szCs w:val="24"/>
      <w:lang w:val="en-US"/>
    </w:rPr>
  </w:style>
  <w:style w:type="paragraph" w:styleId="Balk4">
    <w:name w:val="heading 4"/>
    <w:basedOn w:val="Normal"/>
    <w:next w:val="Normal"/>
    <w:link w:val="Balk4Char"/>
    <w:uiPriority w:val="9"/>
    <w:semiHidden/>
    <w:unhideWhenUsed/>
    <w:qFormat/>
    <w:rsid w:val="00A82CF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4E1135"/>
    <w:rPr>
      <w:rFonts w:ascii="Times New Roman" w:eastAsia="Times New Roman" w:hAnsi="Times New Roman" w:cs="Times New Roman"/>
      <w:b/>
      <w:bCs/>
      <w:sz w:val="24"/>
      <w:szCs w:val="24"/>
      <w:lang w:val="en-US"/>
    </w:rPr>
  </w:style>
  <w:style w:type="paragraph" w:customStyle="1" w:styleId="Default">
    <w:name w:val="Default"/>
    <w:rsid w:val="004E113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4E113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E113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4E1135"/>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E1135"/>
    <w:pPr>
      <w:widowControl w:val="0"/>
      <w:autoSpaceDE w:val="0"/>
      <w:autoSpaceDN w:val="0"/>
      <w:spacing w:after="0" w:line="240" w:lineRule="auto"/>
      <w:ind w:left="163"/>
    </w:pPr>
    <w:rPr>
      <w:rFonts w:ascii="Times New Roman" w:eastAsia="Times New Roman" w:hAnsi="Times New Roman" w:cs="Times New Roman"/>
      <w:lang w:val="en-US"/>
    </w:rPr>
  </w:style>
  <w:style w:type="character" w:customStyle="1" w:styleId="HTMLncedenBiimlendirilmiChar">
    <w:name w:val="HTML Önceden Biçimlendirilmiş Char"/>
    <w:basedOn w:val="VarsaylanParagrafYazTipi"/>
    <w:link w:val="HTMLncedenBiimlendirilmi"/>
    <w:uiPriority w:val="99"/>
    <w:semiHidden/>
    <w:rsid w:val="004E1135"/>
    <w:rPr>
      <w:rFonts w:ascii="Courier New" w:eastAsia="Times New Roman" w:hAnsi="Courier New" w:cs="Courier New"/>
      <w:sz w:val="20"/>
      <w:szCs w:val="20"/>
      <w:lang w:eastAsia="tr-TR"/>
    </w:rPr>
  </w:style>
  <w:style w:type="paragraph" w:styleId="HTMLncedenBiimlendirilmi">
    <w:name w:val="HTML Preformatted"/>
    <w:basedOn w:val="Normal"/>
    <w:link w:val="HTMLncedenBiimlendirilmiChar"/>
    <w:uiPriority w:val="99"/>
    <w:semiHidden/>
    <w:unhideWhenUsed/>
    <w:rsid w:val="004E1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1">
    <w:name w:val="HTML Önceden Biçimlendirilmiş Char1"/>
    <w:basedOn w:val="VarsaylanParagrafYazTipi"/>
    <w:uiPriority w:val="99"/>
    <w:semiHidden/>
    <w:rsid w:val="004E1135"/>
    <w:rPr>
      <w:rFonts w:ascii="Consolas" w:hAnsi="Consolas"/>
      <w:sz w:val="20"/>
      <w:szCs w:val="20"/>
    </w:rPr>
  </w:style>
  <w:style w:type="paragraph" w:styleId="ListeParagraf">
    <w:name w:val="List Paragraph"/>
    <w:basedOn w:val="Normal"/>
    <w:uiPriority w:val="34"/>
    <w:qFormat/>
    <w:rsid w:val="004E1135"/>
    <w:pPr>
      <w:spacing w:after="200" w:line="276" w:lineRule="auto"/>
      <w:ind w:left="720"/>
      <w:contextualSpacing/>
    </w:pPr>
    <w:rPr>
      <w:rFonts w:eastAsiaTheme="minorEastAsia"/>
      <w:lang w:eastAsia="tr-TR"/>
    </w:rPr>
  </w:style>
  <w:style w:type="character" w:customStyle="1" w:styleId="BalonMetniChar">
    <w:name w:val="Balon Metni Char"/>
    <w:basedOn w:val="VarsaylanParagrafYazTipi"/>
    <w:link w:val="BalonMetni"/>
    <w:uiPriority w:val="99"/>
    <w:semiHidden/>
    <w:rsid w:val="004E1135"/>
    <w:rPr>
      <w:rFonts w:ascii="Segoe UI" w:eastAsiaTheme="minorEastAsia" w:hAnsi="Segoe UI" w:cs="Segoe UI"/>
      <w:sz w:val="18"/>
      <w:szCs w:val="18"/>
      <w:lang w:eastAsia="tr-TR"/>
    </w:rPr>
  </w:style>
  <w:style w:type="paragraph" w:styleId="BalonMetni">
    <w:name w:val="Balloon Text"/>
    <w:basedOn w:val="Normal"/>
    <w:link w:val="BalonMetniChar"/>
    <w:uiPriority w:val="99"/>
    <w:semiHidden/>
    <w:unhideWhenUsed/>
    <w:rsid w:val="004E1135"/>
    <w:pPr>
      <w:spacing w:after="0" w:line="240" w:lineRule="auto"/>
    </w:pPr>
    <w:rPr>
      <w:rFonts w:ascii="Segoe UI" w:eastAsiaTheme="minorEastAsia" w:hAnsi="Segoe UI" w:cs="Segoe UI"/>
      <w:sz w:val="18"/>
      <w:szCs w:val="18"/>
      <w:lang w:eastAsia="tr-TR"/>
    </w:rPr>
  </w:style>
  <w:style w:type="character" w:customStyle="1" w:styleId="BalonMetniChar1">
    <w:name w:val="Balon Metni Char1"/>
    <w:basedOn w:val="VarsaylanParagrafYazTipi"/>
    <w:uiPriority w:val="99"/>
    <w:semiHidden/>
    <w:rsid w:val="004E1135"/>
    <w:rPr>
      <w:rFonts w:ascii="Segoe UI" w:hAnsi="Segoe UI" w:cs="Segoe UI"/>
      <w:sz w:val="18"/>
      <w:szCs w:val="18"/>
    </w:rPr>
  </w:style>
  <w:style w:type="paragraph" w:styleId="AklamaMetni">
    <w:name w:val="annotation text"/>
    <w:basedOn w:val="Normal"/>
    <w:link w:val="AklamaMetniChar"/>
    <w:uiPriority w:val="99"/>
    <w:semiHidden/>
    <w:unhideWhenUsed/>
    <w:rsid w:val="004E1135"/>
    <w:pPr>
      <w:spacing w:after="200" w:line="240" w:lineRule="auto"/>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4E1135"/>
    <w:rPr>
      <w:rFonts w:eastAsiaTheme="minorEastAsia"/>
      <w:sz w:val="20"/>
      <w:szCs w:val="20"/>
      <w:lang w:eastAsia="tr-TR"/>
    </w:rPr>
  </w:style>
  <w:style w:type="character" w:customStyle="1" w:styleId="AklamaKonusuChar">
    <w:name w:val="Açıklama Konusu Char"/>
    <w:basedOn w:val="AklamaMetniChar"/>
    <w:link w:val="AklamaKonusu"/>
    <w:uiPriority w:val="99"/>
    <w:semiHidden/>
    <w:rsid w:val="004E1135"/>
    <w:rPr>
      <w:rFonts w:eastAsiaTheme="minorEastAsia"/>
      <w:b/>
      <w:bCs/>
      <w:sz w:val="20"/>
      <w:szCs w:val="20"/>
      <w:lang w:eastAsia="tr-TR"/>
    </w:rPr>
  </w:style>
  <w:style w:type="paragraph" w:styleId="AklamaKonusu">
    <w:name w:val="annotation subject"/>
    <w:basedOn w:val="AklamaMetni"/>
    <w:next w:val="AklamaMetni"/>
    <w:link w:val="AklamaKonusuChar"/>
    <w:uiPriority w:val="99"/>
    <w:semiHidden/>
    <w:unhideWhenUsed/>
    <w:rsid w:val="004E1135"/>
    <w:rPr>
      <w:b/>
      <w:bCs/>
    </w:rPr>
  </w:style>
  <w:style w:type="character" w:customStyle="1" w:styleId="AklamaKonusuChar1">
    <w:name w:val="Açıklama Konusu Char1"/>
    <w:basedOn w:val="AklamaMetniChar"/>
    <w:uiPriority w:val="99"/>
    <w:semiHidden/>
    <w:rsid w:val="004E1135"/>
    <w:rPr>
      <w:rFonts w:eastAsiaTheme="minorEastAsia"/>
      <w:b/>
      <w:bCs/>
      <w:sz w:val="20"/>
      <w:szCs w:val="20"/>
      <w:lang w:eastAsia="tr-TR"/>
    </w:rPr>
  </w:style>
  <w:style w:type="table" w:styleId="TabloKlavuzu">
    <w:name w:val="Table Grid"/>
    <w:basedOn w:val="NormalTablo"/>
    <w:uiPriority w:val="39"/>
    <w:rsid w:val="004E1135"/>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stbilgiChar">
    <w:name w:val="Üstbilgi Char"/>
    <w:basedOn w:val="VarsaylanParagrafYazTipi"/>
    <w:link w:val="stbilgi"/>
    <w:uiPriority w:val="99"/>
    <w:rsid w:val="004E1135"/>
    <w:rPr>
      <w:rFonts w:eastAsiaTheme="minorEastAsia"/>
      <w:lang w:eastAsia="tr-TR"/>
    </w:rPr>
  </w:style>
  <w:style w:type="paragraph" w:styleId="Altbilgi">
    <w:name w:val="footer"/>
    <w:basedOn w:val="Normal"/>
    <w:link w:val="AltbilgiChar"/>
    <w:uiPriority w:val="99"/>
    <w:unhideWhenUsed/>
    <w:rsid w:val="004E1135"/>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4E1135"/>
    <w:rPr>
      <w:rFonts w:eastAsiaTheme="minorEastAsia"/>
      <w:lang w:eastAsia="tr-TR"/>
    </w:rPr>
  </w:style>
  <w:style w:type="character" w:customStyle="1" w:styleId="apple-converted-space">
    <w:name w:val="apple-converted-space"/>
    <w:basedOn w:val="VarsaylanParagrafYazTipi"/>
    <w:rsid w:val="004E1135"/>
  </w:style>
  <w:style w:type="character" w:styleId="Kpr">
    <w:name w:val="Hyperlink"/>
    <w:basedOn w:val="VarsaylanParagrafYazTipi"/>
    <w:uiPriority w:val="99"/>
    <w:unhideWhenUsed/>
    <w:rsid w:val="004E1135"/>
    <w:rPr>
      <w:color w:val="0000FF"/>
      <w:u w:val="single"/>
    </w:rPr>
  </w:style>
  <w:style w:type="paragraph" w:styleId="T1">
    <w:name w:val="toc 1"/>
    <w:basedOn w:val="Normal"/>
    <w:next w:val="Normal"/>
    <w:autoRedefine/>
    <w:uiPriority w:val="39"/>
    <w:unhideWhenUsed/>
    <w:rsid w:val="000A1426"/>
    <w:pPr>
      <w:tabs>
        <w:tab w:val="right" w:leader="dot" w:pos="9190"/>
      </w:tabs>
      <w:spacing w:after="100"/>
      <w:jc w:val="center"/>
    </w:pPr>
    <w:rPr>
      <w:rFonts w:ascii="Times New Roman" w:hAnsi="Times New Roman" w:cs="Times New Roman"/>
      <w:b/>
      <w:noProof/>
    </w:rPr>
  </w:style>
  <w:style w:type="paragraph" w:customStyle="1" w:styleId="tez">
    <w:name w:val="tez"/>
    <w:basedOn w:val="Normal"/>
    <w:qFormat/>
    <w:rsid w:val="00924585"/>
    <w:pPr>
      <w:autoSpaceDE w:val="0"/>
      <w:autoSpaceDN w:val="0"/>
      <w:adjustRightInd w:val="0"/>
      <w:spacing w:after="0" w:line="240" w:lineRule="auto"/>
      <w:ind w:left="709" w:hanging="709"/>
      <w:jc w:val="both"/>
    </w:pPr>
    <w:rPr>
      <w:rFonts w:ascii="Times New Roman" w:hAnsi="Times New Roman" w:cs="Times New Roman"/>
      <w:b/>
      <w:sz w:val="24"/>
      <w:szCs w:val="24"/>
    </w:rPr>
  </w:style>
  <w:style w:type="paragraph" w:styleId="T2">
    <w:name w:val="toc 2"/>
    <w:basedOn w:val="Normal"/>
    <w:next w:val="Normal"/>
    <w:autoRedefine/>
    <w:uiPriority w:val="39"/>
    <w:unhideWhenUsed/>
    <w:rsid w:val="005852DA"/>
    <w:pPr>
      <w:tabs>
        <w:tab w:val="right" w:leader="dot" w:pos="8488"/>
      </w:tabs>
      <w:spacing w:after="100"/>
      <w:ind w:left="220"/>
    </w:pPr>
    <w:rPr>
      <w:rFonts w:ascii="Times New Roman" w:hAnsi="Times New Roman" w:cs="Times New Roman"/>
      <w:noProof/>
      <w:color w:val="000000" w:themeColor="text1"/>
      <w:sz w:val="24"/>
      <w:szCs w:val="24"/>
    </w:rPr>
  </w:style>
  <w:style w:type="paragraph" w:styleId="T3">
    <w:name w:val="toc 3"/>
    <w:basedOn w:val="Normal"/>
    <w:next w:val="Normal"/>
    <w:autoRedefine/>
    <w:uiPriority w:val="39"/>
    <w:unhideWhenUsed/>
    <w:rsid w:val="00A82CF9"/>
    <w:pPr>
      <w:spacing w:after="100"/>
      <w:ind w:left="440"/>
    </w:pPr>
  </w:style>
  <w:style w:type="paragraph" w:styleId="T4">
    <w:name w:val="toc 4"/>
    <w:basedOn w:val="Normal"/>
    <w:next w:val="Normal"/>
    <w:autoRedefine/>
    <w:uiPriority w:val="39"/>
    <w:unhideWhenUsed/>
    <w:rsid w:val="00A10A53"/>
    <w:pPr>
      <w:tabs>
        <w:tab w:val="right" w:leader="dot" w:pos="8488"/>
      </w:tabs>
      <w:spacing w:after="100"/>
      <w:ind w:left="660"/>
      <w:jc w:val="both"/>
    </w:pPr>
    <w:rPr>
      <w:rFonts w:ascii="Times New Roman" w:hAnsi="Times New Roman" w:cs="Times New Roman"/>
      <w:iCs/>
      <w:noProof/>
      <w:sz w:val="24"/>
      <w:szCs w:val="24"/>
    </w:rPr>
  </w:style>
  <w:style w:type="character" w:customStyle="1" w:styleId="Balk4Char">
    <w:name w:val="Başlık 4 Char"/>
    <w:basedOn w:val="VarsaylanParagrafYazTipi"/>
    <w:link w:val="Balk4"/>
    <w:uiPriority w:val="9"/>
    <w:semiHidden/>
    <w:rsid w:val="00A82CF9"/>
    <w:rPr>
      <w:rFonts w:asciiTheme="majorHAnsi" w:eastAsiaTheme="majorEastAsia" w:hAnsiTheme="majorHAnsi" w:cstheme="majorBidi"/>
      <w:i/>
      <w:iCs/>
      <w:color w:val="2E74B5" w:themeColor="accent1" w:themeShade="BF"/>
    </w:rPr>
  </w:style>
  <w:style w:type="table" w:styleId="DzTablo2">
    <w:name w:val="Plain Table 2"/>
    <w:basedOn w:val="NormalTablo"/>
    <w:uiPriority w:val="42"/>
    <w:rsid w:val="00B34AB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Bal">
    <w:name w:val="TOC Heading"/>
    <w:basedOn w:val="Balk1"/>
    <w:next w:val="Normal"/>
    <w:uiPriority w:val="39"/>
    <w:unhideWhenUsed/>
    <w:qFormat/>
    <w:rsid w:val="007B20F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val="tr-TR" w:eastAsia="tr-TR"/>
    </w:rPr>
  </w:style>
  <w:style w:type="paragraph" w:styleId="T5">
    <w:name w:val="toc 5"/>
    <w:basedOn w:val="Normal"/>
    <w:next w:val="Normal"/>
    <w:autoRedefine/>
    <w:uiPriority w:val="39"/>
    <w:unhideWhenUsed/>
    <w:rsid w:val="007B20F4"/>
    <w:pPr>
      <w:spacing w:after="100"/>
      <w:ind w:left="880"/>
    </w:pPr>
  </w:style>
  <w:style w:type="paragraph" w:styleId="ResimYazs">
    <w:name w:val="caption"/>
    <w:basedOn w:val="Normal"/>
    <w:next w:val="Normal"/>
    <w:uiPriority w:val="35"/>
    <w:unhideWhenUsed/>
    <w:qFormat/>
    <w:rsid w:val="003C05B8"/>
    <w:pPr>
      <w:spacing w:after="200" w:line="240" w:lineRule="auto"/>
    </w:pPr>
    <w:rPr>
      <w:i/>
      <w:iCs/>
      <w:color w:val="44546A" w:themeColor="text2"/>
      <w:sz w:val="18"/>
      <w:szCs w:val="18"/>
    </w:rPr>
  </w:style>
  <w:style w:type="table" w:styleId="TabloKlavuzuAk">
    <w:name w:val="Grid Table Light"/>
    <w:basedOn w:val="NormalTablo"/>
    <w:uiPriority w:val="40"/>
    <w:rsid w:val="00FD7F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killerTablosu">
    <w:name w:val="table of figures"/>
    <w:basedOn w:val="Normal"/>
    <w:next w:val="Normal"/>
    <w:uiPriority w:val="99"/>
    <w:unhideWhenUsed/>
    <w:rsid w:val="00741C99"/>
    <w:pPr>
      <w:spacing w:after="0"/>
      <w:jc w:val="both"/>
    </w:pPr>
    <w:rPr>
      <w:rFonts w:ascii="Times New Roman" w:hAnsi="Times New Roman"/>
      <w:sz w:val="24"/>
    </w:rPr>
  </w:style>
  <w:style w:type="character" w:styleId="AklamaBavurusu">
    <w:name w:val="annotation reference"/>
    <w:basedOn w:val="VarsaylanParagrafYazTipi"/>
    <w:uiPriority w:val="99"/>
    <w:semiHidden/>
    <w:unhideWhenUsed/>
    <w:rsid w:val="005C367D"/>
    <w:rPr>
      <w:sz w:val="16"/>
      <w:szCs w:val="16"/>
    </w:rPr>
  </w:style>
  <w:style w:type="paragraph" w:styleId="DipnotMetni">
    <w:name w:val="footnote text"/>
    <w:basedOn w:val="Normal"/>
    <w:link w:val="DipnotMetniChar"/>
    <w:uiPriority w:val="99"/>
    <w:semiHidden/>
    <w:unhideWhenUsed/>
    <w:rsid w:val="003B089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B089D"/>
    <w:rPr>
      <w:sz w:val="20"/>
      <w:szCs w:val="20"/>
    </w:rPr>
  </w:style>
  <w:style w:type="character" w:styleId="DipnotBavurusu">
    <w:name w:val="footnote reference"/>
    <w:basedOn w:val="VarsaylanParagrafYazTipi"/>
    <w:uiPriority w:val="99"/>
    <w:semiHidden/>
    <w:unhideWhenUsed/>
    <w:rsid w:val="003B089D"/>
    <w:rPr>
      <w:vertAlign w:val="superscript"/>
    </w:rPr>
  </w:style>
  <w:style w:type="paragraph" w:styleId="Dzeltme">
    <w:name w:val="Revision"/>
    <w:hidden/>
    <w:uiPriority w:val="99"/>
    <w:semiHidden/>
    <w:rsid w:val="00625B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900439">
      <w:bodyDiv w:val="1"/>
      <w:marLeft w:val="0"/>
      <w:marRight w:val="0"/>
      <w:marTop w:val="0"/>
      <w:marBottom w:val="0"/>
      <w:divBdr>
        <w:top w:val="none" w:sz="0" w:space="0" w:color="auto"/>
        <w:left w:val="none" w:sz="0" w:space="0" w:color="auto"/>
        <w:bottom w:val="none" w:sz="0" w:space="0" w:color="auto"/>
        <w:right w:val="none" w:sz="0" w:space="0" w:color="auto"/>
      </w:divBdr>
    </w:div>
    <w:div w:id="468867484">
      <w:bodyDiv w:val="1"/>
      <w:marLeft w:val="0"/>
      <w:marRight w:val="0"/>
      <w:marTop w:val="0"/>
      <w:marBottom w:val="0"/>
      <w:divBdr>
        <w:top w:val="none" w:sz="0" w:space="0" w:color="auto"/>
        <w:left w:val="none" w:sz="0" w:space="0" w:color="auto"/>
        <w:bottom w:val="none" w:sz="0" w:space="0" w:color="auto"/>
        <w:right w:val="none" w:sz="0" w:space="0" w:color="auto"/>
      </w:divBdr>
      <w:divsChild>
        <w:div w:id="1037317928">
          <w:marLeft w:val="0"/>
          <w:marRight w:val="0"/>
          <w:marTop w:val="0"/>
          <w:marBottom w:val="0"/>
          <w:divBdr>
            <w:top w:val="none" w:sz="0" w:space="0" w:color="auto"/>
            <w:left w:val="none" w:sz="0" w:space="0" w:color="auto"/>
            <w:bottom w:val="none" w:sz="0" w:space="0" w:color="auto"/>
            <w:right w:val="none" w:sz="0" w:space="0" w:color="auto"/>
          </w:divBdr>
        </w:div>
      </w:divsChild>
    </w:div>
    <w:div w:id="497312720">
      <w:bodyDiv w:val="1"/>
      <w:marLeft w:val="0"/>
      <w:marRight w:val="0"/>
      <w:marTop w:val="0"/>
      <w:marBottom w:val="0"/>
      <w:divBdr>
        <w:top w:val="none" w:sz="0" w:space="0" w:color="auto"/>
        <w:left w:val="none" w:sz="0" w:space="0" w:color="auto"/>
        <w:bottom w:val="none" w:sz="0" w:space="0" w:color="auto"/>
        <w:right w:val="none" w:sz="0" w:space="0" w:color="auto"/>
      </w:divBdr>
    </w:div>
    <w:div w:id="1098525171">
      <w:bodyDiv w:val="1"/>
      <w:marLeft w:val="0"/>
      <w:marRight w:val="0"/>
      <w:marTop w:val="0"/>
      <w:marBottom w:val="0"/>
      <w:divBdr>
        <w:top w:val="none" w:sz="0" w:space="0" w:color="auto"/>
        <w:left w:val="none" w:sz="0" w:space="0" w:color="auto"/>
        <w:bottom w:val="none" w:sz="0" w:space="0" w:color="auto"/>
        <w:right w:val="none" w:sz="0" w:space="0" w:color="auto"/>
      </w:divBdr>
    </w:div>
    <w:div w:id="1159156925">
      <w:bodyDiv w:val="1"/>
      <w:marLeft w:val="0"/>
      <w:marRight w:val="0"/>
      <w:marTop w:val="0"/>
      <w:marBottom w:val="0"/>
      <w:divBdr>
        <w:top w:val="none" w:sz="0" w:space="0" w:color="auto"/>
        <w:left w:val="none" w:sz="0" w:space="0" w:color="auto"/>
        <w:bottom w:val="none" w:sz="0" w:space="0" w:color="auto"/>
        <w:right w:val="none" w:sz="0" w:space="0" w:color="auto"/>
      </w:divBdr>
    </w:div>
    <w:div w:id="1267032155">
      <w:bodyDiv w:val="1"/>
      <w:marLeft w:val="0"/>
      <w:marRight w:val="0"/>
      <w:marTop w:val="0"/>
      <w:marBottom w:val="0"/>
      <w:divBdr>
        <w:top w:val="none" w:sz="0" w:space="0" w:color="auto"/>
        <w:left w:val="none" w:sz="0" w:space="0" w:color="auto"/>
        <w:bottom w:val="none" w:sz="0" w:space="0" w:color="auto"/>
        <w:right w:val="none" w:sz="0" w:space="0" w:color="auto"/>
      </w:divBdr>
    </w:div>
    <w:div w:id="1278685162">
      <w:bodyDiv w:val="1"/>
      <w:marLeft w:val="0"/>
      <w:marRight w:val="0"/>
      <w:marTop w:val="0"/>
      <w:marBottom w:val="0"/>
      <w:divBdr>
        <w:top w:val="none" w:sz="0" w:space="0" w:color="auto"/>
        <w:left w:val="none" w:sz="0" w:space="0" w:color="auto"/>
        <w:bottom w:val="none" w:sz="0" w:space="0" w:color="auto"/>
        <w:right w:val="none" w:sz="0" w:space="0" w:color="auto"/>
      </w:divBdr>
    </w:div>
    <w:div w:id="1994143497">
      <w:bodyDiv w:val="1"/>
      <w:marLeft w:val="0"/>
      <w:marRight w:val="0"/>
      <w:marTop w:val="0"/>
      <w:marBottom w:val="0"/>
      <w:divBdr>
        <w:top w:val="none" w:sz="0" w:space="0" w:color="auto"/>
        <w:left w:val="none" w:sz="0" w:space="0" w:color="auto"/>
        <w:bottom w:val="none" w:sz="0" w:space="0" w:color="auto"/>
        <w:right w:val="none" w:sz="0" w:space="0" w:color="auto"/>
      </w:divBdr>
    </w:div>
    <w:div w:id="2024087402">
      <w:bodyDiv w:val="1"/>
      <w:marLeft w:val="0"/>
      <w:marRight w:val="0"/>
      <w:marTop w:val="0"/>
      <w:marBottom w:val="0"/>
      <w:divBdr>
        <w:top w:val="none" w:sz="0" w:space="0" w:color="auto"/>
        <w:left w:val="none" w:sz="0" w:space="0" w:color="auto"/>
        <w:bottom w:val="none" w:sz="0" w:space="0" w:color="auto"/>
        <w:right w:val="none" w:sz="0" w:space="0" w:color="auto"/>
      </w:divBdr>
      <w:divsChild>
        <w:div w:id="1870794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yperlink" Target="https://scholar.google.com.tr/citations?user=ik_FMtwAAAAJ&amp;hl=tr&amp;oi=sr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books.google.com.tr/books" TargetMode="External"/><Relationship Id="rId2" Type="http://schemas.openxmlformats.org/officeDocument/2006/relationships/numbering" Target="numbering.xml"/><Relationship Id="rId16" Type="http://schemas.openxmlformats.org/officeDocument/2006/relationships/hyperlink" Target="https://books.google.com.tr/books" TargetMode="External"/><Relationship Id="rId20" Type="http://schemas.openxmlformats.org/officeDocument/2006/relationships/hyperlink" Target="http://www.tdk.gov.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tdk.gov.tr" TargetMode="External"/><Relationship Id="rId19" Type="http://schemas.openxmlformats.org/officeDocument/2006/relationships/hyperlink" Target="http://doczz.biz.tr/doz/31189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D65D-9054-42EE-AEE9-1A40ACA4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112</Pages>
  <Words>34202</Words>
  <Characters>194956</Characters>
  <Application>Microsoft Office Word</Application>
  <DocSecurity>0</DocSecurity>
  <Lines>1624</Lines>
  <Paragraphs>457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228701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server</cp:lastModifiedBy>
  <cp:revision>114</cp:revision>
  <cp:lastPrinted>2018-05-28T07:10:00Z</cp:lastPrinted>
  <dcterms:created xsi:type="dcterms:W3CDTF">2018-05-07T12:09:00Z</dcterms:created>
  <dcterms:modified xsi:type="dcterms:W3CDTF">2018-05-28T07:15:00Z</dcterms:modified>
</cp:coreProperties>
</file>